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0EE" w:rsidRPr="00996DF2" w:rsidRDefault="003A60EE">
      <w:pPr>
        <w:jc w:val="center"/>
        <w:rPr>
          <w:rFonts w:ascii="方正小标宋_GBK" w:eastAsia="方正小标宋_GBK" w:cs="Times New Roman"/>
          <w:color w:val="000000"/>
          <w:sz w:val="44"/>
          <w:szCs w:val="44"/>
        </w:rPr>
      </w:pPr>
      <w:r w:rsidRPr="00996DF2">
        <w:rPr>
          <w:rFonts w:ascii="方正小标宋_GBK" w:eastAsia="方正小标宋_GBK" w:cs="方正小标宋_GBK" w:hint="eastAsia"/>
          <w:color w:val="000000"/>
          <w:sz w:val="44"/>
          <w:szCs w:val="44"/>
        </w:rPr>
        <w:t>培训实操助力“苏采云”上线</w:t>
      </w:r>
    </w:p>
    <w:p w:rsidR="003A60EE" w:rsidRDefault="003A60EE">
      <w:pPr>
        <w:rPr>
          <w:sz w:val="24"/>
          <w:szCs w:val="24"/>
        </w:rPr>
      </w:pPr>
      <w:r>
        <w:rPr>
          <w:sz w:val="24"/>
          <w:szCs w:val="24"/>
        </w:rPr>
        <w:t xml:space="preserve">    </w:t>
      </w:r>
    </w:p>
    <w:p w:rsidR="003A60EE" w:rsidRDefault="003A60EE">
      <w:pPr>
        <w:spacing w:line="560" w:lineRule="exact"/>
        <w:rPr>
          <w:rFonts w:cs="Times New Roman"/>
          <w:sz w:val="24"/>
          <w:szCs w:val="24"/>
        </w:rPr>
      </w:pPr>
      <w:r>
        <w:rPr>
          <w:sz w:val="24"/>
          <w:szCs w:val="24"/>
        </w:rPr>
        <w:t xml:space="preserve">    </w:t>
      </w:r>
      <w:r>
        <w:rPr>
          <w:rFonts w:cs="宋体" w:hint="eastAsia"/>
          <w:sz w:val="24"/>
          <w:szCs w:val="24"/>
        </w:rPr>
        <w:t>为做好“苏采云”政府采购交易系统的</w:t>
      </w:r>
      <w:r w:rsidRPr="00E84989">
        <w:rPr>
          <w:rFonts w:cs="宋体" w:hint="eastAsia"/>
          <w:sz w:val="24"/>
          <w:szCs w:val="24"/>
        </w:rPr>
        <w:t>推广应用工作，</w:t>
      </w:r>
      <w:r w:rsidRPr="00E84989">
        <w:rPr>
          <w:sz w:val="24"/>
          <w:szCs w:val="24"/>
        </w:rPr>
        <w:t>10</w:t>
      </w:r>
      <w:r w:rsidRPr="00E84989">
        <w:rPr>
          <w:rFonts w:cs="宋体" w:hint="eastAsia"/>
          <w:sz w:val="24"/>
          <w:szCs w:val="24"/>
        </w:rPr>
        <w:t>月</w:t>
      </w:r>
      <w:r w:rsidRPr="00E84989">
        <w:rPr>
          <w:sz w:val="24"/>
          <w:szCs w:val="24"/>
        </w:rPr>
        <w:t>24</w:t>
      </w:r>
      <w:r w:rsidRPr="00E84989">
        <w:rPr>
          <w:rFonts w:cs="宋体" w:hint="eastAsia"/>
          <w:sz w:val="24"/>
          <w:szCs w:val="24"/>
        </w:rPr>
        <w:t>日，赣榆区财政局组织召开“苏采云”政府采购交易系统</w:t>
      </w:r>
      <w:r w:rsidRPr="00E84989">
        <w:rPr>
          <w:rFonts w:ascii="宋体" w:hAnsi="宋体" w:cs="宋体" w:hint="eastAsia"/>
          <w:sz w:val="24"/>
          <w:szCs w:val="24"/>
        </w:rPr>
        <w:t>上线</w:t>
      </w:r>
      <w:r w:rsidRPr="00E84989">
        <w:rPr>
          <w:rFonts w:cs="宋体" w:hint="eastAsia"/>
          <w:sz w:val="24"/>
          <w:szCs w:val="24"/>
        </w:rPr>
        <w:t>培训会，</w:t>
      </w:r>
      <w:r w:rsidRPr="00E84989">
        <w:rPr>
          <w:rFonts w:ascii="宋体" w:hAnsi="宋体" w:cs="宋体" w:hint="eastAsia"/>
          <w:sz w:val="24"/>
          <w:szCs w:val="24"/>
        </w:rPr>
        <w:t>全区各级预算单位</w:t>
      </w:r>
      <w:r w:rsidRPr="00E84989">
        <w:rPr>
          <w:rFonts w:cs="宋体" w:hint="eastAsia"/>
          <w:sz w:val="24"/>
          <w:szCs w:val="24"/>
        </w:rPr>
        <w:t>负责政府采购的</w:t>
      </w:r>
      <w:r>
        <w:rPr>
          <w:rFonts w:cs="宋体" w:hint="eastAsia"/>
          <w:sz w:val="24"/>
          <w:szCs w:val="24"/>
        </w:rPr>
        <w:t>业务骨干三百余人参加培训。</w:t>
      </w:r>
    </w:p>
    <w:p w:rsidR="003A60EE" w:rsidRDefault="003A60EE">
      <w:pPr>
        <w:rPr>
          <w:rFonts w:cs="Times New Roman"/>
          <w:sz w:val="24"/>
          <w:szCs w:val="24"/>
        </w:rPr>
      </w:pPr>
      <w:r w:rsidRPr="00280338">
        <w:rPr>
          <w:rFonts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230.25pt">
            <v:imagedata r:id="rId4" o:title=""/>
          </v:shape>
        </w:pict>
      </w:r>
    </w:p>
    <w:p w:rsidR="003A60EE" w:rsidRDefault="003A60EE">
      <w:pPr>
        <w:spacing w:line="560" w:lineRule="exact"/>
        <w:rPr>
          <w:rFonts w:cs="Times New Roman"/>
          <w:sz w:val="24"/>
          <w:szCs w:val="24"/>
        </w:rPr>
      </w:pPr>
      <w:r>
        <w:rPr>
          <w:sz w:val="24"/>
          <w:szCs w:val="24"/>
        </w:rPr>
        <w:t xml:space="preserve">    </w:t>
      </w:r>
      <w:r>
        <w:rPr>
          <w:rFonts w:cs="宋体" w:hint="eastAsia"/>
          <w:sz w:val="24"/>
          <w:szCs w:val="24"/>
        </w:rPr>
        <w:t>本次培训会邀请</w:t>
      </w:r>
      <w:r w:rsidRPr="00E84989">
        <w:rPr>
          <w:rFonts w:cs="宋体" w:hint="eastAsia"/>
          <w:sz w:val="24"/>
          <w:szCs w:val="24"/>
        </w:rPr>
        <w:t>了富深公司工程师孟月具体讲解了“苏</w:t>
      </w:r>
      <w:r>
        <w:rPr>
          <w:rFonts w:cs="宋体" w:hint="eastAsia"/>
          <w:sz w:val="24"/>
          <w:szCs w:val="24"/>
        </w:rPr>
        <w:t>采云”政府采购交易系统操作方法和采购流程，通过测试数据演示具体操作，有力提</w:t>
      </w:r>
      <w:bookmarkStart w:id="0" w:name="_GoBack"/>
      <w:bookmarkEnd w:id="0"/>
      <w:r>
        <w:rPr>
          <w:rFonts w:cs="宋体" w:hint="eastAsia"/>
          <w:sz w:val="24"/>
          <w:szCs w:val="24"/>
        </w:rPr>
        <w:t>高培训实效。会上，区财政局政府采购科科长于维涛介绍了全省政府采购交易系统的统一决策部署，提出要提高政治站位，严格执行政府采购流程，确保政府采购工作平稳有序进行。</w:t>
      </w:r>
    </w:p>
    <w:p w:rsidR="003A60EE" w:rsidRDefault="003A60EE">
      <w:pPr>
        <w:rPr>
          <w:rFonts w:cs="Times New Roman"/>
          <w:sz w:val="24"/>
          <w:szCs w:val="24"/>
        </w:rPr>
      </w:pPr>
      <w:r w:rsidRPr="00280338">
        <w:rPr>
          <w:rFonts w:cs="Times New Roman"/>
          <w:sz w:val="24"/>
          <w:szCs w:val="24"/>
        </w:rPr>
        <w:pict>
          <v:shape id="_x0000_i1026" type="#_x0000_t75" style="width:409.5pt;height:230.25pt">
            <v:imagedata r:id="rId5" o:title=""/>
          </v:shape>
        </w:pict>
      </w:r>
    </w:p>
    <w:p w:rsidR="003A60EE" w:rsidRDefault="003A60EE">
      <w:pPr>
        <w:spacing w:line="560" w:lineRule="exact"/>
        <w:rPr>
          <w:rFonts w:cs="Times New Roman"/>
          <w:sz w:val="24"/>
          <w:szCs w:val="24"/>
        </w:rPr>
      </w:pPr>
      <w:r>
        <w:rPr>
          <w:sz w:val="24"/>
          <w:szCs w:val="24"/>
        </w:rPr>
        <w:t xml:space="preserve">    </w:t>
      </w:r>
      <w:r>
        <w:rPr>
          <w:rFonts w:cs="宋体" w:hint="eastAsia"/>
          <w:sz w:val="24"/>
          <w:szCs w:val="24"/>
        </w:rPr>
        <w:t>本次培训针对性、专业</w:t>
      </w:r>
      <w:r w:rsidRPr="00E84989">
        <w:rPr>
          <w:rFonts w:cs="宋体" w:hint="eastAsia"/>
          <w:sz w:val="24"/>
          <w:szCs w:val="24"/>
        </w:rPr>
        <w:t>性强，有效减轻基层负担，有利于进一步提高机关政府采购效率，为</w:t>
      </w:r>
      <w:r>
        <w:rPr>
          <w:rFonts w:cs="宋体" w:hint="eastAsia"/>
          <w:sz w:val="24"/>
          <w:szCs w:val="24"/>
        </w:rPr>
        <w:t>加快融入政府采购全省“一张网”</w:t>
      </w:r>
      <w:r w:rsidRPr="00E84989">
        <w:rPr>
          <w:rFonts w:cs="宋体" w:hint="eastAsia"/>
          <w:sz w:val="24"/>
          <w:szCs w:val="24"/>
        </w:rPr>
        <w:t>提供有力</w:t>
      </w:r>
      <w:r>
        <w:rPr>
          <w:rFonts w:cs="宋体" w:hint="eastAsia"/>
          <w:sz w:val="24"/>
          <w:szCs w:val="24"/>
        </w:rPr>
        <w:t>保障。</w:t>
      </w:r>
    </w:p>
    <w:p w:rsidR="003A60EE" w:rsidRDefault="003A60EE">
      <w:pPr>
        <w:spacing w:line="560" w:lineRule="exact"/>
        <w:rPr>
          <w:rFonts w:ascii="仿宋_GB2312" w:eastAsia="仿宋_GB2312" w:cs="Times New Roman"/>
          <w:sz w:val="32"/>
          <w:szCs w:val="32"/>
        </w:rPr>
      </w:pPr>
      <w:r>
        <w:rPr>
          <w:sz w:val="24"/>
          <w:szCs w:val="24"/>
        </w:rPr>
        <w:t xml:space="preserve">                                 </w:t>
      </w:r>
      <w:r>
        <w:rPr>
          <w:rFonts w:cs="宋体" w:hint="eastAsia"/>
          <w:sz w:val="24"/>
          <w:szCs w:val="24"/>
        </w:rPr>
        <w:t>（区财政局</w:t>
      </w:r>
      <w:r>
        <w:rPr>
          <w:sz w:val="24"/>
          <w:szCs w:val="24"/>
        </w:rPr>
        <w:t xml:space="preserve"> </w:t>
      </w:r>
      <w:r>
        <w:rPr>
          <w:rFonts w:cs="宋体" w:hint="eastAsia"/>
          <w:sz w:val="24"/>
          <w:szCs w:val="24"/>
        </w:rPr>
        <w:t>于维涛</w:t>
      </w:r>
      <w:r>
        <w:rPr>
          <w:sz w:val="24"/>
          <w:szCs w:val="24"/>
        </w:rPr>
        <w:t xml:space="preserve">  </w:t>
      </w:r>
      <w:r>
        <w:rPr>
          <w:rFonts w:cs="宋体" w:hint="eastAsia"/>
          <w:sz w:val="24"/>
          <w:szCs w:val="24"/>
        </w:rPr>
        <w:t>王光</w:t>
      </w:r>
      <w:r>
        <w:rPr>
          <w:sz w:val="24"/>
          <w:szCs w:val="24"/>
        </w:rPr>
        <w:t xml:space="preserve"> </w:t>
      </w:r>
      <w:r>
        <w:rPr>
          <w:rFonts w:cs="宋体" w:hint="eastAsia"/>
          <w:sz w:val="24"/>
          <w:szCs w:val="24"/>
        </w:rPr>
        <w:t>邱德鹏</w:t>
      </w:r>
      <w:r>
        <w:rPr>
          <w:sz w:val="24"/>
          <w:szCs w:val="24"/>
        </w:rPr>
        <w:t xml:space="preserve"> </w:t>
      </w:r>
      <w:r>
        <w:rPr>
          <w:rFonts w:cs="宋体" w:hint="eastAsia"/>
          <w:sz w:val="24"/>
          <w:szCs w:val="24"/>
        </w:rPr>
        <w:t>）</w:t>
      </w:r>
    </w:p>
    <w:sectPr w:rsidR="003A60EE" w:rsidSect="00596A54">
      <w:pgSz w:w="11906" w:h="16838"/>
      <w:pgMar w:top="1440" w:right="1800" w:bottom="1440" w:left="1800" w:header="851" w:footer="992" w:gutter="0"/>
      <w:cols w:space="720"/>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isplayHorizontalDrawingGridEvery w:val="0"/>
  <w:displayVerticalDrawingGridEvery w:val="2"/>
  <w:characterSpacingControl w:val="doNotCompress"/>
  <w:noLineBreaksAfter w:lang="zh-CN" w:val="$([{£¥·‘“〈《「『【〔〖〝﹙﹛﹝＄（．［｛￡￥"/>
  <w:noLineBreaksBefore w:lang="zh-CN" w:val="!%),.:;&gt;?]}¢¨°·ˇˉ―‖’”…‰′″›℃∶、。〃〉》」』】〕〗〞︶︺︾﹀﹄﹚﹜﹞！＂％＇），．：；？］｀｜｝～￠"/>
  <w:doNotValidateAgainstSchema/>
  <w:doNotDemarcateInvalidXml/>
  <w:compat>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mmondata" w:val="eyJoZGlkIjoiYmU2NTRiMjM3NGYxOGQwMDY4ZGVkNjJhNmJiODBkNjMifQ=="/>
  </w:docVars>
  <w:rsids>
    <w:rsidRoot w:val="00A43B08"/>
    <w:rsid w:val="0002100F"/>
    <w:rsid w:val="0026720E"/>
    <w:rsid w:val="00280338"/>
    <w:rsid w:val="002D3F03"/>
    <w:rsid w:val="003A60EE"/>
    <w:rsid w:val="0046131F"/>
    <w:rsid w:val="00510059"/>
    <w:rsid w:val="0051787B"/>
    <w:rsid w:val="005407BD"/>
    <w:rsid w:val="00596A54"/>
    <w:rsid w:val="00613DE0"/>
    <w:rsid w:val="007626F3"/>
    <w:rsid w:val="007B7670"/>
    <w:rsid w:val="00906E33"/>
    <w:rsid w:val="00983CF6"/>
    <w:rsid w:val="00996DF2"/>
    <w:rsid w:val="009D41FA"/>
    <w:rsid w:val="00A37B6D"/>
    <w:rsid w:val="00A43B08"/>
    <w:rsid w:val="00CB41A4"/>
    <w:rsid w:val="00D1104C"/>
    <w:rsid w:val="00D57DB8"/>
    <w:rsid w:val="00E47B55"/>
    <w:rsid w:val="00E540F5"/>
    <w:rsid w:val="00E84989"/>
    <w:rsid w:val="00EF4992"/>
    <w:rsid w:val="00F46DC4"/>
    <w:rsid w:val="00F5546D"/>
    <w:rsid w:val="6EA8436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A54"/>
    <w:pPr>
      <w:widowControl w:val="0"/>
      <w:jc w:val="both"/>
    </w:pPr>
    <w:rPr>
      <w:rFonts w:ascii="Calibri" w:hAnsi="Calibri" w:cs="Calibri"/>
      <w:szCs w:val="21"/>
    </w:rPr>
  </w:style>
  <w:style w:type="paragraph" w:styleId="Heading1">
    <w:name w:val="heading 1"/>
    <w:basedOn w:val="Normal"/>
    <w:link w:val="Heading1Char"/>
    <w:uiPriority w:val="99"/>
    <w:qFormat/>
    <w:rsid w:val="00596A54"/>
    <w:pPr>
      <w:keepNext/>
      <w:keepLines/>
      <w:spacing w:before="340" w:after="330" w:line="600" w:lineRule="exact"/>
      <w:outlineLvl w:val="0"/>
    </w:pPr>
    <w:rPr>
      <w:rFonts w:eastAsia="方正小标宋_GBK"/>
      <w:b/>
      <w:bCs/>
      <w:kern w:val="44"/>
      <w:sz w:val="44"/>
      <w:szCs w:val="4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96A54"/>
    <w:rPr>
      <w:b/>
      <w:bCs/>
      <w:kern w:val="44"/>
      <w:sz w:val="44"/>
      <w:szCs w:val="4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Pages>
  <Words>57</Words>
  <Characters>325</Characters>
  <Application>Microsoft Office Outlook</Application>
  <DocSecurity>0</DocSecurity>
  <Lines>0</Lines>
  <Paragraphs>0</Paragraphs>
  <ScaleCrop>false</ScaleCrop>
  <Company>gyczj</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培训实操助力“苏采云”</dc:title>
  <dc:subject/>
  <dc:creator>gyczj</dc:creator>
  <cp:keywords/>
  <dc:description/>
  <cp:lastModifiedBy>gyczj</cp:lastModifiedBy>
  <cp:revision>3</cp:revision>
  <dcterms:created xsi:type="dcterms:W3CDTF">2023-10-25T02:11:00Z</dcterms:created>
  <dcterms:modified xsi:type="dcterms:W3CDTF">2023-10-25T02:15:00Z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FCB60281E52F4F72BA0B2C0892F77C23_12</vt:lpwstr>
  </property>
</Properties>
</file>