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64E2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治理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网络餐饮食品安全成果清单</w:t>
      </w:r>
    </w:p>
    <w:p w14:paraId="05992B0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  <w:kern w:val="0"/>
          <w:sz w:val="28"/>
          <w:szCs w:val="28"/>
        </w:rPr>
        <w:t>填报单位：</w:t>
      </w:r>
      <w:r>
        <w:rPr>
          <w:rFonts w:hint="default" w:ascii="Times New Roman" w:hAnsi="Times New Roman" w:eastAsia="方正楷体_GBK" w:cs="Times New Roman"/>
          <w:kern w:val="0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方正楷体_GBK" w:cs="Times New Roman"/>
          <w:kern w:val="0"/>
          <w:sz w:val="28"/>
          <w:szCs w:val="28"/>
        </w:rPr>
        <w:t xml:space="preserve">                    填报日期：</w:t>
      </w:r>
      <w:r>
        <w:rPr>
          <w:rFonts w:hint="default" w:ascii="Times New Roman" w:hAnsi="Times New Roman" w:eastAsia="方正楷体_GBK" w:cs="Times New Roman"/>
          <w:kern w:val="0"/>
          <w:sz w:val="28"/>
          <w:szCs w:val="28"/>
          <w:u w:val="single"/>
        </w:rPr>
        <w:t xml:space="preserve">             </w:t>
      </w:r>
    </w:p>
    <w:tbl>
      <w:tblPr>
        <w:tblStyle w:val="3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57" w:type="dxa"/>
          <w:bottom w:w="46" w:type="dxa"/>
          <w:right w:w="57" w:type="dxa"/>
        </w:tblCellMar>
      </w:tblPr>
      <w:tblGrid>
        <w:gridCol w:w="1392"/>
        <w:gridCol w:w="6801"/>
        <w:gridCol w:w="839"/>
      </w:tblGrid>
      <w:tr w14:paraId="20BB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474" w:hRule="atLeast"/>
          <w:jc w:val="center"/>
        </w:trPr>
        <w:tc>
          <w:tcPr>
            <w:tcW w:w="1392" w:type="dxa"/>
            <w:noWrap w:val="0"/>
            <w:vAlign w:val="center"/>
          </w:tcPr>
          <w:p w14:paraId="498324A5">
            <w:pPr>
              <w:topLinePunct w:val="0"/>
              <w:adjustRightInd w:val="0"/>
              <w:snapToGrid w:val="0"/>
              <w:spacing w:line="560" w:lineRule="exact"/>
              <w:ind w:right="-17"/>
              <w:jc w:val="center"/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  <w:t>内容</w:t>
            </w:r>
          </w:p>
        </w:tc>
        <w:tc>
          <w:tcPr>
            <w:tcW w:w="6801" w:type="dxa"/>
            <w:noWrap w:val="0"/>
            <w:vAlign w:val="center"/>
          </w:tcPr>
          <w:p w14:paraId="17C373AC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ind w:right="-17"/>
              <w:jc w:val="center"/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  <w:t>具体项目</w:t>
            </w:r>
          </w:p>
        </w:tc>
        <w:tc>
          <w:tcPr>
            <w:tcW w:w="839" w:type="dxa"/>
            <w:noWrap w:val="0"/>
            <w:vAlign w:val="center"/>
          </w:tcPr>
          <w:p w14:paraId="786CABBE">
            <w:pPr>
              <w:topLinePunct w:val="0"/>
              <w:adjustRightInd w:val="0"/>
              <w:snapToGrid w:val="0"/>
              <w:spacing w:line="560" w:lineRule="exact"/>
              <w:ind w:right="-17"/>
              <w:jc w:val="center"/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  <w:t>数量</w:t>
            </w:r>
          </w:p>
        </w:tc>
      </w:tr>
      <w:tr w14:paraId="4A6A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07B4A74B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监督检查</w:t>
            </w:r>
          </w:p>
          <w:p w14:paraId="350C52F9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01" w:type="dxa"/>
            <w:noWrap w:val="0"/>
            <w:vAlign w:val="center"/>
          </w:tcPr>
          <w:p w14:paraId="0A90FCE3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lang w:val="en-US" w:eastAsia="zh-CN"/>
              </w:rPr>
              <w:t>行政指导外卖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  <w:t>平台(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lang w:val="en-US"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  <w:t>次)</w:t>
            </w:r>
          </w:p>
        </w:tc>
        <w:tc>
          <w:tcPr>
            <w:tcW w:w="839" w:type="dxa"/>
            <w:noWrap w:val="0"/>
            <w:vAlign w:val="center"/>
          </w:tcPr>
          <w:p w14:paraId="056456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29E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161D1D68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4365E4FD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  <w:t>监督检查平台(家次)</w:t>
            </w:r>
          </w:p>
        </w:tc>
        <w:tc>
          <w:tcPr>
            <w:tcW w:w="839" w:type="dxa"/>
            <w:noWrap w:val="0"/>
            <w:vAlign w:val="center"/>
          </w:tcPr>
          <w:p w14:paraId="596D1A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656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7D79815E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26980B20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  <w:t>排查发现问题(个)</w:t>
            </w:r>
          </w:p>
        </w:tc>
        <w:tc>
          <w:tcPr>
            <w:tcW w:w="839" w:type="dxa"/>
            <w:noWrap w:val="0"/>
            <w:vAlign w:val="center"/>
          </w:tcPr>
          <w:p w14:paraId="445ECA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4C6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6DB58AC3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0C1FDE44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lang w:val="en-US" w:eastAsia="zh-CN"/>
              </w:rPr>
              <w:t>推动平台整改问题数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  <w:t>(个)</w:t>
            </w:r>
          </w:p>
        </w:tc>
        <w:tc>
          <w:tcPr>
            <w:tcW w:w="839" w:type="dxa"/>
            <w:noWrap w:val="0"/>
            <w:vAlign w:val="center"/>
          </w:tcPr>
          <w:p w14:paraId="700E6B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43E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71031FBF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监督检查</w:t>
            </w:r>
          </w:p>
          <w:p w14:paraId="09180149">
            <w:pPr>
              <w:tabs>
                <w:tab w:val="left" w:pos="386"/>
              </w:tabs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入网餐饮服务提供者</w:t>
            </w: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  <w:lang w:val="en-US" w:eastAsia="zh-CN"/>
              </w:rPr>
              <w:t>及医疗机构</w:t>
            </w: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01" w:type="dxa"/>
            <w:noWrap w:val="0"/>
            <w:vAlign w:val="center"/>
          </w:tcPr>
          <w:p w14:paraId="570C5CA5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  <w:t>监督检查入网餐饮服务提供者(家次)</w:t>
            </w:r>
          </w:p>
        </w:tc>
        <w:tc>
          <w:tcPr>
            <w:tcW w:w="839" w:type="dxa"/>
            <w:noWrap w:val="0"/>
            <w:vAlign w:val="center"/>
          </w:tcPr>
          <w:p w14:paraId="2BACA8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2A3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7C156B0F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06FA2E96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  <w:t>排查发现问题(个)</w:t>
            </w:r>
          </w:p>
        </w:tc>
        <w:tc>
          <w:tcPr>
            <w:tcW w:w="839" w:type="dxa"/>
            <w:noWrap w:val="0"/>
            <w:vAlign w:val="center"/>
          </w:tcPr>
          <w:p w14:paraId="75DEC9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35B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43397A63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1033E881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  <w:t>整改问题数(个)</w:t>
            </w:r>
          </w:p>
        </w:tc>
        <w:tc>
          <w:tcPr>
            <w:tcW w:w="839" w:type="dxa"/>
            <w:noWrap w:val="0"/>
            <w:vAlign w:val="center"/>
          </w:tcPr>
          <w:p w14:paraId="72F6BB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78D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04001D6E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7006A0C9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</w:rPr>
              <w:t>约谈单位(家)</w:t>
            </w:r>
          </w:p>
        </w:tc>
        <w:tc>
          <w:tcPr>
            <w:tcW w:w="839" w:type="dxa"/>
            <w:noWrap w:val="0"/>
            <w:vAlign w:val="center"/>
          </w:tcPr>
          <w:p w14:paraId="373D73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116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5ED847D5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2E9465CD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  <w:lang w:val="en-US" w:eastAsia="zh-CN"/>
              </w:rPr>
              <w:t>质食药安委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</w:rPr>
              <w:t>领导带队检查(次)</w:t>
            </w:r>
          </w:p>
        </w:tc>
        <w:tc>
          <w:tcPr>
            <w:tcW w:w="839" w:type="dxa"/>
            <w:noWrap w:val="0"/>
            <w:vAlign w:val="center"/>
          </w:tcPr>
          <w:p w14:paraId="32B1E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070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689486F9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61B2F1D1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  <w:lang w:val="en-US" w:eastAsia="zh-CN"/>
              </w:rPr>
              <w:t>质食药安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</w:rPr>
              <w:t>办领导带队检查(次)</w:t>
            </w:r>
          </w:p>
        </w:tc>
        <w:tc>
          <w:tcPr>
            <w:tcW w:w="839" w:type="dxa"/>
            <w:noWrap w:val="0"/>
            <w:vAlign w:val="center"/>
          </w:tcPr>
          <w:p w14:paraId="5AD950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D19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4CDB3422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24EF16AD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</w:rPr>
              <w:t>监督检查医疗机构(家次)</w:t>
            </w:r>
          </w:p>
        </w:tc>
        <w:tc>
          <w:tcPr>
            <w:tcW w:w="839" w:type="dxa"/>
            <w:noWrap w:val="0"/>
            <w:vAlign w:val="center"/>
          </w:tcPr>
          <w:p w14:paraId="2F7912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A7D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34BD5D09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查办</w:t>
            </w:r>
          </w:p>
          <w:p w14:paraId="73E5DA0A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案件</w:t>
            </w:r>
          </w:p>
        </w:tc>
        <w:tc>
          <w:tcPr>
            <w:tcW w:w="6801" w:type="dxa"/>
            <w:noWrap w:val="0"/>
            <w:vAlign w:val="center"/>
          </w:tcPr>
          <w:p w14:paraId="2E438947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  <w:lang w:val="en-US" w:eastAsia="zh-CN"/>
              </w:rPr>
              <w:t>检查发现入网店铺食品安全违法违规行为（件）</w:t>
            </w:r>
          </w:p>
        </w:tc>
        <w:tc>
          <w:tcPr>
            <w:tcW w:w="839" w:type="dxa"/>
            <w:noWrap w:val="0"/>
            <w:vAlign w:val="center"/>
          </w:tcPr>
          <w:p w14:paraId="0CEA6D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8D7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4E14B1DD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251BB860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  <w:highlight w:val="none"/>
              </w:rPr>
              <w:t>立案查办违法案件(件)</w:t>
            </w:r>
          </w:p>
        </w:tc>
        <w:tc>
          <w:tcPr>
            <w:tcW w:w="839" w:type="dxa"/>
            <w:noWrap w:val="0"/>
            <w:vAlign w:val="center"/>
          </w:tcPr>
          <w:p w14:paraId="56CF60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D79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1F14573E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6999254B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  <w:t>责令整改(家)</w:t>
            </w:r>
          </w:p>
        </w:tc>
        <w:tc>
          <w:tcPr>
            <w:tcW w:w="839" w:type="dxa"/>
            <w:noWrap w:val="0"/>
            <w:vAlign w:val="center"/>
          </w:tcPr>
          <w:p w14:paraId="16C1B1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3C0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2C16C6D5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48640B64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  <w:t>下线入网餐饮服务提供者(家)</w:t>
            </w:r>
          </w:p>
        </w:tc>
        <w:tc>
          <w:tcPr>
            <w:tcW w:w="839" w:type="dxa"/>
            <w:noWrap w:val="0"/>
            <w:vAlign w:val="center"/>
          </w:tcPr>
          <w:p w14:paraId="15CACF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C9F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09EEA297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4B8D239E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  <w:t>取缔无合法经营资质主体(家)</w:t>
            </w:r>
          </w:p>
        </w:tc>
        <w:tc>
          <w:tcPr>
            <w:tcW w:w="839" w:type="dxa"/>
            <w:noWrap w:val="0"/>
            <w:vAlign w:val="center"/>
          </w:tcPr>
          <w:p w14:paraId="341BAF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93E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086EAA38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6F6F06A1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  <w:t>罚没金额(万元)</w:t>
            </w:r>
          </w:p>
        </w:tc>
        <w:tc>
          <w:tcPr>
            <w:tcW w:w="839" w:type="dxa"/>
            <w:noWrap w:val="0"/>
            <w:vAlign w:val="center"/>
          </w:tcPr>
          <w:p w14:paraId="358970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060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642A9A30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1BCC23CA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  <w:highlight w:val="none"/>
              </w:rPr>
              <w:t>移送公安机关(件)</w:t>
            </w:r>
          </w:p>
        </w:tc>
        <w:tc>
          <w:tcPr>
            <w:tcW w:w="839" w:type="dxa"/>
            <w:noWrap w:val="0"/>
            <w:vAlign w:val="center"/>
          </w:tcPr>
          <w:p w14:paraId="08A5A1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169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08800A53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00A13C66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  <w:highlight w:val="none"/>
              </w:rPr>
              <w:t>移送纪检机关(件)</w:t>
            </w:r>
          </w:p>
        </w:tc>
        <w:tc>
          <w:tcPr>
            <w:tcW w:w="839" w:type="dxa"/>
            <w:noWrap w:val="0"/>
            <w:vAlign w:val="center"/>
          </w:tcPr>
          <w:p w14:paraId="594FF1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B51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74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5AFEA1E2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15D48560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  <w:highlight w:val="none"/>
              </w:rPr>
              <w:t>发现未按照有碍食品安全疾病目录项目开展体检、伪造、篡改、出具虚假健康证明等违法违规行为(个)</w:t>
            </w:r>
          </w:p>
        </w:tc>
        <w:tc>
          <w:tcPr>
            <w:tcW w:w="839" w:type="dxa"/>
            <w:noWrap w:val="0"/>
            <w:vAlign w:val="center"/>
          </w:tcPr>
          <w:p w14:paraId="517FD9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6B4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noWrap w:val="0"/>
            <w:vAlign w:val="center"/>
          </w:tcPr>
          <w:p w14:paraId="5B3767F4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lang w:val="en-US" w:eastAsia="zh-CN"/>
              </w:rPr>
              <w:t>智慧监管</w:t>
            </w:r>
          </w:p>
        </w:tc>
        <w:tc>
          <w:tcPr>
            <w:tcW w:w="6801" w:type="dxa"/>
            <w:noWrap w:val="0"/>
            <w:vAlign w:val="center"/>
          </w:tcPr>
          <w:p w14:paraId="37C7CFA7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</w:rPr>
              <w:t>入网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  <w:lang w:val="en-US" w:eastAsia="zh-CN"/>
              </w:rPr>
              <w:t>店铺新接入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</w:rPr>
              <w:t>“互联网+明厨亮灶”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  <w:lang w:val="en-US" w:eastAsia="zh-CN"/>
              </w:rPr>
              <w:t>户数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  <w:lang w:val="en-US"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w w:val="99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39" w:type="dxa"/>
            <w:noWrap w:val="0"/>
            <w:vAlign w:val="center"/>
          </w:tcPr>
          <w:p w14:paraId="0C75F701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</w:tr>
      <w:tr w14:paraId="2101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92" w:type="dxa"/>
            <w:noWrap w:val="0"/>
            <w:vAlign w:val="center"/>
          </w:tcPr>
          <w:p w14:paraId="5F8D47D2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制度建设</w:t>
            </w:r>
          </w:p>
        </w:tc>
        <w:tc>
          <w:tcPr>
            <w:tcW w:w="6801" w:type="dxa"/>
            <w:noWrap w:val="0"/>
            <w:vAlign w:val="center"/>
          </w:tcPr>
          <w:p w14:paraId="35B6A263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  <w:highlight w:val="none"/>
              </w:rPr>
              <w:t>出台制度文件(个)</w:t>
            </w:r>
          </w:p>
        </w:tc>
        <w:tc>
          <w:tcPr>
            <w:tcW w:w="839" w:type="dxa"/>
            <w:noWrap w:val="0"/>
            <w:vAlign w:val="center"/>
          </w:tcPr>
          <w:p w14:paraId="49E5CF83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</w:tr>
      <w:tr w14:paraId="7917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71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3C11DE55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宣传引导</w:t>
            </w:r>
          </w:p>
        </w:tc>
        <w:tc>
          <w:tcPr>
            <w:tcW w:w="6801" w:type="dxa"/>
            <w:noWrap w:val="0"/>
            <w:vAlign w:val="center"/>
          </w:tcPr>
          <w:p w14:paraId="629380D7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  <w:t>典型案例曝光(起)</w:t>
            </w:r>
          </w:p>
        </w:tc>
        <w:tc>
          <w:tcPr>
            <w:tcW w:w="839" w:type="dxa"/>
            <w:noWrap w:val="0"/>
            <w:vAlign w:val="center"/>
          </w:tcPr>
          <w:p w14:paraId="64917668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</w:tr>
      <w:tr w14:paraId="4461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78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52EE057F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4F00924F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9"/>
                <w:sz w:val="24"/>
                <w:szCs w:val="24"/>
              </w:rPr>
              <w:t>开展社会宣传(次)</w:t>
            </w:r>
          </w:p>
        </w:tc>
        <w:tc>
          <w:tcPr>
            <w:tcW w:w="839" w:type="dxa"/>
            <w:noWrap w:val="0"/>
            <w:vAlign w:val="center"/>
          </w:tcPr>
          <w:p w14:paraId="1590CC38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</w:tr>
      <w:tr w14:paraId="1147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97" w:hRule="exact"/>
          <w:jc w:val="center"/>
        </w:trPr>
        <w:tc>
          <w:tcPr>
            <w:tcW w:w="1392" w:type="dxa"/>
            <w:noWrap w:val="0"/>
            <w:vAlign w:val="center"/>
          </w:tcPr>
          <w:p w14:paraId="76401467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行业自律</w:t>
            </w:r>
          </w:p>
        </w:tc>
        <w:tc>
          <w:tcPr>
            <w:tcW w:w="6801" w:type="dxa"/>
            <w:noWrap w:val="0"/>
            <w:vAlign w:val="center"/>
          </w:tcPr>
          <w:p w14:paraId="51BED7A9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发布行业公约、倡议(个)</w:t>
            </w:r>
          </w:p>
        </w:tc>
        <w:tc>
          <w:tcPr>
            <w:tcW w:w="839" w:type="dxa"/>
            <w:noWrap w:val="0"/>
            <w:vAlign w:val="center"/>
          </w:tcPr>
          <w:p w14:paraId="1D0FC51A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</w:tr>
      <w:tr w14:paraId="659C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82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17854159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社会共治</w:t>
            </w:r>
          </w:p>
        </w:tc>
        <w:tc>
          <w:tcPr>
            <w:tcW w:w="6801" w:type="dxa"/>
            <w:noWrap w:val="0"/>
            <w:vAlign w:val="center"/>
          </w:tcPr>
          <w:p w14:paraId="4A220BBA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聘请外卖员担任食品安全监督员(人)</w:t>
            </w:r>
          </w:p>
        </w:tc>
        <w:tc>
          <w:tcPr>
            <w:tcW w:w="839" w:type="dxa"/>
            <w:noWrap w:val="0"/>
            <w:vAlign w:val="center"/>
          </w:tcPr>
          <w:p w14:paraId="0C9E753B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</w:tr>
      <w:tr w14:paraId="19D2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57" w:type="dxa"/>
            <w:bottom w:w="46" w:type="dxa"/>
            <w:right w:w="57" w:type="dxa"/>
          </w:tblCellMar>
        </w:tblPrEx>
        <w:trPr>
          <w:cantSplit/>
          <w:trHeight w:val="381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60A3F818">
            <w:pPr>
              <w:topLinePunct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  <w:tc>
          <w:tcPr>
            <w:tcW w:w="6801" w:type="dxa"/>
            <w:noWrap w:val="0"/>
            <w:vAlign w:val="center"/>
          </w:tcPr>
          <w:p w14:paraId="27C403D5">
            <w:pPr>
              <w:topLinePunct w:val="0"/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  <w:t>核查处置外卖员举报问题数量(个)</w:t>
            </w:r>
          </w:p>
        </w:tc>
        <w:tc>
          <w:tcPr>
            <w:tcW w:w="839" w:type="dxa"/>
            <w:noWrap w:val="0"/>
            <w:vAlign w:val="center"/>
          </w:tcPr>
          <w:p w14:paraId="1794CC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4"/>
                <w:w w:val="99"/>
                <w:sz w:val="24"/>
                <w:szCs w:val="24"/>
              </w:rPr>
            </w:pPr>
          </w:p>
        </w:tc>
      </w:tr>
    </w:tbl>
    <w:p w14:paraId="53510428">
      <w:pPr>
        <w:topLinePunct w:val="0"/>
        <w:autoSpaceDE w:val="0"/>
        <w:autoSpaceDN w:val="0"/>
        <w:adjustRightInd w:val="0"/>
        <w:snapToGrid w:val="0"/>
        <w:spacing w:line="38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pacing w:val="-4"/>
          <w:w w:val="99"/>
          <w:sz w:val="24"/>
          <w:szCs w:val="24"/>
        </w:rPr>
        <w:t>联系人：               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377CC"/>
    <w:rsid w:val="08A377CC"/>
    <w:rsid w:val="61532759"/>
    <w:rsid w:val="6364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450</Characters>
  <Lines>0</Lines>
  <Paragraphs>0</Paragraphs>
  <TotalTime>1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2026-03-10T03:35:00Z</dcterms:created>
  <dc:creator>一轮明月</dc:creator>
  <cp:lastModifiedBy>曦</cp:lastModifiedBy>
  <dcterms:modified xsi:type="dcterms:W3CDTF">2026-03-20T01:37:37Z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D5E868C93E6B46BCBA7573B1D0A8C03C_11</vt:lpwstr>
  </property>
  <property fmtid="{D5CDD505-2E9C-101B-9397-08002B2CF9AE}" pid="4" name="KSOTemplateDocerSaveRecord">
    <vt:lpwstr>eyJoZGlkIjoiNDUxZDI2NDA1ZjM1YjlkNWFjMzk5NTFkMTAwNzVmMzIiLCJ1c2VySWQiOiIxMDEwMzEwNDcxIn0=</vt:lpwstr>
  </property>
</Properties>
</file>