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附件1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2024年度安全生产重点检查单位清单</w:t>
      </w:r>
    </w:p>
    <w:tbl>
      <w:tblPr>
        <w:tblStyle w:val="2"/>
        <w:tblW w:w="494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76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tblHeader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检查对象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江苏尧天服饰有限公司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连云港市赣榆区兴达铸造厂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连云港鑫祥铸造有限公司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江苏巴洛星户外用品有限公司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连云港天绣纺织科技有限公司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连云港好利达时装有限公司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赣榆区黑林镇艾拉美服装厂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连云港市通港铸造有限公司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连云港亿家乐食品有限公司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赣榆县金中韩肥业有限公司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连云港绿禾食品有限公司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江苏东霞纺织集团有限公司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江苏东霞户外用品有限公司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连云港东霞制衣有限公司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赣榆区赣马镇晨光真空镀膜厂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连云港罗欧机械设备有限公司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江苏红三角肥料有限公司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巨卓智能家居（连云港）有限公司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连云港市中艺五金制品有限公司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连云港泰科服饰有限公司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江苏金茂源生物化工有限责任公司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蓝波时装(连云港)有限公司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连云港海朴食品有限公司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连云港宏美服饰有限公司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连云港吉富服装有限公司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连云港市方信食品有限公司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连云港市赣榆蓝天包装有限公司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连云港统娇食品有限公司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江苏鼎之硕包装有限公司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连云港麦达包装有限公司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连云港勤泰包装有限公司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连云港汇联再生资源有限公司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连云港豪亿包装有限公司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连云港艺文玩具有限公司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连云港鑫旗铸造有限公司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连云港永喜工贸有限公司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连云港东源食品有限公司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连云港赣榆合力服装有限公司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赣榆区墩尚镇王静服装加工厂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连云港赣榆亲之宝玩具有限公司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连云港谷色食品销售有限公司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连云港鑫创服饰有限公司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江苏恒舟医疗设备有限公司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连云港中润佳食品有限公司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连云港凯兴莱实业有限公司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赣榆区城头镇创源箱包厂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和帆玩具(连云港)有限公司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连云港润昌玻璃钢有限公司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万联能源集团有限公司赣榆徐福路加油站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江苏建院欧野科技有限公司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连云港澳新纺织品有限公司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连云港赣榆天元塑胶有限公司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连云港高发玩具礼品有限公司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连云港排先汽车车厢制造有限公司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连云港市赣榆区东平山矿区（整合）建筑用花岗岩矿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连云港市金祥再生资源利用有限公司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江苏冠力食品有限公司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连云港易达服装有限公司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江苏甬怡紧固件有限公司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连云港翔科包装有限公司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连云港海亚制帽有限公司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连云港金之源食品有限公司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连云港新江环保材料有限公司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64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连云港华同服饰有限公司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65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连云港艾信无纺布制品有限公司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66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连云港赣榆皓越服饰有限公司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67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连云港铭致杰家具制造有限公司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68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连云港象新木业有限公司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69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连云港市赣榆安祥日用品有限公司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连云港市赣榆烟花爆竹专营公司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71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连云港市永旺玻璃制品有限公司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72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江苏世纪汇丰家俱有限公司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73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连云港东怡时装有限公司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连云港三木塑业有限公司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75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连云港市云海电源有限公司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连云港小巢海洋食品有限公司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77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连云港赣榆区来运玩具厂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78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连云港市鑫华工艺品有限公司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连云港赣榆金海岸海鲜香料厂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连云港龙正玩具有限公司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81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江苏索亚建筑装饰新材料有限公司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江苏金正阳矿业有限公司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83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连云港倍特超微粉有限公司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84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连云港惠源食品配料有限公司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85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连云港勤拓实业有限公司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86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连云港雯瑞纺织服饰有限公司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87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连云港新东方家纺有限公司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88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江苏三旗流体设备有限公司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89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连云港成信玻璃制品有限公司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90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连云港隆源海藻有限公司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91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中国石化销售股份有限公司江苏连云港赣榆青口加油站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92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连云港华鑫石化机械设备有限公司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93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江苏西德电梯有限公司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94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连云港海赣科技有限公司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95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连云港市赣榆金成镍业有限公司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96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连云港雨虹篷布制品有限公司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97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江苏润石轻纺集团有限公司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98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赣榆区石桥镇御鼎制冰厂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99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连云港市邦仁新型建材有限公司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连云港班庄水泥有限责任公司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101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连云港满爱防护用品有限公司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102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江苏杰震建设科技有限公司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103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连云港赣榆盛和家具制品有限公司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104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苏州贝林达石油化工有限公司赣榆柘汪蓝天加油站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105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江苏世友炭材有限公司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106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连云港航美浮球制造有限公司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107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天富（连云港）食品配料有限公司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108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连云港东霞服饰有限公司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109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连云港利如玩具有限公司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110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连云港耀昌塑料制品厂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111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连云港悦兔玩具有限公司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112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江苏大力士机械制造有限公司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113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连云港市赣榆区祥超箱包厂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114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连云港云辉家纺有限公司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115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江苏新成标准件有限公司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116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连云港安彩新能源有限责任公司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117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连云港富鑫包装有限公司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118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江苏松河酿酒有限公司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119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连云港卓奈实业有限公司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120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江苏海福特海洋科技股份有限公司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121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连云港长山服饰有限公司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122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连云港东格服装有限公司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123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连云港凤祥服装加工有限公司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124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连云港宏聚服饰有限公司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125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连云港华欧木艺有限公司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126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连云港乐贝玩具有限公司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127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连云港市赣榆区锦添印花厂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128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连云港祥鑫油脂有限公司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129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连云港市绿绿食品有限公司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130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连云港凯诚生物科技有限公司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131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连云港铭裕服饰有限公司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132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连云港超力工业包装制品有限公司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133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连云港中油石油销售有限公司赣榆新城加油站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134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江苏省镔鑫钢铁集团有限公司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135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连云港赣榆欣艺服装有限公司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136</w:t>
            </w:r>
          </w:p>
        </w:tc>
        <w:tc>
          <w:tcPr>
            <w:tcW w:w="4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连云港海润包装有限公司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ODgxNjg1ZmZiMmU1YmQ0YTI1YmQ2NDkyZTc1NTIifQ=="/>
  </w:docVars>
  <w:rsids>
    <w:rsidRoot w:val="5F055DEB"/>
    <w:rsid w:val="199F200C"/>
    <w:rsid w:val="3FB07CE2"/>
    <w:rsid w:val="478E39F4"/>
    <w:rsid w:val="5F055DEB"/>
    <w:rsid w:val="62D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2024-02-07T03:20:00Z</dcterms:created>
  <dc:creator>申凹凸</dc:creator>
  <cp:lastModifiedBy>熊.熊先森</cp:lastModifiedBy>
  <dcterms:modified xsi:type="dcterms:W3CDTF">2024-02-07T09:49:37Z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3E73E85AA04A4754AEE24FBE5787EE3F_13</vt:lpwstr>
  </property>
</Properties>
</file>