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after="120"/>
        <w:rPr>
          <w:rFonts w:hint="eastAsia" w:ascii="宋体" w:hAnsi="宋体" w:eastAsia="宋体" w:cs="仿宋_GB2312"/>
          <w:lang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4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黑林</w:t>
      </w: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镇“安全生产月”活动进展情况统计表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Lines="50" w:after="144" w:afterLines="50"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填报单位（盖章）：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填报日期：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</w:t>
      </w:r>
    </w:p>
    <w:tbl>
      <w:tblPr>
        <w:tblStyle w:val="7"/>
        <w:tblW w:w="14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4679"/>
        <w:gridCol w:w="7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934" w:type="dxa"/>
            <w:noWrap w:val="0"/>
            <w:vAlign w:val="center"/>
          </w:tcPr>
          <w:p>
            <w:pPr>
              <w:spacing w:line="340" w:lineRule="exact"/>
              <w:ind w:left="-65" w:leftChars="-31" w:firstLine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活动项目</w:t>
            </w:r>
          </w:p>
        </w:tc>
        <w:tc>
          <w:tcPr>
            <w:tcW w:w="4679" w:type="dxa"/>
            <w:tcBorders>
              <w:left w:val="nil"/>
            </w:tcBorders>
            <w:noWrap w:val="0"/>
            <w:vAlign w:val="center"/>
          </w:tcPr>
          <w:p>
            <w:pPr>
              <w:spacing w:line="340" w:lineRule="exact"/>
              <w:ind w:left="-65" w:leftChars="-31" w:firstLine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内容要求</w:t>
            </w:r>
          </w:p>
        </w:tc>
        <w:tc>
          <w:tcPr>
            <w:tcW w:w="7277" w:type="dxa"/>
            <w:tcBorders>
              <w:left w:val="nil"/>
            </w:tcBorders>
            <w:noWrap w:val="0"/>
            <w:vAlign w:val="center"/>
          </w:tcPr>
          <w:p>
            <w:pPr>
              <w:spacing w:line="340" w:lineRule="exact"/>
              <w:ind w:left="-65" w:leftChars="-31" w:firstLine="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8" w:hRule="atLeast"/>
          <w:jc w:val="center"/>
        </w:trPr>
        <w:tc>
          <w:tcPr>
            <w:tcW w:w="2934" w:type="dxa"/>
            <w:noWrap w:val="0"/>
            <w:vAlign w:val="center"/>
          </w:tcPr>
          <w:p>
            <w:pPr>
              <w:spacing w:line="340" w:lineRule="exact"/>
              <w:ind w:left="6" w:hanging="6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学习习近平总书记关于安全生产重要论述</w:t>
            </w:r>
          </w:p>
        </w:tc>
        <w:tc>
          <w:tcPr>
            <w:tcW w:w="4679" w:type="dxa"/>
            <w:tcBorders>
              <w:left w:val="nil"/>
            </w:tcBorders>
            <w:noWrap w:val="0"/>
            <w:vAlign w:val="center"/>
          </w:tcPr>
          <w:p>
            <w:pPr>
              <w:spacing w:line="340" w:lineRule="exact"/>
              <w:ind w:left="-57" w:leftChars="-2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理论学习中心组开展深入学习；各级领导干部开展“百团进百万企业千万员工”专题宣讲；专题学习电视专题片；推动贯彻落实安全生产十五条措施。</w:t>
            </w:r>
          </w:p>
        </w:tc>
        <w:tc>
          <w:tcPr>
            <w:tcW w:w="7277" w:type="dxa"/>
            <w:tcBorders>
              <w:left w:val="nil"/>
            </w:tcBorders>
            <w:noWrap w:val="0"/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理论学习中心组学习（  ）次，参与（  ）人次；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“百团进百万企业千万员工”专题宣讲（）名领导干部已开展宣讲，累计宣讲（）场，覆盖企业（）家，覆盖（）人次；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专题学习《生命重于泰山——学习习近平总书记关于安全生产重要论述》电视专题片 □是□否；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组织集中学习观看（  ）场，参与（  ）人次；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开展安全生产“公开课”“大家谈”“班组会”等学习活动（  ）场，参与（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2934" w:type="dxa"/>
            <w:noWrap w:val="0"/>
            <w:vAlign w:val="center"/>
          </w:tcPr>
          <w:p>
            <w:pPr>
              <w:spacing w:line="340" w:lineRule="exact"/>
              <w:ind w:left="6" w:hanging="6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宣传贯彻安全生产法</w:t>
            </w:r>
          </w:p>
        </w:tc>
        <w:tc>
          <w:tcPr>
            <w:tcW w:w="4679" w:type="dxa"/>
            <w:tcBorders>
              <w:left w:val="nil"/>
            </w:tcBorders>
            <w:noWrap w:val="0"/>
            <w:vAlign w:val="center"/>
          </w:tcPr>
          <w:p>
            <w:pPr>
              <w:spacing w:line="340" w:lineRule="exact"/>
              <w:ind w:left="-57" w:leftChars="-2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开展安全生产法主题宣传活动，推动“第一责任人”守法履责，做好“深化精准执法”宣传，加大以案释法和以案普法力度。</w:t>
            </w:r>
          </w:p>
        </w:tc>
        <w:tc>
          <w:tcPr>
            <w:tcW w:w="7277" w:type="dxa"/>
            <w:tcBorders>
              <w:left w:val="nil"/>
            </w:tcBorders>
            <w:noWrap w:val="0"/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参与“第一责任人安全倡议书”公开承诺（  ）人次；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曝光企业主体责任落实不到位被实行“一案双罚”、安全生产行刑衔接、因发生生产安全事故构成重大责任事故罪的典型案例（  ）个；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开展“我是安全吹哨人”，发现问题（  ）项；“查找身边的隐患”，查找隐患（  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  <w:jc w:val="center"/>
        </w:trPr>
        <w:tc>
          <w:tcPr>
            <w:tcW w:w="2934" w:type="dxa"/>
            <w:noWrap w:val="0"/>
            <w:vAlign w:val="center"/>
          </w:tcPr>
          <w:p>
            <w:pPr>
              <w:spacing w:line="340" w:lineRule="exact"/>
              <w:ind w:left="6" w:hanging="6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开展“安全生产万里行”活动</w:t>
            </w:r>
          </w:p>
        </w:tc>
        <w:tc>
          <w:tcPr>
            <w:tcW w:w="4679" w:type="dxa"/>
            <w:tcBorders>
              <w:left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开展“安全生产万里行”专题行、区域行、网上行等活动；开展警示教育，组织观看安全生产警示教育片、专题展；报道各地专项整治打非治违和排查治理进展成效；鼓励社会公众举报安全生产重大隐患和违法行为，发挥媒体监督作用，集中曝光突出问题，每月至少在区级及以上主流媒体曝光1-2个典型案例，并向区“安全生产月”活动组委会办公室报送情况。</w:t>
            </w:r>
          </w:p>
        </w:tc>
        <w:tc>
          <w:tcPr>
            <w:tcW w:w="7277" w:type="dxa"/>
            <w:tcBorders>
              <w:left w:val="nil"/>
            </w:tcBorders>
            <w:noWrap w:val="0"/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组织观看安全生产警示教育片、专题展（  ）场，参与（  ）人次；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报道专项整治进展经验（  ）条；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社会公众举报安全生产重大隐患和违法行为（  ）项；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发挥媒体监督作用，集中曝光突出问题（  ）个；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向全区“安全生产月”活动组委会办公室报送典型案例（  ）个；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在区级主流媒体发表新闻报道（  ）篇，市级主流媒体发表新闻报道（  ）篇，在省级主流媒体发表（  ）篇，在国家级主流媒体发表（  ）篇，需附佐证材料，如网址链接、照片截图等。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2934" w:type="dxa"/>
            <w:noWrap w:val="0"/>
            <w:vAlign w:val="center"/>
          </w:tcPr>
          <w:p>
            <w:pPr>
              <w:spacing w:line="340" w:lineRule="exact"/>
              <w:ind w:left="6" w:hanging="6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开展“安全宣传咨询日”和“安全宣传五进”活动</w:t>
            </w:r>
          </w:p>
        </w:tc>
        <w:tc>
          <w:tcPr>
            <w:tcW w:w="4679" w:type="dxa"/>
            <w:tcBorders>
              <w:left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开展群众喜闻乐见、形式多样、线上线下相结合的安全宣传咨询活动；组织开展“安全宣传全屏传播”。推动各级安委会成员单位加强协调联动和资源投入。</w:t>
            </w:r>
          </w:p>
        </w:tc>
        <w:tc>
          <w:tcPr>
            <w:tcW w:w="7277" w:type="dxa"/>
            <w:tcBorders>
              <w:left w:val="nil"/>
            </w:tcBorders>
            <w:noWrap w:val="0"/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开展“主播讲安全”“专家走现场”“专家远程会诊”（  ）场，参与（  ）人次；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“美好生活从安全开始”话题征集（  ）条，参与（  ）人次；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“新安法知多少”“救援技能趣味测试”等活动（  ）场，参与（  ）人次；制作公益广告、海报、短视频、提示语音等（  ）条/份，宣传受众（  ）人次。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开展“进门入户送安全”（ ）次，受众（ ）人次；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组织“安全志愿者在行动”（ ）场，参与（ ）人次；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开展应急演练活动（ ）场，参与（ ）人次。</w:t>
            </w:r>
          </w:p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报送推广“五进”工作典型经验（ 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934" w:type="dxa"/>
            <w:noWrap w:val="0"/>
            <w:vAlign w:val="center"/>
          </w:tcPr>
          <w:p>
            <w:pPr>
              <w:spacing w:line="340" w:lineRule="exact"/>
              <w:ind w:left="6" w:hanging="6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其他特色活动</w:t>
            </w:r>
          </w:p>
        </w:tc>
        <w:tc>
          <w:tcPr>
            <w:tcW w:w="4679" w:type="dxa"/>
            <w:tcBorders>
              <w:left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可根据实际情况选填。</w:t>
            </w:r>
          </w:p>
        </w:tc>
        <w:tc>
          <w:tcPr>
            <w:tcW w:w="7277" w:type="dxa"/>
            <w:tcBorders>
              <w:left w:val="nil"/>
            </w:tcBorders>
            <w:noWrap w:val="0"/>
            <w:vAlign w:val="center"/>
          </w:tcPr>
          <w:p>
            <w:pPr>
              <w:spacing w:line="34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组织（  ）场/次，参与（  ）人次，宣传受众（  ）人次。</w:t>
            </w:r>
          </w:p>
        </w:tc>
      </w:tr>
    </w:tbl>
    <w:p>
      <w:pPr>
        <w:spacing w:line="20" w:lineRule="exact"/>
        <w:ind w:right="278"/>
        <w:rPr>
          <w:rFonts w:hint="eastAsia" w:ascii="宋体" w:hAnsi="宋体" w:eastAsia="宋体" w:cs="仿宋_GB2312"/>
        </w:rPr>
      </w:pPr>
    </w:p>
    <w:p>
      <w:pPr>
        <w:pStyle w:val="2"/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40" w:h="11910" w:orient="landscape"/>
      <w:pgMar w:top="1587" w:right="1417" w:bottom="1587" w:left="1417" w:header="720" w:footer="720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WFjMzJjMjhmMTYyOGYwZDYwNWJhMDRmNDRjMWIifQ=="/>
  </w:docVars>
  <w:rsids>
    <w:rsidRoot w:val="3F7B6654"/>
    <w:rsid w:val="3F7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2022-06-01T09:30:00Z</dcterms:created>
  <dc:creator>党政办</dc:creator>
  <cp:lastModifiedBy>党政办</cp:lastModifiedBy>
  <dcterms:modified xsi:type="dcterms:W3CDTF">2022-06-01T09:30:41Z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0A7D60F5DF3947679D5D0D90ED25A690</vt:lpwstr>
  </property>
</Properties>
</file>