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48"/>
        </w:rPr>
      </w:pPr>
      <w:bookmarkStart w:id="0" w:name="_GoBack"/>
      <w:bookmarkEnd w:id="0"/>
      <w:r>
        <w:rPr>
          <w:rFonts w:hint="eastAsia" w:ascii="黑体" w:hAnsi="黑体" w:eastAsia="黑体" w:cs="黑体"/>
          <w:sz w:val="32"/>
          <w:szCs w:val="48"/>
        </w:rPr>
        <w:t>附件</w:t>
      </w:r>
      <w:r>
        <w:rPr>
          <w:rFonts w:ascii="黑体" w:hAnsi="黑体" w:eastAsia="黑体" w:cs="黑体"/>
          <w:sz w:val="32"/>
          <w:szCs w:val="48"/>
        </w:rPr>
        <w:t>1</w:t>
      </w:r>
      <w:r>
        <w:rPr>
          <w:rFonts w:hint="eastAsia" w:ascii="黑体" w:hAnsi="黑体" w:eastAsia="黑体" w:cs="黑体"/>
          <w:sz w:val="32"/>
          <w:szCs w:val="48"/>
        </w:rPr>
        <w:t>：</w:t>
      </w:r>
    </w:p>
    <w:p>
      <w:pPr>
        <w:adjustRightInd w:val="0"/>
        <w:spacing w:line="580" w:lineRule="exact"/>
        <w:jc w:val="center"/>
        <w:outlineLvl w:val="0"/>
        <w:rPr>
          <w:rFonts w:ascii="宋体" w:cs="方正小标宋简体"/>
          <w:b/>
          <w:bCs/>
          <w:kern w:val="0"/>
          <w:sz w:val="44"/>
          <w:szCs w:val="44"/>
        </w:rPr>
      </w:pPr>
      <w:r>
        <w:rPr>
          <w:rFonts w:hint="eastAsia" w:ascii="宋体" w:hAnsi="宋体" w:cs="方正小标宋简体"/>
          <w:b/>
          <w:bCs/>
          <w:kern w:val="0"/>
          <w:sz w:val="44"/>
          <w:szCs w:val="44"/>
        </w:rPr>
        <w:t>《黑林镇安全生产管控能力提升三年行动实施方案》</w:t>
      </w:r>
      <w:r>
        <w:rPr>
          <w:rFonts w:ascii="宋体" w:hAnsi="宋体" w:cs="方正小标宋简体"/>
          <w:b/>
          <w:bCs/>
          <w:kern w:val="0"/>
          <w:sz w:val="44"/>
          <w:szCs w:val="44"/>
        </w:rPr>
        <w:t>2022</w:t>
      </w:r>
      <w:r>
        <w:rPr>
          <w:rFonts w:hint="eastAsia" w:ascii="宋体" w:hAnsi="宋体" w:cs="方正小标宋简体"/>
          <w:b/>
          <w:bCs/>
          <w:kern w:val="0"/>
          <w:sz w:val="44"/>
          <w:szCs w:val="44"/>
        </w:rPr>
        <w:t>年度</w:t>
      </w:r>
    </w:p>
    <w:p>
      <w:pPr>
        <w:adjustRightInd w:val="0"/>
        <w:spacing w:afterLines="50" w:line="560" w:lineRule="exact"/>
        <w:jc w:val="center"/>
        <w:outlineLvl w:val="0"/>
        <w:rPr>
          <w:rFonts w:ascii="仿宋_GB2312" w:hAnsi="仿宋_GB2312" w:eastAsia="仿宋_GB2312" w:cs="仿宋_GB2312"/>
          <w:sz w:val="32"/>
          <w:szCs w:val="32"/>
          <w:shd w:val="clear" w:color="auto" w:fill="FFFFFF"/>
        </w:rPr>
      </w:pPr>
      <w:r>
        <w:rPr>
          <w:rFonts w:hint="eastAsia" w:ascii="宋体" w:hAnsi="宋体" w:cs="方正小标宋简体"/>
          <w:b/>
          <w:bCs/>
          <w:kern w:val="0"/>
          <w:sz w:val="44"/>
          <w:szCs w:val="44"/>
        </w:rPr>
        <w:t>工作任务清单</w:t>
      </w:r>
    </w:p>
    <w:tbl>
      <w:tblPr>
        <w:tblStyle w:val="7"/>
        <w:tblW w:w="12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8165"/>
        <w:gridCol w:w="210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序号</w:t>
            </w:r>
          </w:p>
        </w:tc>
        <w:tc>
          <w:tcPr>
            <w:tcW w:w="8165" w:type="dxa"/>
            <w:vAlign w:val="center"/>
          </w:tcPr>
          <w:p>
            <w:pPr>
              <w:pStyle w:val="2"/>
              <w:spacing w:after="0" w:line="440" w:lineRule="exact"/>
              <w:ind w:left="0" w:leftChars="0" w:firstLine="0" w:firstLineChars="0"/>
              <w:jc w:val="center"/>
              <w:rPr>
                <w:rFonts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工作任务</w:t>
            </w:r>
          </w:p>
        </w:tc>
        <w:tc>
          <w:tcPr>
            <w:tcW w:w="2100" w:type="dxa"/>
            <w:vAlign w:val="center"/>
          </w:tcPr>
          <w:p>
            <w:pPr>
              <w:pStyle w:val="2"/>
              <w:spacing w:after="0" w:line="440" w:lineRule="exact"/>
              <w:ind w:left="0" w:leftChars="0" w:firstLine="0" w:firstLineChars="0"/>
              <w:jc w:val="center"/>
              <w:rPr>
                <w:rFonts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时间进度</w:t>
            </w:r>
          </w:p>
        </w:tc>
        <w:tc>
          <w:tcPr>
            <w:tcW w:w="1803" w:type="dxa"/>
            <w:vAlign w:val="center"/>
          </w:tcPr>
          <w:p>
            <w:pPr>
              <w:pStyle w:val="2"/>
              <w:spacing w:after="0" w:line="440" w:lineRule="exact"/>
              <w:ind w:left="0" w:leftChars="0" w:firstLine="0" w:firstLineChars="0"/>
              <w:jc w:val="center"/>
              <w:rPr>
                <w:rFonts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971" w:type="dxa"/>
            <w:gridSpan w:val="4"/>
            <w:vAlign w:val="center"/>
          </w:tcPr>
          <w:p>
            <w:pPr>
              <w:pStyle w:val="2"/>
              <w:spacing w:after="0" w:line="440" w:lineRule="exact"/>
              <w:ind w:left="0" w:leftChars="0" w:firstLine="0" w:firstLineChars="0"/>
              <w:jc w:val="center"/>
              <w:rPr>
                <w:rFonts w:ascii="楷体_GB2312" w:eastAsia="楷体_GB2312"/>
                <w:color w:val="000000"/>
                <w:kern w:val="0"/>
                <w:sz w:val="32"/>
                <w:szCs w:val="32"/>
              </w:rPr>
            </w:pPr>
            <w:r>
              <w:rPr>
                <w:rFonts w:hint="eastAsia" w:ascii="楷体_GB2312" w:eastAsia="楷体_GB2312"/>
                <w:color w:val="000000"/>
                <w:kern w:val="0"/>
                <w:sz w:val="32"/>
                <w:szCs w:val="32"/>
              </w:rPr>
              <w:t>一、提升领导能力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p>
        </w:tc>
        <w:tc>
          <w:tcPr>
            <w:tcW w:w="8165" w:type="dxa"/>
            <w:vAlign w:val="center"/>
          </w:tcPr>
          <w:p>
            <w:pPr>
              <w:pStyle w:val="2"/>
              <w:spacing w:after="0" w:line="440" w:lineRule="exact"/>
              <w:ind w:left="0" w:leftChars="0" w:firstLine="0" w:firstLineChars="0"/>
              <w:jc w:val="left"/>
              <w:rPr>
                <w:rFonts w:ascii="宋体" w:cs="仿宋_GB2312"/>
                <w:color w:val="000000"/>
                <w:kern w:val="0"/>
                <w:sz w:val="30"/>
                <w:szCs w:val="30"/>
              </w:rPr>
            </w:pPr>
            <w:r>
              <w:rPr>
                <w:rFonts w:hint="eastAsia" w:ascii="宋体" w:hAnsi="宋体" w:cs="仿宋_GB2312"/>
                <w:color w:val="000000"/>
                <w:kern w:val="0"/>
                <w:sz w:val="30"/>
                <w:szCs w:val="30"/>
              </w:rPr>
              <w:t>专题学习宣传贯彻习近平总书记关于安全生产重要论述和《生命重于泰山》专题片，围绕“以高水平安全服务保障高质量发展”主题开展专题研讨</w:t>
            </w:r>
          </w:p>
        </w:tc>
        <w:tc>
          <w:tcPr>
            <w:tcW w:w="2100" w:type="dxa"/>
            <w:vAlign w:val="center"/>
          </w:tcPr>
          <w:p>
            <w:pPr>
              <w:pStyle w:val="2"/>
              <w:spacing w:after="0" w:line="440" w:lineRule="exact"/>
              <w:ind w:left="0" w:leftChars="0" w:firstLine="0" w:firstLineChars="0"/>
              <w:jc w:val="center"/>
              <w:rPr>
                <w:rFonts w:ascii="宋体" w:cs="仿宋_GB2312"/>
                <w:color w:val="000000"/>
                <w:sz w:val="30"/>
                <w:szCs w:val="30"/>
              </w:rPr>
            </w:pPr>
            <w:r>
              <w:rPr>
                <w:rFonts w:hint="eastAsia" w:ascii="宋体" w:hAnsi="宋体" w:cs="仿宋_GB2312"/>
                <w:color w:val="000000"/>
                <w:sz w:val="30"/>
                <w:szCs w:val="30"/>
              </w:rPr>
              <w:t>常态化落实</w:t>
            </w:r>
          </w:p>
        </w:tc>
        <w:tc>
          <w:tcPr>
            <w:tcW w:w="1803" w:type="dxa"/>
            <w:vAlign w:val="center"/>
          </w:tcPr>
          <w:p>
            <w:pPr>
              <w:pStyle w:val="2"/>
              <w:spacing w:after="0" w:line="440" w:lineRule="exact"/>
              <w:ind w:left="0" w:leftChars="0" w:firstLine="0" w:firstLineChars="0"/>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p>
        </w:tc>
        <w:tc>
          <w:tcPr>
            <w:tcW w:w="8165" w:type="dxa"/>
            <w:vAlign w:val="center"/>
          </w:tcPr>
          <w:p>
            <w:pPr>
              <w:pStyle w:val="2"/>
              <w:spacing w:after="0" w:line="440" w:lineRule="exact"/>
              <w:ind w:left="0" w:leftChars="0" w:firstLine="0" w:firstLineChars="0"/>
              <w:rPr>
                <w:rFonts w:ascii="宋体" w:cs="仿宋_GB2312"/>
                <w:color w:val="000000"/>
                <w:sz w:val="30"/>
                <w:szCs w:val="30"/>
              </w:rPr>
            </w:pPr>
            <w:r>
              <w:rPr>
                <w:rFonts w:hint="eastAsia" w:ascii="宋体" w:hAnsi="宋体" w:cs="仿宋_GB2312"/>
                <w:color w:val="000000"/>
                <w:sz w:val="30"/>
                <w:szCs w:val="30"/>
              </w:rPr>
              <w:t>持续开展“百团进百万企业千万员工”专题宣讲，组织领导干部、专家学者进企业宣讲</w:t>
            </w:r>
          </w:p>
        </w:tc>
        <w:tc>
          <w:tcPr>
            <w:tcW w:w="2100" w:type="dxa"/>
            <w:vAlign w:val="center"/>
          </w:tcPr>
          <w:p>
            <w:pPr>
              <w:pStyle w:val="2"/>
              <w:spacing w:after="0" w:line="440" w:lineRule="exact"/>
              <w:ind w:left="0" w:leftChars="0" w:firstLine="0" w:firstLineChars="0"/>
              <w:jc w:val="center"/>
              <w:rPr>
                <w:rFonts w:ascii="宋体" w:cs="仿宋_GB2312"/>
                <w:color w:val="000000"/>
                <w:sz w:val="30"/>
                <w:szCs w:val="30"/>
              </w:rPr>
            </w:pPr>
            <w:r>
              <w:rPr>
                <w:rFonts w:hint="eastAsia" w:ascii="宋体" w:hAnsi="宋体" w:cs="仿宋_GB2312"/>
                <w:color w:val="000000"/>
                <w:sz w:val="30"/>
                <w:szCs w:val="30"/>
              </w:rPr>
              <w:t>常态化落实</w:t>
            </w:r>
          </w:p>
        </w:tc>
        <w:tc>
          <w:tcPr>
            <w:tcW w:w="1803" w:type="dxa"/>
            <w:vAlign w:val="center"/>
          </w:tcPr>
          <w:p>
            <w:pPr>
              <w:pStyle w:val="2"/>
              <w:spacing w:after="0" w:line="440" w:lineRule="exact"/>
              <w:ind w:left="0" w:leftChars="0" w:firstLine="0" w:firstLineChars="0"/>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p>
        </w:tc>
        <w:tc>
          <w:tcPr>
            <w:tcW w:w="8165" w:type="dxa"/>
            <w:vAlign w:val="center"/>
          </w:tcPr>
          <w:p>
            <w:pPr>
              <w:pStyle w:val="2"/>
              <w:spacing w:after="0" w:line="440" w:lineRule="exact"/>
              <w:ind w:left="0" w:leftChars="0" w:firstLine="0" w:firstLineChars="0"/>
              <w:rPr>
                <w:rFonts w:ascii="宋体" w:cs="仿宋_GB2312"/>
                <w:color w:val="000000"/>
                <w:sz w:val="30"/>
                <w:szCs w:val="30"/>
              </w:rPr>
            </w:pPr>
            <w:r>
              <w:rPr>
                <w:rFonts w:hint="eastAsia" w:ascii="宋体" w:hAnsi="宋体" w:cs="仿宋_GB2312"/>
                <w:color w:val="000000"/>
                <w:sz w:val="30"/>
                <w:szCs w:val="30"/>
              </w:rPr>
              <w:t>开展形式多样的安全生产宣传活动，推动安全宣传进企业、进村、进学校、进家庭</w:t>
            </w:r>
          </w:p>
        </w:tc>
        <w:tc>
          <w:tcPr>
            <w:tcW w:w="2100" w:type="dxa"/>
            <w:vAlign w:val="center"/>
          </w:tcPr>
          <w:p>
            <w:pPr>
              <w:pStyle w:val="2"/>
              <w:spacing w:after="0" w:line="440" w:lineRule="exact"/>
              <w:ind w:left="0" w:leftChars="0" w:firstLine="0" w:firstLineChars="0"/>
              <w:jc w:val="center"/>
              <w:rPr>
                <w:rFonts w:ascii="宋体" w:cs="仿宋_GB2312"/>
                <w:color w:val="000000"/>
                <w:sz w:val="30"/>
                <w:szCs w:val="30"/>
              </w:rPr>
            </w:pPr>
            <w:r>
              <w:rPr>
                <w:rFonts w:hint="eastAsia" w:ascii="宋体" w:hAnsi="宋体" w:cs="仿宋_GB2312"/>
                <w:color w:val="000000"/>
                <w:sz w:val="30"/>
                <w:szCs w:val="30"/>
              </w:rPr>
              <w:t>常态化落实</w:t>
            </w:r>
          </w:p>
        </w:tc>
        <w:tc>
          <w:tcPr>
            <w:tcW w:w="1803" w:type="dxa"/>
            <w:vAlign w:val="center"/>
          </w:tcPr>
          <w:p>
            <w:pPr>
              <w:pStyle w:val="2"/>
              <w:spacing w:after="0" w:line="440" w:lineRule="exact"/>
              <w:ind w:left="0" w:leftChars="0" w:firstLine="0" w:firstLineChars="0"/>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p>
        </w:tc>
        <w:tc>
          <w:tcPr>
            <w:tcW w:w="8165" w:type="dxa"/>
            <w:vAlign w:val="center"/>
          </w:tcPr>
          <w:p>
            <w:pPr>
              <w:pStyle w:val="2"/>
              <w:spacing w:after="0" w:line="440" w:lineRule="exact"/>
              <w:ind w:left="0" w:leftChars="0" w:firstLine="0" w:firstLineChars="0"/>
              <w:rPr>
                <w:rFonts w:ascii="宋体" w:cs="仿宋_GB2312"/>
                <w:color w:val="000000"/>
                <w:sz w:val="30"/>
                <w:szCs w:val="30"/>
              </w:rPr>
            </w:pPr>
            <w:r>
              <w:rPr>
                <w:rFonts w:hint="eastAsia" w:ascii="宋体" w:hAnsi="宋体" w:cs="仿宋_GB2312"/>
                <w:color w:val="000000"/>
                <w:sz w:val="30"/>
                <w:szCs w:val="30"/>
              </w:rPr>
              <w:t>落实党委政府领导责任，</w:t>
            </w:r>
            <w:r>
              <w:rPr>
                <w:rFonts w:hint="eastAsia" w:ascii="宋体" w:hAnsi="宋体" w:cs="仿宋_GB2312"/>
                <w:color w:val="000000"/>
                <w:sz w:val="30"/>
                <w:szCs w:val="30"/>
                <w:shd w:val="clear" w:color="auto" w:fill="FFFFFF"/>
              </w:rPr>
              <w:t>将安全生产工作纳入</w:t>
            </w:r>
            <w:r>
              <w:rPr>
                <w:rFonts w:hint="eastAsia" w:ascii="宋体" w:hAnsi="宋体" w:cs="仿宋_GB2312"/>
                <w:color w:val="000000"/>
                <w:sz w:val="30"/>
                <w:szCs w:val="30"/>
              </w:rPr>
              <w:t>镇</w:t>
            </w:r>
            <w:r>
              <w:rPr>
                <w:rFonts w:hint="eastAsia" w:ascii="宋体" w:hAnsi="宋体" w:cs="仿宋_GB2312"/>
                <w:color w:val="000000"/>
                <w:sz w:val="30"/>
                <w:szCs w:val="30"/>
                <w:shd w:val="clear" w:color="auto" w:fill="FFFFFF"/>
              </w:rPr>
              <w:t>党委重要议事日程，带头宣贯，</w:t>
            </w:r>
            <w:r>
              <w:rPr>
                <w:rFonts w:hint="eastAsia" w:ascii="宋体" w:hAnsi="宋体" w:cs="仿宋_GB2312"/>
                <w:color w:val="000000"/>
                <w:sz w:val="30"/>
                <w:szCs w:val="30"/>
              </w:rPr>
              <w:t>每月听取安全生产工作汇报，调度各单位、村、网格员等安全生产履职情况，研究本地区安全生产突出问题</w:t>
            </w:r>
          </w:p>
        </w:tc>
        <w:tc>
          <w:tcPr>
            <w:tcW w:w="2100"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常态化落实</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p>
        </w:tc>
        <w:tc>
          <w:tcPr>
            <w:tcW w:w="8165" w:type="dxa"/>
            <w:vAlign w:val="center"/>
          </w:tcPr>
          <w:p>
            <w:pPr>
              <w:pStyle w:val="2"/>
              <w:spacing w:after="0" w:line="440" w:lineRule="exact"/>
              <w:ind w:left="0" w:leftChars="0" w:firstLine="0" w:firstLineChars="0"/>
              <w:rPr>
                <w:rFonts w:ascii="宋体" w:cs="仿宋_GB2312"/>
                <w:color w:val="000000"/>
                <w:sz w:val="30"/>
                <w:szCs w:val="30"/>
              </w:rPr>
            </w:pPr>
            <w:r>
              <w:rPr>
                <w:rFonts w:hint="eastAsia" w:ascii="宋体" w:hAnsi="宋体" w:cs="仿宋_GB2312"/>
                <w:color w:val="000000"/>
                <w:sz w:val="30"/>
                <w:szCs w:val="30"/>
              </w:rPr>
              <w:t>结合本区域实际印发本级</w:t>
            </w:r>
            <w:r>
              <w:rPr>
                <w:rFonts w:ascii="宋体" w:hAnsi="宋体" w:cs="仿宋_GB2312"/>
                <w:color w:val="000000"/>
                <w:sz w:val="30"/>
                <w:szCs w:val="30"/>
              </w:rPr>
              <w:t>2022</w:t>
            </w:r>
            <w:r>
              <w:rPr>
                <w:rFonts w:hint="eastAsia" w:ascii="宋体" w:hAnsi="宋体" w:cs="仿宋_GB2312"/>
                <w:color w:val="000000"/>
                <w:sz w:val="30"/>
                <w:szCs w:val="30"/>
              </w:rPr>
              <w:t>年度安全管控能力提升工作细化清单</w:t>
            </w:r>
          </w:p>
        </w:tc>
        <w:tc>
          <w:tcPr>
            <w:tcW w:w="2100" w:type="dxa"/>
            <w:vAlign w:val="center"/>
          </w:tcPr>
          <w:p>
            <w:pPr>
              <w:spacing w:line="440" w:lineRule="exact"/>
              <w:jc w:val="center"/>
              <w:rPr>
                <w:rFonts w:ascii="宋体" w:cs="仿宋_GB2312"/>
                <w:color w:val="000000"/>
                <w:sz w:val="30"/>
                <w:szCs w:val="30"/>
              </w:rPr>
            </w:pPr>
            <w:r>
              <w:rPr>
                <w:rFonts w:ascii="宋体" w:hAnsi="宋体" w:cs="仿宋_GB2312"/>
                <w:color w:val="000000"/>
                <w:sz w:val="30"/>
                <w:szCs w:val="30"/>
              </w:rPr>
              <w:t>5</w:t>
            </w:r>
            <w:r>
              <w:rPr>
                <w:rFonts w:hint="eastAsia" w:ascii="宋体" w:hAnsi="宋体" w:cs="仿宋_GB2312"/>
                <w:color w:val="000000"/>
                <w:sz w:val="30"/>
                <w:szCs w:val="30"/>
              </w:rPr>
              <w:t>月底前</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p>
        </w:tc>
        <w:tc>
          <w:tcPr>
            <w:tcW w:w="8165" w:type="dxa"/>
            <w:vAlign w:val="center"/>
          </w:tcPr>
          <w:p>
            <w:pPr>
              <w:pStyle w:val="2"/>
              <w:spacing w:after="0" w:line="440" w:lineRule="exact"/>
              <w:ind w:left="0" w:leftChars="0" w:firstLine="0" w:firstLineChars="0"/>
              <w:rPr>
                <w:rFonts w:ascii="宋体" w:cs="仿宋_GB2312"/>
                <w:color w:val="000000"/>
                <w:sz w:val="30"/>
                <w:szCs w:val="30"/>
              </w:rPr>
            </w:pPr>
            <w:r>
              <w:rPr>
                <w:rFonts w:hint="eastAsia" w:ascii="宋体" w:hAnsi="宋体" w:cs="仿宋_GB2312"/>
                <w:color w:val="000000"/>
                <w:sz w:val="30"/>
                <w:szCs w:val="30"/>
              </w:rPr>
              <w:t>及时编制、更新镇领导班子成员</w:t>
            </w:r>
            <w:r>
              <w:rPr>
                <w:rFonts w:ascii="宋体" w:hAnsi="宋体" w:cs="仿宋_GB2312"/>
                <w:color w:val="000000"/>
                <w:sz w:val="30"/>
                <w:szCs w:val="30"/>
              </w:rPr>
              <w:t>2022</w:t>
            </w:r>
            <w:r>
              <w:rPr>
                <w:rFonts w:hint="eastAsia" w:ascii="宋体" w:hAnsi="宋体" w:cs="仿宋_GB2312"/>
                <w:color w:val="000000"/>
                <w:sz w:val="30"/>
                <w:szCs w:val="30"/>
              </w:rPr>
              <w:t>年度重点工作清单，镇各单位制定年度安全生产工作计划要点，并报镇长审核后印发</w:t>
            </w:r>
          </w:p>
        </w:tc>
        <w:tc>
          <w:tcPr>
            <w:tcW w:w="2100" w:type="dxa"/>
            <w:vAlign w:val="center"/>
          </w:tcPr>
          <w:p>
            <w:pPr>
              <w:spacing w:line="440" w:lineRule="exact"/>
              <w:jc w:val="center"/>
              <w:rPr>
                <w:rFonts w:ascii="宋体" w:cs="仿宋_GB2312"/>
                <w:color w:val="000000"/>
                <w:sz w:val="30"/>
                <w:szCs w:val="30"/>
              </w:rPr>
            </w:pPr>
            <w:r>
              <w:rPr>
                <w:rFonts w:ascii="宋体" w:hAnsi="宋体" w:cs="仿宋_GB2312"/>
                <w:color w:val="000000"/>
                <w:sz w:val="30"/>
                <w:szCs w:val="30"/>
              </w:rPr>
              <w:t>5</w:t>
            </w:r>
            <w:r>
              <w:rPr>
                <w:rFonts w:hint="eastAsia" w:ascii="宋体" w:hAnsi="宋体" w:cs="仿宋_GB2312"/>
                <w:color w:val="000000"/>
                <w:sz w:val="30"/>
                <w:szCs w:val="30"/>
              </w:rPr>
              <w:t>月底前</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p>
        </w:tc>
        <w:tc>
          <w:tcPr>
            <w:tcW w:w="8165" w:type="dxa"/>
            <w:vAlign w:val="center"/>
          </w:tcPr>
          <w:p>
            <w:pPr>
              <w:pStyle w:val="2"/>
              <w:spacing w:after="0" w:line="440" w:lineRule="exact"/>
              <w:ind w:left="0" w:leftChars="0" w:firstLine="0" w:firstLineChars="0"/>
              <w:rPr>
                <w:rFonts w:ascii="宋体" w:hAnsi="宋体" w:cs="仿宋_GB2312"/>
                <w:color w:val="000000"/>
                <w:sz w:val="30"/>
                <w:szCs w:val="30"/>
              </w:rPr>
            </w:pPr>
            <w:r>
              <w:rPr>
                <w:rFonts w:hint="eastAsia" w:ascii="宋体" w:hAnsi="宋体" w:cs="仿宋_GB2312"/>
                <w:color w:val="000000"/>
                <w:sz w:val="30"/>
                <w:szCs w:val="30"/>
              </w:rPr>
              <w:t>镇安委办每季度对不少于</w:t>
            </w:r>
            <w:r>
              <w:rPr>
                <w:rFonts w:ascii="宋体" w:hAnsi="宋体" w:cs="仿宋_GB2312"/>
                <w:color w:val="000000"/>
                <w:sz w:val="30"/>
                <w:szCs w:val="30"/>
              </w:rPr>
              <w:t>2</w:t>
            </w:r>
            <w:r>
              <w:rPr>
                <w:rFonts w:hint="eastAsia" w:ascii="宋体" w:hAnsi="宋体" w:cs="仿宋_GB2312"/>
                <w:color w:val="000000"/>
                <w:sz w:val="30"/>
                <w:szCs w:val="30"/>
              </w:rPr>
              <w:t>个单位安全管控能力提升行动进行督促检查评估，考核结果纳入镇安全生产考核评分</w:t>
            </w:r>
            <w:r>
              <w:rPr>
                <w:rFonts w:ascii="宋体" w:hAnsi="宋体" w:cs="仿宋_GB2312"/>
                <w:color w:val="000000"/>
                <w:sz w:val="30"/>
                <w:szCs w:val="30"/>
              </w:rPr>
              <w:t xml:space="preserve"> </w:t>
            </w:r>
          </w:p>
        </w:tc>
        <w:tc>
          <w:tcPr>
            <w:tcW w:w="2100" w:type="dxa"/>
            <w:vAlign w:val="center"/>
          </w:tcPr>
          <w:p>
            <w:pPr>
              <w:spacing w:line="440" w:lineRule="exact"/>
              <w:jc w:val="center"/>
              <w:rPr>
                <w:rFonts w:ascii="宋体" w:cs="仿宋_GB2312"/>
                <w:color w:val="000000"/>
                <w:sz w:val="30"/>
                <w:szCs w:val="30"/>
              </w:rPr>
            </w:pPr>
            <w:r>
              <w:rPr>
                <w:rFonts w:ascii="宋体" w:hAnsi="宋体" w:cs="仿宋_GB2312"/>
                <w:color w:val="000000"/>
                <w:sz w:val="30"/>
                <w:szCs w:val="30"/>
              </w:rPr>
              <w:t>2022</w:t>
            </w:r>
            <w:r>
              <w:rPr>
                <w:rFonts w:hint="eastAsia" w:ascii="宋体" w:hAnsi="宋体" w:cs="仿宋_GB2312"/>
                <w:color w:val="000000"/>
                <w:sz w:val="30"/>
                <w:szCs w:val="30"/>
              </w:rPr>
              <w:t>年度</w:t>
            </w:r>
          </w:p>
        </w:tc>
        <w:tc>
          <w:tcPr>
            <w:tcW w:w="1803" w:type="dxa"/>
            <w:vAlign w:val="center"/>
          </w:tcPr>
          <w:p>
            <w:pPr>
              <w:spacing w:line="440" w:lineRule="exact"/>
              <w:jc w:val="center"/>
              <w:rPr>
                <w:rFonts w:ascii="宋体" w:cs="仿宋_GB2312"/>
                <w:i/>
                <w:iCs/>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971" w:type="dxa"/>
            <w:gridSpan w:val="4"/>
            <w:vAlign w:val="center"/>
          </w:tcPr>
          <w:p>
            <w:pPr>
              <w:pStyle w:val="2"/>
              <w:spacing w:after="0" w:line="440" w:lineRule="exact"/>
              <w:ind w:left="0" w:leftChars="0" w:firstLine="0" w:firstLineChars="0"/>
              <w:jc w:val="center"/>
              <w:rPr>
                <w:rFonts w:ascii="宋体"/>
                <w:b/>
                <w:color w:val="000000"/>
                <w:kern w:val="0"/>
                <w:sz w:val="30"/>
                <w:szCs w:val="30"/>
              </w:rPr>
            </w:pPr>
            <w:r>
              <w:rPr>
                <w:rFonts w:hint="eastAsia" w:ascii="宋体" w:hAnsi="宋体"/>
                <w:b/>
                <w:color w:val="000000"/>
                <w:kern w:val="0"/>
                <w:sz w:val="30"/>
                <w:szCs w:val="30"/>
              </w:rPr>
              <w:t>二、提升防控能力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p>
        </w:tc>
        <w:tc>
          <w:tcPr>
            <w:tcW w:w="8165" w:type="dxa"/>
            <w:vAlign w:val="center"/>
          </w:tcPr>
          <w:p>
            <w:pPr>
              <w:pStyle w:val="2"/>
              <w:spacing w:after="0" w:line="440" w:lineRule="exact"/>
              <w:ind w:left="0" w:leftChars="0" w:firstLine="0" w:firstLineChars="0"/>
              <w:rPr>
                <w:rFonts w:ascii="宋体" w:cs="仿宋_GB2312"/>
                <w:color w:val="000000"/>
                <w:sz w:val="30"/>
                <w:szCs w:val="30"/>
              </w:rPr>
            </w:pPr>
            <w:r>
              <w:rPr>
                <w:rFonts w:hint="eastAsia" w:ascii="宋体" w:hAnsi="宋体" w:cs="仿宋_GB2312"/>
                <w:color w:val="000000"/>
                <w:kern w:val="0"/>
                <w:sz w:val="30"/>
                <w:szCs w:val="30"/>
              </w:rPr>
              <w:t>深入开展安全生产大检查，强化安全隐患整治</w:t>
            </w:r>
          </w:p>
        </w:tc>
        <w:tc>
          <w:tcPr>
            <w:tcW w:w="2100"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常态化工作</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w:t>
            </w:r>
          </w:p>
        </w:tc>
        <w:tc>
          <w:tcPr>
            <w:tcW w:w="8165" w:type="dxa"/>
            <w:vAlign w:val="center"/>
          </w:tcPr>
          <w:p>
            <w:pPr>
              <w:pStyle w:val="2"/>
              <w:spacing w:after="0" w:line="440" w:lineRule="exact"/>
              <w:ind w:left="0" w:leftChars="0" w:firstLine="0" w:firstLineChars="0"/>
              <w:rPr>
                <w:rFonts w:ascii="宋体" w:cs="仿宋_GB2312"/>
                <w:color w:val="000000"/>
                <w:kern w:val="0"/>
                <w:sz w:val="30"/>
                <w:szCs w:val="30"/>
              </w:rPr>
            </w:pPr>
            <w:r>
              <w:rPr>
                <w:rFonts w:hint="eastAsia" w:ascii="宋体" w:hAnsi="宋体" w:cs="仿宋_GB2312"/>
                <w:color w:val="000000"/>
                <w:kern w:val="0"/>
                <w:sz w:val="30"/>
                <w:szCs w:val="30"/>
              </w:rPr>
              <w:t>对照区域性安全风险评估报告，落实防控措施</w:t>
            </w:r>
          </w:p>
        </w:tc>
        <w:tc>
          <w:tcPr>
            <w:tcW w:w="2100"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常态化工作</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w:t>
            </w:r>
          </w:p>
        </w:tc>
        <w:tc>
          <w:tcPr>
            <w:tcW w:w="8165" w:type="dxa"/>
            <w:vAlign w:val="center"/>
          </w:tcPr>
          <w:p>
            <w:pPr>
              <w:pStyle w:val="2"/>
              <w:spacing w:after="0" w:line="440" w:lineRule="exact"/>
              <w:ind w:left="0" w:leftChars="0" w:firstLine="0" w:firstLineChars="0"/>
              <w:rPr>
                <w:rFonts w:ascii="宋体" w:cs="仿宋_GB2312"/>
                <w:color w:val="000000"/>
                <w:sz w:val="30"/>
                <w:szCs w:val="30"/>
              </w:rPr>
            </w:pPr>
            <w:r>
              <w:rPr>
                <w:rFonts w:hint="eastAsia" w:ascii="宋体" w:hAnsi="宋体" w:cs="仿宋_GB2312"/>
                <w:color w:val="000000"/>
                <w:kern w:val="0"/>
                <w:sz w:val="30"/>
                <w:szCs w:val="30"/>
              </w:rPr>
              <w:t>网格员利用社会综合治理网络定期上传隐患排查情况</w:t>
            </w:r>
          </w:p>
        </w:tc>
        <w:tc>
          <w:tcPr>
            <w:tcW w:w="2100"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常态化工作</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镇综治办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w:t>
            </w:r>
          </w:p>
        </w:tc>
        <w:tc>
          <w:tcPr>
            <w:tcW w:w="8165" w:type="dxa"/>
            <w:vAlign w:val="center"/>
          </w:tcPr>
          <w:p>
            <w:pPr>
              <w:pStyle w:val="2"/>
              <w:spacing w:after="0" w:line="440" w:lineRule="exact"/>
              <w:ind w:left="0" w:leftChars="0" w:firstLine="0" w:firstLineChars="0"/>
              <w:jc w:val="left"/>
              <w:rPr>
                <w:rFonts w:ascii="宋体" w:cs="仿宋_GB2312"/>
                <w:color w:val="000000"/>
                <w:kern w:val="0"/>
                <w:sz w:val="30"/>
                <w:szCs w:val="30"/>
              </w:rPr>
            </w:pPr>
            <w:r>
              <w:rPr>
                <w:rFonts w:hint="eastAsia" w:ascii="宋体" w:hAnsi="宋体" w:cs="仿宋_GB2312"/>
                <w:color w:val="000000"/>
                <w:kern w:val="0"/>
                <w:sz w:val="30"/>
                <w:szCs w:val="30"/>
              </w:rPr>
              <w:t>做好安全风险报告和风险管控工作，推进工贸企业“智云安全护航工程”，借助市应急局信息平台，年底前存在重大风险企业和存在较大以上风险的规模以上企业完成网上每日打卡巡查</w:t>
            </w:r>
          </w:p>
        </w:tc>
        <w:tc>
          <w:tcPr>
            <w:tcW w:w="2100" w:type="dxa"/>
            <w:vAlign w:val="center"/>
          </w:tcPr>
          <w:p>
            <w:pPr>
              <w:spacing w:line="440" w:lineRule="exact"/>
              <w:jc w:val="center"/>
              <w:rPr>
                <w:rFonts w:ascii="宋体" w:cs="仿宋_GB2312"/>
                <w:color w:val="000000"/>
                <w:sz w:val="30"/>
                <w:szCs w:val="30"/>
              </w:rPr>
            </w:pPr>
            <w:r>
              <w:rPr>
                <w:rFonts w:ascii="宋体" w:hAnsi="宋体" w:cs="仿宋_GB2312"/>
                <w:color w:val="000000"/>
                <w:sz w:val="30"/>
                <w:szCs w:val="30"/>
              </w:rPr>
              <w:t>2022</w:t>
            </w:r>
            <w:r>
              <w:rPr>
                <w:rFonts w:hint="eastAsia" w:ascii="宋体" w:hAnsi="宋体" w:cs="仿宋_GB2312"/>
                <w:color w:val="000000"/>
                <w:sz w:val="30"/>
                <w:szCs w:val="30"/>
              </w:rPr>
              <w:t>年度</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镇安监所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w:t>
            </w:r>
          </w:p>
        </w:tc>
        <w:tc>
          <w:tcPr>
            <w:tcW w:w="8165" w:type="dxa"/>
            <w:vAlign w:val="center"/>
          </w:tcPr>
          <w:p>
            <w:pPr>
              <w:pStyle w:val="2"/>
              <w:spacing w:after="0" w:line="440" w:lineRule="exact"/>
              <w:ind w:left="0" w:leftChars="0" w:firstLine="0" w:firstLineChars="0"/>
              <w:jc w:val="left"/>
              <w:rPr>
                <w:rFonts w:ascii="宋体" w:cs="仿宋_GB2312"/>
                <w:color w:val="000000"/>
                <w:kern w:val="0"/>
                <w:sz w:val="30"/>
                <w:szCs w:val="30"/>
              </w:rPr>
            </w:pPr>
            <w:r>
              <w:rPr>
                <w:rFonts w:hint="eastAsia" w:ascii="宋体" w:hAnsi="宋体" w:cs="仿宋_GB2312"/>
                <w:color w:val="000000"/>
                <w:kern w:val="0"/>
                <w:sz w:val="30"/>
                <w:szCs w:val="30"/>
              </w:rPr>
              <w:t>规上企业、重点领域重点企业全部完成三级以上安全生产标准化创建任务，持续推进小微企业标准化创建达标</w:t>
            </w:r>
          </w:p>
        </w:tc>
        <w:tc>
          <w:tcPr>
            <w:tcW w:w="2100" w:type="dxa"/>
            <w:vAlign w:val="center"/>
          </w:tcPr>
          <w:p>
            <w:pPr>
              <w:spacing w:line="440" w:lineRule="exact"/>
              <w:jc w:val="center"/>
              <w:rPr>
                <w:rFonts w:ascii="宋体" w:cs="仿宋_GB2312"/>
                <w:color w:val="000000"/>
                <w:sz w:val="30"/>
                <w:szCs w:val="30"/>
              </w:rPr>
            </w:pPr>
            <w:r>
              <w:rPr>
                <w:rFonts w:ascii="宋体" w:hAnsi="宋体" w:cs="仿宋_GB2312"/>
                <w:color w:val="000000"/>
                <w:sz w:val="30"/>
                <w:szCs w:val="30"/>
              </w:rPr>
              <w:t>2022</w:t>
            </w:r>
            <w:r>
              <w:rPr>
                <w:rFonts w:hint="eastAsia" w:ascii="宋体" w:hAnsi="宋体" w:cs="仿宋_GB2312"/>
                <w:color w:val="000000"/>
                <w:sz w:val="30"/>
                <w:szCs w:val="30"/>
              </w:rPr>
              <w:t>年度</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镇安监所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13</w:t>
            </w:r>
          </w:p>
        </w:tc>
        <w:tc>
          <w:tcPr>
            <w:tcW w:w="8165" w:type="dxa"/>
            <w:vAlign w:val="center"/>
          </w:tcPr>
          <w:p>
            <w:pPr>
              <w:pStyle w:val="2"/>
              <w:spacing w:after="0" w:line="440" w:lineRule="exact"/>
              <w:ind w:left="0" w:leftChars="0" w:firstLine="0" w:firstLineChars="0"/>
              <w:rPr>
                <w:rFonts w:ascii="宋体" w:cs="仿宋_GB2312"/>
                <w:color w:val="000000"/>
                <w:sz w:val="30"/>
                <w:szCs w:val="30"/>
              </w:rPr>
            </w:pPr>
            <w:r>
              <w:rPr>
                <w:rFonts w:hint="eastAsia" w:ascii="宋体" w:hAnsi="宋体" w:cs="仿宋_GB2312"/>
                <w:color w:val="000000"/>
                <w:sz w:val="30"/>
                <w:szCs w:val="30"/>
              </w:rPr>
              <w:t>规上企业，重点领域重点工贸企业根据《关于在全市工业企业开展“</w:t>
            </w:r>
            <w:r>
              <w:rPr>
                <w:rFonts w:ascii="宋体" w:hAnsi="宋体" w:cs="仿宋_GB2312"/>
                <w:color w:val="000000"/>
                <w:sz w:val="30"/>
                <w:szCs w:val="30"/>
              </w:rPr>
              <w:t>520</w:t>
            </w:r>
            <w:r>
              <w:rPr>
                <w:rFonts w:hint="eastAsia" w:ascii="宋体" w:hAnsi="宋体" w:cs="仿宋_GB2312"/>
                <w:color w:val="000000"/>
                <w:sz w:val="30"/>
                <w:szCs w:val="30"/>
              </w:rPr>
              <w:t>安全风险管控优秀班组”创建的通知》要求，开展优秀班组创建活动</w:t>
            </w:r>
          </w:p>
        </w:tc>
        <w:tc>
          <w:tcPr>
            <w:tcW w:w="2100" w:type="dxa"/>
            <w:vAlign w:val="center"/>
          </w:tcPr>
          <w:p>
            <w:pPr>
              <w:spacing w:line="440" w:lineRule="exact"/>
              <w:jc w:val="center"/>
              <w:rPr>
                <w:rFonts w:ascii="宋体" w:cs="仿宋_GB2312"/>
                <w:color w:val="000000"/>
                <w:sz w:val="30"/>
                <w:szCs w:val="30"/>
              </w:rPr>
            </w:pPr>
            <w:r>
              <w:rPr>
                <w:rFonts w:ascii="宋体" w:hAnsi="宋体" w:cs="仿宋_GB2312"/>
                <w:color w:val="000000"/>
                <w:sz w:val="30"/>
                <w:szCs w:val="30"/>
              </w:rPr>
              <w:t>2022</w:t>
            </w:r>
            <w:r>
              <w:rPr>
                <w:rFonts w:hint="eastAsia" w:ascii="宋体" w:hAnsi="宋体" w:cs="仿宋_GB2312"/>
                <w:color w:val="000000"/>
                <w:sz w:val="30"/>
                <w:szCs w:val="30"/>
              </w:rPr>
              <w:t>年度</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镇安监所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14</w:t>
            </w:r>
          </w:p>
        </w:tc>
        <w:tc>
          <w:tcPr>
            <w:tcW w:w="8165" w:type="dxa"/>
            <w:vAlign w:val="center"/>
          </w:tcPr>
          <w:p>
            <w:pPr>
              <w:pStyle w:val="2"/>
              <w:spacing w:after="0" w:line="440" w:lineRule="exact"/>
              <w:ind w:left="0" w:leftChars="0" w:firstLine="0" w:firstLineChars="0"/>
              <w:rPr>
                <w:rFonts w:ascii="宋体" w:cs="仿宋_GB2312"/>
                <w:color w:val="000000"/>
                <w:sz w:val="30"/>
                <w:szCs w:val="30"/>
              </w:rPr>
            </w:pPr>
            <w:r>
              <w:rPr>
                <w:rFonts w:hint="eastAsia" w:ascii="宋体" w:hAnsi="宋体" w:cs="仿宋_GB2312"/>
                <w:color w:val="000000"/>
                <w:sz w:val="30"/>
                <w:szCs w:val="30"/>
              </w:rPr>
              <w:t>落实基层消防工作责任，持续推进基层派出所开展防火巡查、消防宣传和联防联训等工作，夯实基层火灾防控基础</w:t>
            </w:r>
          </w:p>
        </w:tc>
        <w:tc>
          <w:tcPr>
            <w:tcW w:w="2100"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常态化落实</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2971" w:type="dxa"/>
            <w:gridSpan w:val="4"/>
            <w:vAlign w:val="center"/>
          </w:tcPr>
          <w:p>
            <w:pPr>
              <w:spacing w:line="440" w:lineRule="exact"/>
              <w:jc w:val="center"/>
              <w:rPr>
                <w:rFonts w:ascii="宋体"/>
                <w:b/>
                <w:color w:val="000000"/>
                <w:kern w:val="0"/>
                <w:sz w:val="30"/>
                <w:szCs w:val="30"/>
              </w:rPr>
            </w:pPr>
            <w:r>
              <w:rPr>
                <w:rFonts w:hint="eastAsia" w:ascii="宋体" w:hAnsi="宋体"/>
                <w:b/>
                <w:color w:val="000000"/>
                <w:kern w:val="0"/>
                <w:sz w:val="30"/>
                <w:szCs w:val="30"/>
              </w:rPr>
              <w:t>三、提升监管能力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p>
        </w:tc>
        <w:tc>
          <w:tcPr>
            <w:tcW w:w="8165" w:type="dxa"/>
            <w:vAlign w:val="center"/>
          </w:tcPr>
          <w:p>
            <w:pPr>
              <w:spacing w:line="440" w:lineRule="exact"/>
              <w:rPr>
                <w:rFonts w:ascii="宋体" w:cs="仿宋_GB2312"/>
                <w:color w:val="000000"/>
                <w:kern w:val="0"/>
                <w:sz w:val="30"/>
                <w:szCs w:val="30"/>
              </w:rPr>
            </w:pPr>
            <w:r>
              <w:rPr>
                <w:rFonts w:hint="eastAsia" w:ascii="宋体" w:hAnsi="宋体" w:cs="仿宋_GB2312"/>
                <w:color w:val="000000"/>
                <w:sz w:val="30"/>
                <w:szCs w:val="30"/>
              </w:rPr>
              <w:t>持续推进执法预告制度</w:t>
            </w:r>
          </w:p>
        </w:tc>
        <w:tc>
          <w:tcPr>
            <w:tcW w:w="2100"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常态化落实</w:t>
            </w:r>
          </w:p>
        </w:tc>
        <w:tc>
          <w:tcPr>
            <w:tcW w:w="1803" w:type="dxa"/>
            <w:vAlign w:val="center"/>
          </w:tcPr>
          <w:p>
            <w:pPr>
              <w:widowControl/>
              <w:spacing w:line="440" w:lineRule="exact"/>
              <w:jc w:val="center"/>
              <w:rPr>
                <w:rFonts w:ascii="宋体" w:cs="仿宋_GB2312"/>
                <w:color w:val="000000"/>
                <w:sz w:val="30"/>
                <w:szCs w:val="30"/>
              </w:rPr>
            </w:pPr>
            <w:r>
              <w:rPr>
                <w:rFonts w:hint="eastAsia" w:ascii="宋体" w:hAnsi="宋体" w:cs="仿宋_GB2312"/>
                <w:color w:val="000000"/>
                <w:sz w:val="30"/>
                <w:szCs w:val="30"/>
              </w:rPr>
              <w:t>镇安监所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16</w:t>
            </w:r>
          </w:p>
        </w:tc>
        <w:tc>
          <w:tcPr>
            <w:tcW w:w="8165" w:type="dxa"/>
            <w:vAlign w:val="center"/>
          </w:tcPr>
          <w:p>
            <w:pPr>
              <w:widowControl/>
              <w:spacing w:line="440" w:lineRule="exact"/>
              <w:jc w:val="left"/>
              <w:rPr>
                <w:rFonts w:ascii="宋体" w:cs="仿宋_GB2312"/>
                <w:color w:val="000000"/>
                <w:kern w:val="0"/>
                <w:sz w:val="30"/>
                <w:szCs w:val="30"/>
              </w:rPr>
            </w:pPr>
            <w:r>
              <w:rPr>
                <w:rFonts w:hint="eastAsia" w:ascii="宋体" w:hAnsi="宋体" w:cs="仿宋_GB2312"/>
                <w:color w:val="000000"/>
                <w:sz w:val="30"/>
                <w:szCs w:val="30"/>
              </w:rPr>
              <w:t>深化精准执法，全面提升执法专业化、规范化、信息化水平</w:t>
            </w:r>
          </w:p>
        </w:tc>
        <w:tc>
          <w:tcPr>
            <w:tcW w:w="2100"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常态化落实</w:t>
            </w:r>
          </w:p>
        </w:tc>
        <w:tc>
          <w:tcPr>
            <w:tcW w:w="1803" w:type="dxa"/>
            <w:vAlign w:val="center"/>
          </w:tcPr>
          <w:p>
            <w:pPr>
              <w:widowControl/>
              <w:spacing w:line="440" w:lineRule="exact"/>
              <w:jc w:val="center"/>
              <w:rPr>
                <w:rFonts w:hint="eastAsia" w:ascii="宋体" w:eastAsia="宋体" w:cs="仿宋_GB2312"/>
                <w:color w:val="000000"/>
                <w:sz w:val="30"/>
                <w:szCs w:val="30"/>
                <w:lang w:eastAsia="zh-CN"/>
              </w:rPr>
            </w:pPr>
            <w:r>
              <w:rPr>
                <w:rFonts w:hint="eastAsia" w:ascii="宋体" w:hAnsi="宋体" w:cs="仿宋_GB2312"/>
                <w:bCs/>
                <w:color w:val="000000"/>
                <w:sz w:val="30"/>
                <w:szCs w:val="30"/>
              </w:rPr>
              <w:t>镇</w:t>
            </w:r>
            <w:r>
              <w:rPr>
                <w:rFonts w:hint="eastAsia" w:ascii="宋体" w:hAnsi="宋体" w:cs="仿宋_GB2312"/>
                <w:bCs/>
                <w:color w:val="000000"/>
                <w:sz w:val="30"/>
                <w:szCs w:val="30"/>
                <w:lang w:val="en-US" w:eastAsia="zh-CN"/>
              </w:rPr>
              <w:t>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17</w:t>
            </w:r>
          </w:p>
        </w:tc>
        <w:tc>
          <w:tcPr>
            <w:tcW w:w="8165" w:type="dxa"/>
            <w:vAlign w:val="center"/>
          </w:tcPr>
          <w:p>
            <w:pPr>
              <w:pStyle w:val="2"/>
              <w:spacing w:after="0" w:line="440" w:lineRule="exact"/>
              <w:ind w:left="0" w:leftChars="0" w:firstLine="0" w:firstLineChars="0"/>
              <w:rPr>
                <w:rFonts w:ascii="宋体" w:cs="仿宋_GB2312"/>
                <w:color w:val="000000"/>
                <w:sz w:val="30"/>
                <w:szCs w:val="30"/>
              </w:rPr>
            </w:pPr>
            <w:r>
              <w:rPr>
                <w:rFonts w:hint="eastAsia" w:ascii="宋体" w:hAnsi="宋体" w:cs="仿宋_GB2312"/>
                <w:color w:val="000000"/>
                <w:kern w:val="0"/>
                <w:sz w:val="30"/>
                <w:szCs w:val="30"/>
              </w:rPr>
              <w:t>推动</w:t>
            </w:r>
            <w:r>
              <w:rPr>
                <w:rFonts w:hint="eastAsia" w:ascii="宋体" w:hAnsi="宋体" w:cs="仿宋_GB2312"/>
                <w:color w:val="000000"/>
                <w:sz w:val="30"/>
                <w:szCs w:val="30"/>
              </w:rPr>
              <w:t>安全生产社会化服务扩面提质</w:t>
            </w:r>
          </w:p>
        </w:tc>
        <w:tc>
          <w:tcPr>
            <w:tcW w:w="2100"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常态化工作</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镇安监所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18</w:t>
            </w:r>
          </w:p>
        </w:tc>
        <w:tc>
          <w:tcPr>
            <w:tcW w:w="8165" w:type="dxa"/>
            <w:vAlign w:val="center"/>
          </w:tcPr>
          <w:p>
            <w:pPr>
              <w:spacing w:line="440" w:lineRule="exact"/>
              <w:rPr>
                <w:rFonts w:ascii="宋体" w:cs="仿宋_GB2312"/>
                <w:color w:val="000000"/>
                <w:kern w:val="0"/>
                <w:sz w:val="30"/>
                <w:szCs w:val="30"/>
              </w:rPr>
            </w:pPr>
            <w:r>
              <w:rPr>
                <w:rFonts w:hint="eastAsia" w:ascii="宋体" w:hAnsi="宋体" w:cs="仿宋_GB2312"/>
                <w:color w:val="000000"/>
                <w:sz w:val="30"/>
                <w:szCs w:val="30"/>
              </w:rPr>
              <w:t>按照规则对相应单位实施重点管理督导</w:t>
            </w:r>
          </w:p>
        </w:tc>
        <w:tc>
          <w:tcPr>
            <w:tcW w:w="2100"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常态化落实</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971" w:type="dxa"/>
            <w:gridSpan w:val="4"/>
            <w:vAlign w:val="center"/>
          </w:tcPr>
          <w:p>
            <w:pPr>
              <w:spacing w:line="440" w:lineRule="exact"/>
              <w:jc w:val="center"/>
              <w:rPr>
                <w:rFonts w:ascii="宋体"/>
                <w:b/>
                <w:color w:val="000000"/>
                <w:kern w:val="0"/>
                <w:sz w:val="30"/>
                <w:szCs w:val="30"/>
              </w:rPr>
            </w:pPr>
            <w:r>
              <w:rPr>
                <w:rFonts w:hint="eastAsia" w:ascii="宋体" w:hAnsi="宋体"/>
                <w:b/>
                <w:color w:val="000000"/>
                <w:kern w:val="0"/>
                <w:sz w:val="30"/>
                <w:szCs w:val="30"/>
              </w:rPr>
              <w:t>四、提升应急能力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19</w:t>
            </w:r>
          </w:p>
        </w:tc>
        <w:tc>
          <w:tcPr>
            <w:tcW w:w="8165" w:type="dxa"/>
            <w:vAlign w:val="center"/>
          </w:tcPr>
          <w:p>
            <w:pPr>
              <w:pStyle w:val="2"/>
              <w:spacing w:after="0" w:line="440" w:lineRule="exact"/>
              <w:ind w:left="0" w:leftChars="0" w:firstLine="0" w:firstLineChars="0"/>
              <w:rPr>
                <w:rFonts w:ascii="宋体" w:cs="仿宋_GB2312"/>
                <w:color w:val="000000"/>
                <w:sz w:val="30"/>
                <w:szCs w:val="30"/>
              </w:rPr>
            </w:pPr>
            <w:r>
              <w:rPr>
                <w:rFonts w:hint="eastAsia" w:ascii="宋体" w:hAnsi="宋体" w:cs="仿宋_GB2312"/>
                <w:color w:val="000000"/>
                <w:sz w:val="30"/>
                <w:szCs w:val="30"/>
              </w:rPr>
              <w:t>根据市委编办、区委编办批准情况，推动整合镇安全生产、防灾减灾、防汛、消防等资源力量，结合应急管理综合执法改革，组建成立镇“应急管理办公室”</w:t>
            </w:r>
          </w:p>
        </w:tc>
        <w:tc>
          <w:tcPr>
            <w:tcW w:w="2100"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年内完成</w:t>
            </w:r>
          </w:p>
        </w:tc>
        <w:tc>
          <w:tcPr>
            <w:tcW w:w="1803" w:type="dxa"/>
            <w:vAlign w:val="center"/>
          </w:tcPr>
          <w:p>
            <w:pPr>
              <w:spacing w:line="440" w:lineRule="exact"/>
              <w:jc w:val="center"/>
              <w:rPr>
                <w:rFonts w:hint="eastAsia" w:ascii="宋体" w:eastAsia="宋体" w:cs="仿宋_GB2312"/>
                <w:color w:val="000000"/>
                <w:sz w:val="30"/>
                <w:szCs w:val="30"/>
                <w:lang w:eastAsia="zh-CN"/>
              </w:rPr>
            </w:pPr>
            <w:r>
              <w:rPr>
                <w:rFonts w:hint="eastAsia" w:ascii="宋体" w:hAnsi="宋体" w:cs="仿宋_GB2312"/>
                <w:color w:val="000000"/>
                <w:sz w:val="30"/>
                <w:szCs w:val="30"/>
              </w:rPr>
              <w:t>镇</w:t>
            </w:r>
            <w:r>
              <w:rPr>
                <w:rFonts w:hint="eastAsia" w:ascii="宋体" w:hAnsi="宋体" w:cs="仿宋_GB2312"/>
                <w:color w:val="000000"/>
                <w:sz w:val="30"/>
                <w:szCs w:val="30"/>
                <w:lang w:val="en-US"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w:t>
            </w:r>
          </w:p>
        </w:tc>
        <w:tc>
          <w:tcPr>
            <w:tcW w:w="8165" w:type="dxa"/>
            <w:vAlign w:val="center"/>
          </w:tcPr>
          <w:p>
            <w:pPr>
              <w:pStyle w:val="2"/>
              <w:spacing w:after="0" w:line="440" w:lineRule="exact"/>
              <w:ind w:left="0" w:leftChars="0" w:firstLine="0" w:firstLineChars="0"/>
              <w:jc w:val="left"/>
              <w:rPr>
                <w:rFonts w:ascii="宋体" w:cs="仿宋_GB2312"/>
                <w:color w:val="000000"/>
                <w:sz w:val="30"/>
                <w:szCs w:val="30"/>
              </w:rPr>
            </w:pPr>
            <w:r>
              <w:rPr>
                <w:rFonts w:hint="eastAsia" w:ascii="宋体" w:hAnsi="宋体" w:cs="仿宋_GB2312"/>
                <w:color w:val="000000"/>
                <w:sz w:val="30"/>
                <w:szCs w:val="30"/>
              </w:rPr>
              <w:t>打造专兼结合灾害信息员队伍，建立稳定的综合应急处置队伍和相应机制，统筹应急救援力量，明确应急管理的分级响应制度和程序。全面落实《关于加强全区应急救援队伍建设的意见》要求</w:t>
            </w:r>
          </w:p>
        </w:tc>
        <w:tc>
          <w:tcPr>
            <w:tcW w:w="2100"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常态化工作</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21</w:t>
            </w:r>
          </w:p>
        </w:tc>
        <w:tc>
          <w:tcPr>
            <w:tcW w:w="8165" w:type="dxa"/>
            <w:vAlign w:val="center"/>
          </w:tcPr>
          <w:p>
            <w:pPr>
              <w:pStyle w:val="2"/>
              <w:spacing w:after="0" w:line="440" w:lineRule="exact"/>
              <w:ind w:left="0" w:leftChars="0" w:firstLine="0" w:firstLineChars="0"/>
              <w:rPr>
                <w:rFonts w:ascii="宋体" w:cs="仿宋_GB2312"/>
                <w:color w:val="000000"/>
                <w:sz w:val="30"/>
                <w:szCs w:val="30"/>
              </w:rPr>
            </w:pPr>
            <w:r>
              <w:rPr>
                <w:rFonts w:hint="eastAsia" w:ascii="宋体" w:hAnsi="宋体" w:cs="仿宋_GB2312"/>
                <w:color w:val="000000"/>
                <w:sz w:val="30"/>
                <w:szCs w:val="30"/>
              </w:rPr>
              <w:t>加强物资前置储备，及时更新、充实</w:t>
            </w:r>
          </w:p>
        </w:tc>
        <w:tc>
          <w:tcPr>
            <w:tcW w:w="2100"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常态化工作</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w:t>
            </w:r>
          </w:p>
        </w:tc>
        <w:tc>
          <w:tcPr>
            <w:tcW w:w="8165" w:type="dxa"/>
            <w:vAlign w:val="center"/>
          </w:tcPr>
          <w:p>
            <w:pPr>
              <w:pStyle w:val="2"/>
              <w:spacing w:after="0" w:line="440" w:lineRule="exact"/>
              <w:ind w:left="0" w:leftChars="0" w:firstLine="0" w:firstLineChars="0"/>
              <w:jc w:val="left"/>
              <w:rPr>
                <w:rFonts w:ascii="宋体" w:cs="仿宋_GB2312"/>
                <w:color w:val="000000"/>
                <w:sz w:val="30"/>
                <w:szCs w:val="30"/>
              </w:rPr>
            </w:pPr>
            <w:r>
              <w:rPr>
                <w:rFonts w:hint="eastAsia" w:ascii="宋体" w:hAnsi="宋体" w:cs="仿宋_GB2312"/>
                <w:color w:val="000000"/>
                <w:spacing w:val="-6"/>
                <w:kern w:val="0"/>
                <w:sz w:val="30"/>
                <w:szCs w:val="30"/>
              </w:rPr>
              <w:t>每年针对本辖区主要生产安全事故风险举办一次综合应急演练。全面落实《关于开展“应急预案检验年”活动的通知》要求</w:t>
            </w:r>
          </w:p>
        </w:tc>
        <w:tc>
          <w:tcPr>
            <w:tcW w:w="2100" w:type="dxa"/>
            <w:vAlign w:val="center"/>
          </w:tcPr>
          <w:p>
            <w:pPr>
              <w:spacing w:line="440" w:lineRule="exact"/>
              <w:jc w:val="center"/>
              <w:rPr>
                <w:rFonts w:ascii="宋体" w:cs="仿宋_GB2312"/>
                <w:color w:val="000000"/>
                <w:sz w:val="30"/>
                <w:szCs w:val="30"/>
              </w:rPr>
            </w:pPr>
            <w:r>
              <w:rPr>
                <w:rFonts w:ascii="宋体" w:hAnsi="宋体" w:cs="仿宋_GB2312"/>
                <w:color w:val="000000"/>
                <w:sz w:val="30"/>
                <w:szCs w:val="30"/>
              </w:rPr>
              <w:t>2022</w:t>
            </w:r>
            <w:r>
              <w:rPr>
                <w:rFonts w:hint="eastAsia" w:ascii="宋体" w:hAnsi="宋体" w:cs="仿宋_GB2312"/>
                <w:color w:val="000000"/>
                <w:sz w:val="30"/>
                <w:szCs w:val="30"/>
              </w:rPr>
              <w:t>年度</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971" w:type="dxa"/>
            <w:gridSpan w:val="4"/>
            <w:vAlign w:val="center"/>
          </w:tcPr>
          <w:p>
            <w:pPr>
              <w:spacing w:line="440" w:lineRule="exact"/>
              <w:jc w:val="center"/>
              <w:rPr>
                <w:rFonts w:ascii="宋体"/>
                <w:b/>
                <w:color w:val="000000"/>
                <w:kern w:val="0"/>
                <w:sz w:val="30"/>
                <w:szCs w:val="30"/>
              </w:rPr>
            </w:pPr>
            <w:r>
              <w:rPr>
                <w:rFonts w:hint="eastAsia" w:ascii="宋体" w:hAnsi="宋体"/>
                <w:b/>
                <w:color w:val="000000"/>
                <w:kern w:val="0"/>
                <w:sz w:val="30"/>
                <w:szCs w:val="30"/>
              </w:rPr>
              <w:t>五、提升保障能力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23</w:t>
            </w:r>
          </w:p>
        </w:tc>
        <w:tc>
          <w:tcPr>
            <w:tcW w:w="8165" w:type="dxa"/>
            <w:vAlign w:val="center"/>
          </w:tcPr>
          <w:p>
            <w:pPr>
              <w:pStyle w:val="2"/>
              <w:spacing w:after="0" w:line="440" w:lineRule="exact"/>
              <w:ind w:left="0" w:leftChars="0" w:firstLine="0" w:firstLineChars="0"/>
              <w:jc w:val="left"/>
              <w:rPr>
                <w:rFonts w:ascii="宋体" w:cs="仿宋_GB2312"/>
                <w:color w:val="000000"/>
                <w:spacing w:val="-6"/>
                <w:kern w:val="0"/>
                <w:sz w:val="30"/>
                <w:szCs w:val="30"/>
              </w:rPr>
            </w:pPr>
            <w:r>
              <w:rPr>
                <w:rFonts w:hint="eastAsia" w:ascii="宋体" w:hAnsi="宋体" w:cs="仿宋_GB2312"/>
                <w:color w:val="000000"/>
                <w:kern w:val="0"/>
                <w:sz w:val="30"/>
                <w:szCs w:val="30"/>
              </w:rPr>
              <w:t>在综合执法改革中，严格按照省市区文件要求，进一步强化镇安全专职监管力量配备</w:t>
            </w:r>
          </w:p>
        </w:tc>
        <w:tc>
          <w:tcPr>
            <w:tcW w:w="2100" w:type="dxa"/>
            <w:vAlign w:val="center"/>
          </w:tcPr>
          <w:p>
            <w:pPr>
              <w:spacing w:line="440" w:lineRule="exact"/>
              <w:jc w:val="center"/>
              <w:rPr>
                <w:rFonts w:ascii="宋体" w:cs="仿宋_GB2312"/>
                <w:color w:val="000000"/>
                <w:sz w:val="30"/>
                <w:szCs w:val="30"/>
              </w:rPr>
            </w:pPr>
            <w:r>
              <w:rPr>
                <w:rFonts w:ascii="宋体" w:hAnsi="宋体" w:cs="仿宋_GB2312"/>
                <w:color w:val="000000"/>
                <w:sz w:val="30"/>
                <w:szCs w:val="30"/>
              </w:rPr>
              <w:t>2022</w:t>
            </w:r>
            <w:r>
              <w:rPr>
                <w:rFonts w:hint="eastAsia" w:ascii="宋体" w:hAnsi="宋体" w:cs="仿宋_GB2312"/>
                <w:color w:val="000000"/>
                <w:sz w:val="30"/>
                <w:szCs w:val="30"/>
              </w:rPr>
              <w:t>年度</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w:t>
            </w:r>
          </w:p>
        </w:tc>
        <w:tc>
          <w:tcPr>
            <w:tcW w:w="8165" w:type="dxa"/>
            <w:vAlign w:val="center"/>
          </w:tcPr>
          <w:p>
            <w:pPr>
              <w:pStyle w:val="2"/>
              <w:spacing w:after="0" w:line="440" w:lineRule="exact"/>
              <w:ind w:left="0" w:leftChars="0" w:firstLine="0" w:firstLineChars="0"/>
              <w:rPr>
                <w:rFonts w:hint="default" w:ascii="宋体" w:eastAsia="宋体" w:cs="仿宋_GB2312"/>
                <w:color w:val="000000"/>
                <w:spacing w:val="-6"/>
                <w:kern w:val="0"/>
                <w:sz w:val="30"/>
                <w:szCs w:val="30"/>
                <w:lang w:val="en-US" w:eastAsia="zh-CN"/>
              </w:rPr>
            </w:pPr>
            <w:r>
              <w:rPr>
                <w:rFonts w:hint="eastAsia" w:ascii="宋体" w:hAnsi="宋体" w:cs="仿宋_GB2312"/>
                <w:color w:val="000000"/>
                <w:kern w:val="0"/>
                <w:sz w:val="30"/>
                <w:szCs w:val="30"/>
              </w:rPr>
              <w:t>财政加大对镇安全生产管控能力提升工作的保障力度</w:t>
            </w:r>
            <w:r>
              <w:rPr>
                <w:rFonts w:hint="eastAsia" w:ascii="宋体" w:hAnsi="宋体" w:cs="仿宋_GB2312"/>
                <w:color w:val="000000"/>
                <w:kern w:val="0"/>
                <w:sz w:val="30"/>
                <w:szCs w:val="30"/>
                <w:lang w:eastAsia="zh-CN"/>
              </w:rPr>
              <w:t>，</w:t>
            </w:r>
            <w:r>
              <w:rPr>
                <w:rFonts w:hint="eastAsia" w:ascii="宋体" w:hAnsi="宋体" w:cs="仿宋_GB2312"/>
                <w:color w:val="000000"/>
                <w:kern w:val="0"/>
                <w:sz w:val="30"/>
                <w:szCs w:val="30"/>
                <w:lang w:val="en-US" w:eastAsia="zh-CN"/>
              </w:rPr>
              <w:t>持续推广使用安全券。</w:t>
            </w:r>
          </w:p>
        </w:tc>
        <w:tc>
          <w:tcPr>
            <w:tcW w:w="2100" w:type="dxa"/>
            <w:vAlign w:val="center"/>
          </w:tcPr>
          <w:p>
            <w:pPr>
              <w:pStyle w:val="2"/>
              <w:spacing w:after="0" w:line="440" w:lineRule="exact"/>
              <w:ind w:left="0" w:leftChars="0" w:firstLine="0" w:firstLineChars="0"/>
              <w:jc w:val="center"/>
              <w:rPr>
                <w:rFonts w:ascii="宋体" w:cs="仿宋_GB2312"/>
                <w:color w:val="000000"/>
                <w:sz w:val="30"/>
                <w:szCs w:val="30"/>
              </w:rPr>
            </w:pPr>
            <w:r>
              <w:rPr>
                <w:rFonts w:ascii="宋体" w:hAnsi="宋体" w:cs="仿宋_GB2312"/>
                <w:color w:val="000000"/>
                <w:kern w:val="0"/>
                <w:sz w:val="30"/>
                <w:szCs w:val="30"/>
              </w:rPr>
              <w:t>2022</w:t>
            </w:r>
            <w:r>
              <w:rPr>
                <w:rFonts w:hint="eastAsia" w:ascii="宋体" w:hAnsi="宋体" w:cs="仿宋_GB2312"/>
                <w:color w:val="000000"/>
                <w:kern w:val="0"/>
                <w:sz w:val="30"/>
                <w:szCs w:val="30"/>
              </w:rPr>
              <w:t>年度</w:t>
            </w:r>
          </w:p>
        </w:tc>
        <w:tc>
          <w:tcPr>
            <w:tcW w:w="1803" w:type="dxa"/>
            <w:vAlign w:val="center"/>
          </w:tcPr>
          <w:p>
            <w:pPr>
              <w:spacing w:line="440" w:lineRule="exact"/>
              <w:jc w:val="center"/>
              <w:rPr>
                <w:rFonts w:hint="eastAsia" w:ascii="宋体" w:hAnsi="宋体" w:eastAsia="宋体" w:cs="仿宋_GB2312"/>
                <w:color w:val="000000"/>
                <w:kern w:val="2"/>
                <w:sz w:val="30"/>
                <w:szCs w:val="30"/>
                <w:lang w:val="en-US" w:eastAsia="zh-CN" w:bidi="ar-SA"/>
              </w:rPr>
            </w:pPr>
            <w:r>
              <w:rPr>
                <w:rFonts w:hint="eastAsia" w:ascii="宋体" w:hAnsi="宋体" w:eastAsia="宋体" w:cs="仿宋_GB2312"/>
                <w:color w:val="000000"/>
                <w:kern w:val="2"/>
                <w:sz w:val="30"/>
                <w:szCs w:val="30"/>
                <w:lang w:val="en-US" w:eastAsia="zh-CN" w:bidi="ar-SA"/>
              </w:rPr>
              <w:t>镇财政所</w:t>
            </w:r>
          </w:p>
          <w:p>
            <w:pPr>
              <w:spacing w:line="440" w:lineRule="exact"/>
              <w:jc w:val="center"/>
              <w:rPr>
                <w:rFonts w:hint="default" w:eastAsia="宋体"/>
                <w:lang w:val="en-US" w:eastAsia="zh-CN"/>
              </w:rPr>
            </w:pPr>
            <w:r>
              <w:rPr>
                <w:rFonts w:hint="eastAsia" w:ascii="宋体" w:hAnsi="宋体" w:cs="仿宋_GB2312"/>
                <w:color w:val="000000"/>
                <w:sz w:val="30"/>
                <w:szCs w:val="30"/>
                <w:lang w:val="en-US" w:eastAsia="zh-CN"/>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25</w:t>
            </w:r>
          </w:p>
        </w:tc>
        <w:tc>
          <w:tcPr>
            <w:tcW w:w="8165" w:type="dxa"/>
            <w:vAlign w:val="center"/>
          </w:tcPr>
          <w:p>
            <w:pPr>
              <w:pStyle w:val="2"/>
              <w:spacing w:after="0" w:line="440" w:lineRule="exact"/>
              <w:ind w:left="0" w:leftChars="0" w:firstLine="0" w:firstLineChars="0"/>
              <w:jc w:val="left"/>
              <w:rPr>
                <w:rFonts w:ascii="宋体" w:cs="仿宋_GB2312"/>
                <w:color w:val="000000"/>
                <w:spacing w:val="-6"/>
                <w:kern w:val="0"/>
                <w:sz w:val="30"/>
                <w:szCs w:val="30"/>
              </w:rPr>
            </w:pPr>
            <w:r>
              <w:rPr>
                <w:rFonts w:hint="eastAsia" w:ascii="宋体" w:hAnsi="宋体" w:cs="仿宋_GB2312"/>
                <w:color w:val="000000"/>
                <w:kern w:val="0"/>
                <w:sz w:val="30"/>
                <w:szCs w:val="30"/>
              </w:rPr>
              <w:t>组织镇安全生产监督人员参加安全生产监管能力业务培训</w:t>
            </w:r>
          </w:p>
        </w:tc>
        <w:tc>
          <w:tcPr>
            <w:tcW w:w="2100" w:type="dxa"/>
            <w:vAlign w:val="center"/>
          </w:tcPr>
          <w:p>
            <w:pPr>
              <w:spacing w:line="440" w:lineRule="exact"/>
              <w:jc w:val="center"/>
              <w:rPr>
                <w:rFonts w:ascii="宋体" w:cs="仿宋_GB2312"/>
                <w:color w:val="000000"/>
                <w:sz w:val="30"/>
                <w:szCs w:val="30"/>
              </w:rPr>
            </w:pPr>
            <w:r>
              <w:rPr>
                <w:rFonts w:ascii="宋体" w:hAnsi="宋体" w:cs="仿宋_GB2312"/>
                <w:color w:val="000000"/>
                <w:sz w:val="30"/>
                <w:szCs w:val="30"/>
              </w:rPr>
              <w:t>2022</w:t>
            </w:r>
            <w:r>
              <w:rPr>
                <w:rFonts w:hint="eastAsia" w:ascii="宋体" w:hAnsi="宋体" w:cs="仿宋_GB2312"/>
                <w:color w:val="000000"/>
                <w:sz w:val="30"/>
                <w:szCs w:val="30"/>
              </w:rPr>
              <w:t>年度</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26</w:t>
            </w:r>
          </w:p>
        </w:tc>
        <w:tc>
          <w:tcPr>
            <w:tcW w:w="8165" w:type="dxa"/>
            <w:vAlign w:val="center"/>
          </w:tcPr>
          <w:p>
            <w:pPr>
              <w:pStyle w:val="2"/>
              <w:spacing w:after="0" w:line="440" w:lineRule="exact"/>
              <w:ind w:left="0" w:leftChars="0" w:firstLine="0" w:firstLineChars="0"/>
              <w:jc w:val="left"/>
              <w:rPr>
                <w:rFonts w:ascii="宋体" w:cs="仿宋_GB2312"/>
                <w:color w:val="000000"/>
                <w:kern w:val="0"/>
                <w:sz w:val="30"/>
                <w:szCs w:val="30"/>
              </w:rPr>
            </w:pPr>
            <w:r>
              <w:rPr>
                <w:rFonts w:hint="eastAsia" w:ascii="宋体" w:hAnsi="宋体" w:cs="仿宋_GB2312"/>
                <w:color w:val="000000"/>
                <w:kern w:val="0"/>
                <w:sz w:val="30"/>
                <w:szCs w:val="30"/>
              </w:rPr>
              <w:t>组织开展镇安全生产监管人员、基层网格员安全生产监管能力业务培训</w:t>
            </w:r>
          </w:p>
        </w:tc>
        <w:tc>
          <w:tcPr>
            <w:tcW w:w="2100" w:type="dxa"/>
            <w:vAlign w:val="center"/>
          </w:tcPr>
          <w:p>
            <w:pPr>
              <w:spacing w:line="440" w:lineRule="exact"/>
              <w:jc w:val="center"/>
              <w:rPr>
                <w:rFonts w:ascii="宋体" w:cs="仿宋_GB2312"/>
                <w:color w:val="000000"/>
                <w:sz w:val="30"/>
                <w:szCs w:val="30"/>
              </w:rPr>
            </w:pPr>
            <w:r>
              <w:rPr>
                <w:rFonts w:ascii="宋体" w:hAnsi="宋体" w:cs="仿宋_GB2312"/>
                <w:color w:val="000000"/>
                <w:sz w:val="30"/>
                <w:szCs w:val="30"/>
              </w:rPr>
              <w:t>2022</w:t>
            </w:r>
            <w:r>
              <w:rPr>
                <w:rFonts w:hint="eastAsia" w:ascii="宋体" w:hAnsi="宋体" w:cs="仿宋_GB2312"/>
                <w:color w:val="000000"/>
                <w:sz w:val="30"/>
                <w:szCs w:val="30"/>
              </w:rPr>
              <w:t>年度</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27</w:t>
            </w:r>
          </w:p>
        </w:tc>
        <w:tc>
          <w:tcPr>
            <w:tcW w:w="8165" w:type="dxa"/>
            <w:vAlign w:val="center"/>
          </w:tcPr>
          <w:p>
            <w:pPr>
              <w:pStyle w:val="2"/>
              <w:spacing w:after="0" w:line="440" w:lineRule="exact"/>
              <w:ind w:left="0" w:leftChars="0" w:firstLine="0" w:firstLineChars="0"/>
              <w:jc w:val="left"/>
              <w:rPr>
                <w:rFonts w:ascii="宋体" w:cs="仿宋_GB2312"/>
                <w:color w:val="000000"/>
                <w:spacing w:val="-6"/>
                <w:kern w:val="0"/>
                <w:sz w:val="30"/>
                <w:szCs w:val="30"/>
              </w:rPr>
            </w:pPr>
            <w:r>
              <w:rPr>
                <w:rFonts w:hint="eastAsia" w:ascii="宋体" w:hAnsi="宋体" w:cs="仿宋_GB2312"/>
                <w:color w:val="000000"/>
                <w:kern w:val="0"/>
                <w:sz w:val="30"/>
                <w:szCs w:val="30"/>
              </w:rPr>
              <w:t>推进连云港市应急管理信息化平台使用，辖区内生产经营单位</w:t>
            </w:r>
            <w:r>
              <w:rPr>
                <w:rFonts w:ascii="宋体" w:hAnsi="宋体" w:cs="仿宋_GB2312"/>
                <w:color w:val="000000"/>
                <w:kern w:val="0"/>
                <w:sz w:val="30"/>
                <w:szCs w:val="30"/>
              </w:rPr>
              <w:t>2022</w:t>
            </w:r>
            <w:r>
              <w:rPr>
                <w:rFonts w:hint="eastAsia" w:ascii="宋体" w:hAnsi="宋体" w:cs="仿宋_GB2312"/>
                <w:color w:val="000000"/>
                <w:kern w:val="0"/>
                <w:sz w:val="30"/>
                <w:szCs w:val="30"/>
              </w:rPr>
              <w:t>年注册使用信息化平台达</w:t>
            </w:r>
            <w:r>
              <w:rPr>
                <w:rFonts w:ascii="宋体" w:hAnsi="宋体" w:cs="仿宋_GB2312"/>
                <w:color w:val="000000"/>
                <w:kern w:val="0"/>
                <w:sz w:val="30"/>
                <w:szCs w:val="30"/>
              </w:rPr>
              <w:t>95%</w:t>
            </w:r>
          </w:p>
        </w:tc>
        <w:tc>
          <w:tcPr>
            <w:tcW w:w="2100" w:type="dxa"/>
            <w:vAlign w:val="center"/>
          </w:tcPr>
          <w:p>
            <w:pPr>
              <w:spacing w:line="440" w:lineRule="exact"/>
              <w:jc w:val="center"/>
              <w:rPr>
                <w:rFonts w:ascii="宋体" w:cs="仿宋_GB2312"/>
                <w:color w:val="000000"/>
                <w:sz w:val="30"/>
                <w:szCs w:val="30"/>
              </w:rPr>
            </w:pPr>
            <w:r>
              <w:rPr>
                <w:rFonts w:ascii="宋体" w:hAnsi="宋体" w:cs="仿宋_GB2312"/>
                <w:color w:val="000000"/>
                <w:sz w:val="30"/>
                <w:szCs w:val="30"/>
              </w:rPr>
              <w:t>2022</w:t>
            </w:r>
            <w:r>
              <w:rPr>
                <w:rFonts w:hint="eastAsia" w:ascii="宋体" w:hAnsi="宋体" w:cs="仿宋_GB2312"/>
                <w:color w:val="000000"/>
                <w:sz w:val="30"/>
                <w:szCs w:val="30"/>
              </w:rPr>
              <w:t>年度</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03" w:type="dxa"/>
            <w:vAlign w:val="center"/>
          </w:tcPr>
          <w:p>
            <w:pPr>
              <w:pStyle w:val="2"/>
              <w:spacing w:after="0" w:line="440" w:lineRule="exact"/>
              <w:ind w:left="0" w:leftChars="0" w:firstLine="0" w:firstLineChars="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28</w:t>
            </w:r>
          </w:p>
        </w:tc>
        <w:tc>
          <w:tcPr>
            <w:tcW w:w="8165" w:type="dxa"/>
            <w:vAlign w:val="center"/>
          </w:tcPr>
          <w:p>
            <w:pPr>
              <w:pStyle w:val="2"/>
              <w:spacing w:after="0" w:line="440" w:lineRule="exact"/>
              <w:ind w:left="0" w:leftChars="0" w:firstLine="0" w:firstLineChars="0"/>
              <w:rPr>
                <w:rFonts w:ascii="宋体" w:cs="仿宋_GB2312"/>
                <w:color w:val="000000"/>
                <w:spacing w:val="-6"/>
                <w:kern w:val="0"/>
                <w:sz w:val="30"/>
                <w:szCs w:val="30"/>
              </w:rPr>
            </w:pPr>
            <w:r>
              <w:rPr>
                <w:rFonts w:hint="eastAsia" w:ascii="宋体" w:hAnsi="宋体" w:cs="仿宋_GB2312"/>
                <w:color w:val="000000"/>
                <w:kern w:val="0"/>
                <w:sz w:val="30"/>
                <w:szCs w:val="30"/>
              </w:rPr>
              <w:t>深化市安全生产问题处置监管平台应用</w:t>
            </w:r>
          </w:p>
        </w:tc>
        <w:tc>
          <w:tcPr>
            <w:tcW w:w="2100"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常态化工作</w:t>
            </w:r>
          </w:p>
        </w:tc>
        <w:tc>
          <w:tcPr>
            <w:tcW w:w="1803" w:type="dxa"/>
            <w:vAlign w:val="center"/>
          </w:tcPr>
          <w:p>
            <w:pPr>
              <w:spacing w:line="440" w:lineRule="exact"/>
              <w:jc w:val="center"/>
              <w:rPr>
                <w:rFonts w:ascii="宋体" w:cs="仿宋_GB2312"/>
                <w:color w:val="000000"/>
                <w:sz w:val="30"/>
                <w:szCs w:val="30"/>
              </w:rPr>
            </w:pPr>
            <w:r>
              <w:rPr>
                <w:rFonts w:hint="eastAsia" w:ascii="宋体" w:hAnsi="宋体" w:cs="仿宋_GB2312"/>
                <w:color w:val="000000"/>
                <w:sz w:val="30"/>
                <w:szCs w:val="30"/>
              </w:rPr>
              <w:t>镇安委办</w:t>
            </w:r>
          </w:p>
        </w:tc>
      </w:tr>
    </w:tbl>
    <w:p>
      <w:pPr>
        <w:adjustRightInd w:val="0"/>
        <w:spacing w:line="580" w:lineRule="exact"/>
        <w:outlineLvl w:val="0"/>
        <w:rPr>
          <w:rFonts w:ascii="仿宋_GB2312" w:hAnsi="仿宋_GB2312" w:eastAsia="仿宋_GB2312" w:cs="仿宋_GB2312"/>
          <w:sz w:val="32"/>
          <w:szCs w:val="32"/>
          <w:shd w:val="clear" w:color="auto" w:fill="FFFFFF"/>
        </w:rPr>
        <w:sectPr>
          <w:pgSz w:w="16838" w:h="11906" w:orient="landscape"/>
          <w:pgMar w:top="1418" w:right="1418" w:bottom="1134" w:left="1474" w:header="851" w:footer="850" w:gutter="0"/>
          <w:cols w:space="720" w:num="1"/>
          <w:docGrid w:type="lines" w:linePitch="579" w:charSpace="-849"/>
        </w:sectPr>
      </w:pPr>
    </w:p>
    <w:p>
      <w:pPr>
        <w:jc w:val="left"/>
        <w:rPr>
          <w:rFonts w:ascii="宋体" w:cs="仿宋_GB2312"/>
          <w:sz w:val="32"/>
          <w:szCs w:val="48"/>
        </w:rPr>
      </w:pPr>
      <w:r>
        <w:rPr>
          <w:rFonts w:hint="eastAsia" w:ascii="黑体" w:hAnsi="黑体" w:eastAsia="黑体" w:cs="黑体"/>
          <w:sz w:val="32"/>
          <w:szCs w:val="48"/>
        </w:rPr>
        <w:t>附件</w:t>
      </w:r>
      <w:r>
        <w:rPr>
          <w:rFonts w:ascii="黑体" w:hAnsi="黑体" w:eastAsia="黑体" w:cs="黑体"/>
          <w:sz w:val="32"/>
          <w:szCs w:val="48"/>
        </w:rPr>
        <w:t>2</w:t>
      </w:r>
      <w:r>
        <w:rPr>
          <w:rFonts w:hint="eastAsia" w:ascii="黑体" w:hAnsi="黑体" w:eastAsia="黑体" w:cs="黑体"/>
          <w:sz w:val="32"/>
          <w:szCs w:val="48"/>
        </w:rPr>
        <w:t>：</w:t>
      </w:r>
    </w:p>
    <w:p>
      <w:pPr>
        <w:spacing w:beforeLines="50" w:afterLines="5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村安全责任清单</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村党组织书记、村主任为村安全生产第一责任人，对村安全生产工作总负责。两委班子成员是村安全生产网格责任人，对村安全生产工作具体负责。</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带头学习贯彻安全生产各项方针、政策、法律和法规，定期召开村安全生产工作会议，分析安全生产现状，协调解决突出问题。</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每季度组织一次安全生产排查，对发现的问题隐患及时上报镇街相应的安全监督管理部门。</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每年组织一次有针对性的安全生产应急演练，强化安全生产管理。</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按照上级部署要求，及时完成各项安全生产专项任务。</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组织党员群众，利用村开展的各类活动普及安全生产知识、常识。本村发生安全生产事故时，第一时间报告镇街党委政府，及时组织抢救，配合有关部门做好事故善后处理工作。</w:t>
      </w:r>
    </w:p>
    <w:p>
      <w:pPr>
        <w:jc w:val="left"/>
        <w:rPr>
          <w:rFonts w:ascii="仿宋_GB2312" w:hAnsi="仿宋_GB2312" w:eastAsia="仿宋_GB2312" w:cs="仿宋_GB2312"/>
          <w:sz w:val="32"/>
          <w:szCs w:val="32"/>
        </w:rPr>
        <w:sectPr>
          <w:headerReference r:id="rId3" w:type="default"/>
          <w:footerReference r:id="rId4" w:type="default"/>
          <w:pgSz w:w="11910" w:h="16840"/>
          <w:pgMar w:top="1440" w:right="1800" w:bottom="1440" w:left="1800" w:header="720" w:footer="720" w:gutter="0"/>
          <w:cols w:space="720" w:num="1"/>
          <w:docGrid w:linePitch="286" w:charSpace="0"/>
        </w:sectPr>
      </w:pPr>
    </w:p>
    <w:p>
      <w:pPr>
        <w:jc w:val="left"/>
        <w:rPr>
          <w:rFonts w:ascii="黑体" w:hAnsi="黑体" w:eastAsia="黑体" w:cs="黑体"/>
          <w:sz w:val="32"/>
          <w:szCs w:val="48"/>
        </w:rPr>
      </w:pPr>
      <w:r>
        <w:rPr>
          <w:rFonts w:hint="eastAsia" w:ascii="黑体" w:hAnsi="黑体" w:eastAsia="黑体" w:cs="黑体"/>
          <w:sz w:val="32"/>
          <w:szCs w:val="48"/>
        </w:rPr>
        <w:t>附件</w:t>
      </w:r>
      <w:r>
        <w:rPr>
          <w:rFonts w:ascii="黑体" w:hAnsi="黑体" w:eastAsia="黑体" w:cs="黑体"/>
          <w:sz w:val="32"/>
          <w:szCs w:val="48"/>
        </w:rPr>
        <w:t>3:</w:t>
      </w:r>
    </w:p>
    <w:p>
      <w:pPr>
        <w:spacing w:beforeLines="50" w:afterLines="5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网格员安全生产责任清单</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做好辖区内各类型企业、单位和“九小场所”日常安全生产排查，对发现的违法违规行为、安全隐患及时提醒整改和报告。</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利用社会综合治理网络及时上传隐患排查情况。</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收集整理辖区内安全生产相关</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资料，并及时报告生产经营单位重大变化信息。</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做好辖区内安全生产宣传工作。</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做好辖区内领导交办的其他安全生产工作。</w:t>
      </w:r>
    </w:p>
    <w:p>
      <w:pPr>
        <w:rPr>
          <w:rFonts w:ascii="仿宋_GB2312" w:hAnsi="仿宋_GB2312" w:eastAsia="仿宋_GB2312" w:cs="仿宋_GB2312"/>
          <w:sz w:val="32"/>
          <w:szCs w:val="32"/>
        </w:rPr>
        <w:sectPr>
          <w:pgSz w:w="11910" w:h="16840"/>
          <w:pgMar w:top="1440" w:right="1800" w:bottom="1440" w:left="1800" w:header="720" w:footer="720" w:gutter="0"/>
          <w:cols w:space="720" w:num="1"/>
          <w:docGrid w:linePitch="286" w:charSpace="0"/>
        </w:sectPr>
      </w:pPr>
    </w:p>
    <w:p>
      <w:pPr>
        <w:spacing w:beforeLines="50" w:afterLines="50"/>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r>
        <w:rPr>
          <w:rFonts w:hint="eastAsia" w:ascii="黑体" w:hAnsi="黑体" w:eastAsia="黑体" w:cs="黑体"/>
          <w:sz w:val="32"/>
          <w:szCs w:val="32"/>
        </w:rPr>
        <w:t>：</w:t>
      </w:r>
    </w:p>
    <w:p>
      <w:pPr>
        <w:pStyle w:val="6"/>
        <w:keepNext w:val="0"/>
        <w:keepLines w:val="0"/>
        <w:pageBreakBefore w:val="0"/>
        <w:widowControl/>
        <w:kinsoku/>
        <w:wordWrap/>
        <w:overflowPunct/>
        <w:topLinePunct w:val="0"/>
        <w:autoSpaceDE/>
        <w:autoSpaceDN/>
        <w:bidi w:val="0"/>
        <w:adjustRightInd/>
        <w:snapToGrid/>
        <w:spacing w:before="144" w:beforeLines="50" w:beforeAutospacing="0" w:after="144" w:afterLines="50" w:afterAutospacing="0" w:line="56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2022</w:t>
      </w:r>
      <w:r>
        <w:rPr>
          <w:rFonts w:hint="eastAsia" w:ascii="方正小标宋_GBK" w:hAnsi="方正小标宋_GBK" w:eastAsia="方正小标宋_GBK" w:cs="方正小标宋_GBK"/>
          <w:sz w:val="44"/>
          <w:szCs w:val="44"/>
        </w:rPr>
        <w:t>年黑林镇应急救援物资和装备清单</w:t>
      </w:r>
    </w:p>
    <w:tbl>
      <w:tblPr>
        <w:tblStyle w:val="7"/>
        <w:tblW w:w="10045" w:type="dxa"/>
        <w:jc w:val="center"/>
        <w:tblLayout w:type="autofit"/>
        <w:tblCellMar>
          <w:top w:w="0" w:type="dxa"/>
          <w:left w:w="108" w:type="dxa"/>
          <w:bottom w:w="0" w:type="dxa"/>
          <w:right w:w="108" w:type="dxa"/>
        </w:tblCellMar>
      </w:tblPr>
      <w:tblGrid>
        <w:gridCol w:w="966"/>
        <w:gridCol w:w="3608"/>
        <w:gridCol w:w="3080"/>
        <w:gridCol w:w="2391"/>
      </w:tblGrid>
      <w:tr>
        <w:tblPrEx>
          <w:tblCellMar>
            <w:top w:w="0" w:type="dxa"/>
            <w:left w:w="108" w:type="dxa"/>
            <w:bottom w:w="0" w:type="dxa"/>
            <w:right w:w="108" w:type="dxa"/>
          </w:tblCellMar>
        </w:tblPrEx>
        <w:trPr>
          <w:trHeight w:val="84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序号</w:t>
            </w:r>
          </w:p>
        </w:tc>
        <w:tc>
          <w:tcPr>
            <w:tcW w:w="360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物资、装备名称</w:t>
            </w:r>
          </w:p>
        </w:tc>
        <w:tc>
          <w:tcPr>
            <w:tcW w:w="30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型号</w:t>
            </w:r>
            <w:r>
              <w:rPr>
                <w:rFonts w:hint="eastAsia" w:ascii="仿宋_GB2312" w:hAnsi="仿宋_GB2312" w:eastAsia="仿宋_GB2312" w:cs="仿宋_GB2312"/>
                <w:b/>
                <w:bCs/>
                <w:kern w:val="0"/>
                <w:sz w:val="32"/>
                <w:szCs w:val="32"/>
                <w:lang w:val="en-US" w:eastAsia="zh-CN"/>
              </w:rPr>
              <w:t>及</w:t>
            </w:r>
            <w:r>
              <w:rPr>
                <w:rFonts w:hint="eastAsia" w:ascii="仿宋_GB2312" w:hAnsi="仿宋_GB2312" w:eastAsia="仿宋_GB2312" w:cs="仿宋_GB2312"/>
                <w:b/>
                <w:bCs/>
                <w:kern w:val="0"/>
                <w:sz w:val="32"/>
                <w:szCs w:val="32"/>
              </w:rPr>
              <w:t>数量</w:t>
            </w:r>
          </w:p>
        </w:tc>
        <w:tc>
          <w:tcPr>
            <w:tcW w:w="239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360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消防车</w:t>
            </w:r>
          </w:p>
        </w:tc>
        <w:tc>
          <w:tcPr>
            <w:tcW w:w="30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1辆</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838" w:hRule="atLeast"/>
          <w:jc w:val="center"/>
        </w:trPr>
        <w:tc>
          <w:tcPr>
            <w:tcW w:w="96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360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食品、饮用水</w:t>
            </w:r>
          </w:p>
        </w:tc>
        <w:tc>
          <w:tcPr>
            <w:tcW w:w="30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满足辖区内1000名受灾群众基本生活</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与镇区3家超市签订储备协议</w:t>
            </w:r>
          </w:p>
        </w:tc>
      </w:tr>
      <w:tr>
        <w:tblPrEx>
          <w:tblCellMar>
            <w:top w:w="0" w:type="dxa"/>
            <w:left w:w="108" w:type="dxa"/>
            <w:bottom w:w="0" w:type="dxa"/>
            <w:right w:w="108" w:type="dxa"/>
          </w:tblCellMar>
        </w:tblPrEx>
        <w:trPr>
          <w:trHeight w:val="549" w:hRule="atLeast"/>
          <w:jc w:val="center"/>
        </w:trPr>
        <w:tc>
          <w:tcPr>
            <w:tcW w:w="96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360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背负式风力灭火机</w:t>
            </w:r>
          </w:p>
        </w:tc>
        <w:tc>
          <w:tcPr>
            <w:tcW w:w="30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30台</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36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手提式风力灭火机</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12台</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c>
          <w:tcPr>
            <w:tcW w:w="36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三号灭火工具</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200副</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高压水</w:t>
            </w:r>
            <w:r>
              <w:rPr>
                <w:rFonts w:hint="eastAsia" w:ascii="仿宋_GB2312" w:hAnsi="仿宋_GB2312" w:eastAsia="仿宋_GB2312" w:cs="仿宋_GB2312"/>
                <w:kern w:val="0"/>
                <w:sz w:val="32"/>
                <w:szCs w:val="32"/>
              </w:rPr>
              <w:t>泵</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4台</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便携式水</w:t>
            </w:r>
            <w:r>
              <w:rPr>
                <w:rFonts w:hint="eastAsia" w:ascii="仿宋_GB2312" w:hAnsi="仿宋_GB2312" w:eastAsia="仿宋_GB2312" w:cs="仿宋_GB2312"/>
                <w:kern w:val="0"/>
                <w:sz w:val="32"/>
                <w:szCs w:val="32"/>
              </w:rPr>
              <w:t>泵</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20台</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消防水带</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4000米</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高压细水雾</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8台</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水枪</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8个</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割灌机</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45台</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油锯</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12台</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灭火弹</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10箱</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头盔</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50顶</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防扎鞋</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50双</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防火手套</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50副</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17</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防火阻燃服</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w:t>
            </w:r>
            <w:r>
              <w:rPr>
                <w:rFonts w:hint="eastAsia" w:ascii="仿宋_GB2312" w:hAnsi="仿宋_GB2312" w:eastAsia="仿宋_GB2312" w:cs="仿宋_GB2312"/>
                <w:color w:val="000000"/>
                <w:sz w:val="32"/>
                <w:szCs w:val="32"/>
              </w:rPr>
              <w:t>套</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动力喷雾器</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20台</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19</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二号工具</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200把</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发电照明灯</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2个</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便携式串联森林消防</w:t>
            </w:r>
            <w:r>
              <w:rPr>
                <w:rFonts w:hint="eastAsia" w:ascii="仿宋_GB2312" w:hAnsi="仿宋_GB2312" w:eastAsia="仿宋_GB2312" w:cs="仿宋_GB2312"/>
                <w:kern w:val="0"/>
                <w:sz w:val="32"/>
                <w:szCs w:val="32"/>
              </w:rPr>
              <w:t>泵</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2台</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中继台</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color w:val="000000"/>
                <w:sz w:val="32"/>
                <w:szCs w:val="32"/>
              </w:rPr>
              <w:t>套</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23</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数字对讲机</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20台</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伸缩式电动油锯</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5台</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25</w:t>
            </w:r>
          </w:p>
        </w:tc>
        <w:tc>
          <w:tcPr>
            <w:tcW w:w="36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铁锨</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300把</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26</w:t>
            </w:r>
          </w:p>
        </w:tc>
        <w:tc>
          <w:tcPr>
            <w:tcW w:w="36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扫帚</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300把</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27</w:t>
            </w:r>
          </w:p>
        </w:tc>
        <w:tc>
          <w:tcPr>
            <w:tcW w:w="36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水桶</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100对</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28</w:t>
            </w:r>
          </w:p>
        </w:tc>
        <w:tc>
          <w:tcPr>
            <w:tcW w:w="36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纺织袋</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30000条</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29</w:t>
            </w:r>
          </w:p>
        </w:tc>
        <w:tc>
          <w:tcPr>
            <w:tcW w:w="36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木棒</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500根</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4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w:t>
            </w:r>
          </w:p>
        </w:tc>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发电机</w:t>
            </w:r>
          </w:p>
        </w:tc>
        <w:tc>
          <w:tcPr>
            <w:tcW w:w="3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2台</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59"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w:t>
            </w:r>
          </w:p>
        </w:tc>
        <w:tc>
          <w:tcPr>
            <w:tcW w:w="36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铁丝</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500公斤</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p>
        </w:tc>
      </w:tr>
    </w:tbl>
    <w:p>
      <w:pPr>
        <w:spacing w:beforeLines="50" w:afterLines="50"/>
        <w:jc w:val="center"/>
        <w:rPr>
          <w:rFonts w:ascii="方正小标宋_GBK" w:hAnsi="方正小标宋_GBK" w:eastAsia="方正小标宋_GBK" w:cs="方正小标宋_GBK"/>
          <w:sz w:val="44"/>
          <w:szCs w:val="44"/>
        </w:rPr>
      </w:pPr>
    </w:p>
    <w:p/>
    <w:sectPr>
      <w:pgSz w:w="11910" w:h="16840"/>
      <w:pgMar w:top="1440" w:right="1800" w:bottom="1440" w:left="1800" w:header="720" w:footer="62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altName w:val="Arial Unicode MS"/>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TA5ZTM2ZjE5OTdhOTFjMTU4N2U2OGQwY2Q0ZDAifQ=="/>
  </w:docVars>
  <w:rsids>
    <w:rsidRoot w:val="18F321AC"/>
    <w:rsid w:val="12655B2C"/>
    <w:rsid w:val="18F3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Calibri" w:hAnsi="Calibri"/>
    </w:rPr>
  </w:style>
  <w:style w:type="paragraph" w:styleId="3">
    <w:name w:val="Body Text Indent"/>
    <w:basedOn w:val="1"/>
    <w:semiHidden/>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2232</Words>
  <Characters>2370</Characters>
  <Lines>0</Lines>
  <Paragraphs>0</Paragraphs>
  <TotalTime>0</TotalTime>
  <ScaleCrop>false</ScaleCrop>
  <LinksUpToDate>false</LinksUpToDate>
  <CharactersWithSpaces>2371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2022-06-01T09:32:00Z</dcterms:created>
  <dc:creator>党政办</dc:creator>
  <cp:lastModifiedBy>Administrator</cp:lastModifiedBy>
  <dcterms:modified xsi:type="dcterms:W3CDTF">2022-07-07T01:16:39Z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BAD7BB391B554189A9456BBC732510A9</vt:lpwstr>
  </property>
</Properties>
</file>