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B0EA5">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连云港市赣榆区人民政府</w:t>
      </w:r>
    </w:p>
    <w:p w14:paraId="22EE3C5F">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center"/>
        <w:textAlignment w:val="auto"/>
        <w:rPr>
          <w:rFonts w:hint="eastAsia" w:ascii="Times New Roman" w:hAnsi="Times New Roman" w:eastAsia="方正小标宋简体"/>
          <w:sz w:val="44"/>
          <w:szCs w:val="44"/>
          <w:lang w:eastAsia="zh-CN"/>
        </w:rPr>
      </w:pPr>
      <w:r>
        <w:rPr>
          <w:rFonts w:hint="eastAsia" w:ascii="Times New Roman" w:hAnsi="Times New Roman" w:eastAsia="方正小标宋简体"/>
          <w:sz w:val="44"/>
          <w:szCs w:val="44"/>
        </w:rPr>
        <w:t>行政复议决定书</w:t>
      </w:r>
    </w:p>
    <w:p w14:paraId="176242E1">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textAlignment w:val="auto"/>
        <w:rPr>
          <w:rFonts w:ascii="Times New Roman" w:hAnsi="Times New Roman"/>
        </w:rPr>
      </w:pPr>
    </w:p>
    <w:p w14:paraId="1FD9C3D2">
      <w:pPr>
        <w:keepNext w:val="0"/>
        <w:keepLines w:val="0"/>
        <w:pageBreakBefore w:val="0"/>
        <w:widowControl w:val="0"/>
        <w:tabs>
          <w:tab w:val="left" w:pos="8640"/>
        </w:tabs>
        <w:kinsoku/>
        <w:wordWrap/>
        <w:overflowPunct/>
        <w:topLinePunct w:val="0"/>
        <w:autoSpaceDE/>
        <w:autoSpaceDN/>
        <w:bidi w:val="0"/>
        <w:adjustRightInd w:val="0"/>
        <w:snapToGrid w:val="0"/>
        <w:spacing w:line="560" w:lineRule="exact"/>
        <w:ind w:right="0" w:rightChars="0"/>
        <w:jc w:val="right"/>
        <w:textAlignment w:val="auto"/>
        <w:rPr>
          <w:rFonts w:ascii="Times New Roman" w:hAnsi="Times New Roman"/>
        </w:rPr>
      </w:pPr>
      <w:r>
        <w:rPr>
          <w:rFonts w:hint="eastAsia" w:ascii="Times New Roman" w:hAnsi="Times New Roman"/>
        </w:rPr>
        <w:t>〔202</w:t>
      </w:r>
      <w:r>
        <w:rPr>
          <w:rFonts w:hint="eastAsia"/>
          <w:lang w:val="en-US" w:eastAsia="zh-CN"/>
        </w:rPr>
        <w:t>5</w:t>
      </w:r>
      <w:r>
        <w:rPr>
          <w:rFonts w:hint="eastAsia" w:ascii="Times New Roman" w:hAnsi="Times New Roman"/>
        </w:rPr>
        <w:t>〕赣行复第</w:t>
      </w:r>
      <w:r>
        <w:rPr>
          <w:rFonts w:hint="eastAsia"/>
          <w:lang w:val="en-US" w:eastAsia="zh-CN"/>
        </w:rPr>
        <w:t>282</w:t>
      </w:r>
      <w:r>
        <w:rPr>
          <w:rFonts w:hint="eastAsia" w:ascii="Times New Roman" w:hAnsi="Times New Roman"/>
        </w:rPr>
        <w:t>号</w:t>
      </w:r>
    </w:p>
    <w:p w14:paraId="2163446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textAlignment w:val="auto"/>
        <w:rPr>
          <w:rFonts w:ascii="Times New Roman" w:hAnsi="Times New Roman"/>
        </w:rPr>
      </w:pPr>
    </w:p>
    <w:p w14:paraId="61163822">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cs="Times New Roman"/>
          <w:sz w:val="32"/>
          <w:szCs w:val="32"/>
          <w:u w:val="none"/>
          <w:lang w:val="en-US" w:eastAsia="zh-CN"/>
        </w:rPr>
      </w:pPr>
      <w:r>
        <w:rPr>
          <w:rFonts w:hint="eastAsia" w:ascii="Times New Roman" w:hAnsi="Times New Roman" w:eastAsia="仿宋_GB2312" w:cs="Times New Roman"/>
          <w:sz w:val="32"/>
          <w:szCs w:val="32"/>
          <w:u w:val="none"/>
          <w:lang w:eastAsia="zh-CN"/>
        </w:rPr>
        <w:t>申请人：</w:t>
      </w:r>
      <w:r>
        <w:rPr>
          <w:rFonts w:hint="eastAsia" w:ascii="Times New Roman" w:hAnsi="Times New Roman" w:eastAsia="仿宋_GB2312" w:cs="Times New Roman"/>
          <w:sz w:val="32"/>
          <w:szCs w:val="32"/>
          <w:u w:val="none"/>
          <w:lang w:val="en-US" w:eastAsia="zh-CN"/>
        </w:rPr>
        <w:t>连云港</w:t>
      </w:r>
      <w:r>
        <w:rPr>
          <w:rFonts w:hint="eastAsia" w:cs="Times New Roman"/>
          <w:sz w:val="32"/>
          <w:szCs w:val="32"/>
          <w:u w:val="none"/>
          <w:lang w:val="en-US" w:eastAsia="zh-CN"/>
        </w:rPr>
        <w:t>某</w:t>
      </w:r>
      <w:r>
        <w:rPr>
          <w:rFonts w:hint="eastAsia" w:ascii="Times New Roman" w:hAnsi="Times New Roman" w:eastAsia="仿宋_GB2312" w:cs="Times New Roman"/>
          <w:sz w:val="32"/>
          <w:szCs w:val="32"/>
          <w:u w:val="none"/>
          <w:lang w:val="en-US" w:eastAsia="zh-CN"/>
        </w:rPr>
        <w:t>物流有限公司</w:t>
      </w:r>
      <w:r>
        <w:rPr>
          <w:rFonts w:hint="eastAsia" w:cs="Times New Roman"/>
          <w:sz w:val="32"/>
          <w:szCs w:val="32"/>
          <w:u w:val="none"/>
          <w:lang w:val="en-US" w:eastAsia="zh-CN"/>
        </w:rPr>
        <w:t>。</w:t>
      </w:r>
    </w:p>
    <w:p w14:paraId="76D0985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被申请人：连云港市赣榆区人力资源和社会保障局</w:t>
      </w:r>
      <w:r>
        <w:rPr>
          <w:rFonts w:hint="eastAsia" w:cs="Times New Roman"/>
          <w:sz w:val="32"/>
          <w:szCs w:val="32"/>
          <w:u w:val="none"/>
          <w:lang w:val="en-US" w:eastAsia="zh-CN"/>
        </w:rPr>
        <w:t>。</w:t>
      </w:r>
    </w:p>
    <w:p w14:paraId="3527EB2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第三人：</w:t>
      </w:r>
      <w:r>
        <w:rPr>
          <w:rFonts w:hint="eastAsia" w:cs="Times New Roman"/>
          <w:sz w:val="32"/>
          <w:szCs w:val="32"/>
          <w:u w:val="none"/>
          <w:lang w:val="en-US" w:eastAsia="zh-CN"/>
        </w:rPr>
        <w:t>朱某</w:t>
      </w:r>
      <w:r>
        <w:rPr>
          <w:rFonts w:hint="eastAsia" w:ascii="Times New Roman" w:hAnsi="Times New Roman" w:eastAsia="仿宋_GB2312" w:cs="Times New Roman"/>
          <w:sz w:val="32"/>
          <w:szCs w:val="32"/>
          <w:u w:val="none"/>
          <w:lang w:val="en-US" w:eastAsia="zh-CN"/>
        </w:rPr>
        <w:t>。</w:t>
      </w:r>
    </w:p>
    <w:p w14:paraId="6540C7A1">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申请人</w:t>
      </w:r>
      <w:bookmarkStart w:id="0" w:name="_GoBack"/>
      <w:r>
        <w:rPr>
          <w:rFonts w:hint="eastAsia" w:ascii="Times New Roman" w:hAnsi="Times New Roman" w:eastAsia="仿宋_GB2312" w:cs="Times New Roman"/>
          <w:sz w:val="32"/>
          <w:szCs w:val="32"/>
          <w:u w:val="none"/>
          <w:lang w:val="en-US" w:eastAsia="zh-CN"/>
        </w:rPr>
        <w:t>连云港</w:t>
      </w:r>
      <w:r>
        <w:rPr>
          <w:rFonts w:hint="eastAsia" w:cs="Times New Roman"/>
          <w:sz w:val="32"/>
          <w:szCs w:val="32"/>
          <w:u w:val="none"/>
          <w:lang w:val="en-US" w:eastAsia="zh-CN"/>
        </w:rPr>
        <w:t>某</w:t>
      </w:r>
      <w:r>
        <w:rPr>
          <w:rFonts w:hint="eastAsia" w:ascii="Times New Roman" w:hAnsi="Times New Roman" w:eastAsia="仿宋_GB2312" w:cs="Times New Roman"/>
          <w:sz w:val="32"/>
          <w:szCs w:val="32"/>
          <w:u w:val="none"/>
          <w:lang w:val="en-US" w:eastAsia="zh-CN"/>
        </w:rPr>
        <w:t>物流有限公司不服被申请人连云港市赣榆区人力资源和社会保障局的</w:t>
      </w:r>
      <w:r>
        <w:rPr>
          <w:rFonts w:hint="default" w:ascii="Times New Roman" w:hAnsi="Times New Roman" w:eastAsia="仿宋_GB2312" w:cs="Times New Roman"/>
          <w:sz w:val="32"/>
          <w:szCs w:val="32"/>
          <w:u w:val="none"/>
          <w:lang w:val="en-US" w:eastAsia="zh-CN"/>
        </w:rPr>
        <w:t>认定工伤决定</w:t>
      </w:r>
      <w:bookmarkEnd w:id="0"/>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苏0707工认〔2025〕269号</w:t>
      </w:r>
      <w:r>
        <w:rPr>
          <w:rFonts w:hint="eastAsia" w:ascii="Times New Roman" w:hAnsi="Times New Roman" w:eastAsia="仿宋_GB2312" w:cs="Times New Roman"/>
          <w:sz w:val="32"/>
          <w:szCs w:val="32"/>
          <w:u w:val="none"/>
          <w:lang w:val="en-US" w:eastAsia="zh-CN"/>
        </w:rPr>
        <w:t>认定工伤决定书），于2025年</w:t>
      </w:r>
      <w:r>
        <w:rPr>
          <w:rFonts w:hint="eastAsia" w:cs="Times New Roman"/>
          <w:sz w:val="32"/>
          <w:szCs w:val="32"/>
          <w:u w:val="none"/>
          <w:lang w:val="en-US" w:eastAsia="zh-CN"/>
        </w:rPr>
        <w:t>9</w:t>
      </w:r>
      <w:r>
        <w:rPr>
          <w:rFonts w:hint="eastAsia" w:ascii="Times New Roman" w:hAnsi="Times New Roman" w:eastAsia="仿宋_GB2312" w:cs="Times New Roman"/>
          <w:sz w:val="32"/>
          <w:szCs w:val="32"/>
          <w:u w:val="none"/>
          <w:lang w:val="en-US" w:eastAsia="zh-CN"/>
        </w:rPr>
        <w:t>月2</w:t>
      </w:r>
      <w:r>
        <w:rPr>
          <w:rFonts w:hint="eastAsia" w:cs="Times New Roman"/>
          <w:sz w:val="32"/>
          <w:szCs w:val="32"/>
          <w:u w:val="none"/>
          <w:lang w:val="en-US" w:eastAsia="zh-CN"/>
        </w:rPr>
        <w:t>9</w:t>
      </w:r>
      <w:r>
        <w:rPr>
          <w:rFonts w:hint="eastAsia" w:ascii="Times New Roman" w:hAnsi="Times New Roman" w:eastAsia="仿宋_GB2312" w:cs="Times New Roman"/>
          <w:sz w:val="32"/>
          <w:szCs w:val="32"/>
          <w:u w:val="none"/>
          <w:lang w:val="en-US" w:eastAsia="zh-CN"/>
        </w:rPr>
        <w:t>日提起行政复议申请，本机关于</w:t>
      </w:r>
      <w:r>
        <w:rPr>
          <w:rFonts w:hint="eastAsia" w:cs="Times New Roman"/>
          <w:sz w:val="32"/>
          <w:szCs w:val="32"/>
          <w:u w:val="none"/>
          <w:lang w:val="en-US" w:eastAsia="zh-CN"/>
        </w:rPr>
        <w:t>10</w:t>
      </w:r>
      <w:r>
        <w:rPr>
          <w:rFonts w:hint="eastAsia" w:ascii="Times New Roman" w:hAnsi="Times New Roman" w:eastAsia="仿宋_GB2312" w:cs="Times New Roman"/>
          <w:sz w:val="32"/>
          <w:szCs w:val="32"/>
          <w:u w:val="none"/>
          <w:lang w:val="en-US" w:eastAsia="zh-CN"/>
        </w:rPr>
        <w:t>月</w:t>
      </w:r>
      <w:r>
        <w:rPr>
          <w:rFonts w:hint="eastAsia" w:cs="Times New Roman"/>
          <w:sz w:val="32"/>
          <w:szCs w:val="32"/>
          <w:u w:val="none"/>
          <w:lang w:val="en-US" w:eastAsia="zh-CN"/>
        </w:rPr>
        <w:t>10</w:t>
      </w:r>
      <w:r>
        <w:rPr>
          <w:rFonts w:hint="eastAsia" w:ascii="Times New Roman" w:hAnsi="Times New Roman" w:eastAsia="仿宋_GB2312" w:cs="Times New Roman"/>
          <w:sz w:val="32"/>
          <w:szCs w:val="32"/>
          <w:u w:val="none"/>
          <w:lang w:val="en-US" w:eastAsia="zh-CN"/>
        </w:rPr>
        <w:t>日予以受理，并适用普通程序进行审理</w:t>
      </w:r>
      <w:r>
        <w:rPr>
          <w:rFonts w:hint="eastAsia"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被申请人在规定期限内向本机关提交了书面答复书及作出行政行为的证据、依据。第三人未在规定期限内向本机关提交书面陈述材料和证据。本案现已审理终结。</w:t>
      </w:r>
    </w:p>
    <w:p w14:paraId="4672B75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default" w:ascii="Times New Roman" w:hAnsi="Times New Roman"/>
          <w:sz w:val="32"/>
          <w:lang w:val="en-US" w:eastAsia="zh-CN"/>
        </w:rPr>
      </w:pPr>
      <w:r>
        <w:rPr>
          <w:rFonts w:hint="eastAsia" w:ascii="Times New Roman" w:hAnsi="Times New Roman" w:eastAsia="仿宋_GB2312"/>
          <w:b/>
          <w:bCs w:val="0"/>
          <w:sz w:val="32"/>
        </w:rPr>
        <w:t>申请人请求</w:t>
      </w:r>
      <w:r>
        <w:rPr>
          <w:rFonts w:hint="eastAsia"/>
          <w:b/>
          <w:bCs w:val="0"/>
          <w:sz w:val="32"/>
          <w:lang w:val="en-US" w:eastAsia="zh-CN"/>
        </w:rPr>
        <w:t>：</w:t>
      </w:r>
      <w:r>
        <w:rPr>
          <w:rFonts w:hint="eastAsia"/>
          <w:sz w:val="32"/>
          <w:lang w:val="en-US" w:eastAsia="zh-CN"/>
        </w:rPr>
        <w:t>撤销</w:t>
      </w:r>
      <w:r>
        <w:rPr>
          <w:rFonts w:hint="default" w:ascii="Times New Roman" w:hAnsi="Times New Roman" w:eastAsia="仿宋_GB2312" w:cs="Times New Roman"/>
          <w:sz w:val="32"/>
          <w:szCs w:val="32"/>
          <w:u w:val="none"/>
          <w:lang w:val="en-US" w:eastAsia="zh-CN"/>
        </w:rPr>
        <w:t>苏0707工认</w:t>
      </w: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269</w:t>
      </w:r>
      <w:r>
        <w:rPr>
          <w:rFonts w:hint="default" w:ascii="Times New Roman" w:hAnsi="Times New Roman" w:eastAsia="仿宋_GB2312" w:cs="Times New Roman"/>
          <w:sz w:val="32"/>
          <w:szCs w:val="32"/>
          <w:u w:val="none"/>
          <w:lang w:val="en-US" w:eastAsia="zh-CN"/>
        </w:rPr>
        <w:t>号</w:t>
      </w:r>
      <w:r>
        <w:rPr>
          <w:rFonts w:hint="eastAsia" w:ascii="Times New Roman" w:hAnsi="Times New Roman" w:eastAsia="仿宋_GB2312" w:cs="Times New Roman"/>
          <w:sz w:val="32"/>
          <w:szCs w:val="32"/>
          <w:u w:val="none"/>
          <w:lang w:val="en-US" w:eastAsia="zh-CN"/>
        </w:rPr>
        <w:t>认定工伤决定书</w:t>
      </w:r>
      <w:r>
        <w:rPr>
          <w:rFonts w:hint="eastAsia" w:cs="Times New Roman"/>
          <w:sz w:val="32"/>
          <w:szCs w:val="32"/>
          <w:u w:val="none"/>
          <w:lang w:val="en-US" w:eastAsia="zh-CN"/>
        </w:rPr>
        <w:t>；作出第三人2024年6月23日在挂车上掉落受伤不属于工伤的认定决定。</w:t>
      </w:r>
    </w:p>
    <w:p w14:paraId="2B94AB5C">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sz w:val="32"/>
          <w:lang w:val="en-US" w:eastAsia="zh-CN"/>
        </w:rPr>
      </w:pPr>
      <w:r>
        <w:rPr>
          <w:rFonts w:hint="eastAsia" w:ascii="Times New Roman" w:hAnsi="Times New Roman"/>
          <w:b/>
          <w:bCs w:val="0"/>
          <w:sz w:val="32"/>
        </w:rPr>
        <w:t>申请人称：</w:t>
      </w:r>
      <w:r>
        <w:rPr>
          <w:rFonts w:hint="eastAsia"/>
          <w:sz w:val="32"/>
          <w:lang w:val="en-US" w:eastAsia="zh-CN"/>
        </w:rPr>
        <w:t>2025年7月30日，被申请人作出</w:t>
      </w:r>
      <w:r>
        <w:rPr>
          <w:rFonts w:hint="default" w:ascii="Times New Roman" w:hAnsi="Times New Roman" w:eastAsia="仿宋_GB2312" w:cs="Times New Roman"/>
          <w:sz w:val="32"/>
          <w:szCs w:val="32"/>
          <w:u w:val="none"/>
          <w:lang w:val="en-US" w:eastAsia="zh-CN"/>
        </w:rPr>
        <w:t>苏0707工认</w:t>
      </w: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269</w:t>
      </w:r>
      <w:r>
        <w:rPr>
          <w:rFonts w:hint="default" w:ascii="Times New Roman" w:hAnsi="Times New Roman" w:eastAsia="仿宋_GB2312" w:cs="Times New Roman"/>
          <w:sz w:val="32"/>
          <w:szCs w:val="32"/>
          <w:u w:val="none"/>
          <w:lang w:val="en-US" w:eastAsia="zh-CN"/>
        </w:rPr>
        <w:t>号</w:t>
      </w:r>
      <w:r>
        <w:rPr>
          <w:rFonts w:hint="eastAsia"/>
          <w:sz w:val="32"/>
          <w:lang w:val="en-US" w:eastAsia="zh-CN"/>
        </w:rPr>
        <w:t>认定工伤决定书，主要载明：第三人为申请人司机，2024年06月23日17时左右，在江苏省某钢铁集团有限公司三号螺纹钢装车车间内装货过程中，不慎从挂车上摔落导致受伤，经赣榆区柘汪镇卫生院、连云港市第一人民医院治疗诊断为：跟骨骨折。朱某的上述情形，符合《工伤保险条例》第十四条第（一）项之规定，属于工伤认定范围，现予以认定工伤。</w:t>
      </w:r>
    </w:p>
    <w:p w14:paraId="021816C3">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sz w:val="32"/>
          <w:lang w:val="en-US" w:eastAsia="zh-CN"/>
        </w:rPr>
      </w:pPr>
      <w:r>
        <w:rPr>
          <w:rFonts w:hint="eastAsia"/>
          <w:sz w:val="32"/>
          <w:lang w:val="en-US" w:eastAsia="zh-CN"/>
        </w:rPr>
        <w:t>申请人事实调查不清，第三人与申请人之间不成立劳动关系，被申请人依据《工伤保险条例》第十四条第（一）项之规定认定工伤错误，本案依法不应当认定工伤。劳动关系是按照《劳动法》的规定在用人单位和劳动者之间产生的一种不对等关系，是管理和被管理、支配和被支配的关系，是指在用人单位与劳动者之间产生的一种劳动者提供劳动，用人单位付报酬的稳定关系。显然本案中申请人与第三人之间不符合劳动关系中稳定、长久、持续的生产资料、劳动者劳动对象之间结合的情形，不具备劳动关系的典型特征。</w:t>
      </w:r>
    </w:p>
    <w:p w14:paraId="394C17EF">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sz w:val="32"/>
          <w:lang w:val="en-US" w:eastAsia="zh-CN"/>
        </w:rPr>
      </w:pPr>
      <w:r>
        <w:rPr>
          <w:rFonts w:hint="eastAsia"/>
          <w:sz w:val="32"/>
          <w:lang w:val="en-US" w:eastAsia="zh-CN"/>
        </w:rPr>
        <w:t>同时被申请人认定工伤证据不充足，程序违法。被申请人自始至终没有充分的证据证实原告与第三人之间存在劳动关系，且即使其认为能够证明双方存在劳务关系的证据材料也没有送达给申请人，更没有就本案中争议事项组织召开谈话和听证，未进行核查争议事项是否有充分的证据予以支撑和印证。</w:t>
      </w:r>
    </w:p>
    <w:p w14:paraId="3E437B6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sz w:val="32"/>
          <w:lang w:val="en-US" w:eastAsia="zh-CN"/>
        </w:rPr>
      </w:pPr>
      <w:r>
        <w:rPr>
          <w:rFonts w:hint="eastAsia"/>
          <w:sz w:val="32"/>
          <w:lang w:val="en-US" w:eastAsia="zh-CN"/>
        </w:rPr>
        <w:t>综上，被申请人的错误认定工伤行为，违反相关法律规定，更与客观事实不符，侵犯了申请人的合法权利，申请人与第三人之间不存在劳动关系，认定第三人为工伤无事实、法律依据，依法应当予以撤销被申请人作出的工伤认定决定。</w:t>
      </w:r>
    </w:p>
    <w:p w14:paraId="131D840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ascii="Times New Roman" w:hAnsi="Times New Roman"/>
          <w:b w:val="0"/>
          <w:bCs/>
          <w:sz w:val="32"/>
        </w:rPr>
      </w:pPr>
      <w:r>
        <w:rPr>
          <w:rFonts w:hint="eastAsia" w:ascii="Times New Roman" w:hAnsi="Times New Roman"/>
          <w:b/>
          <w:bCs w:val="0"/>
          <w:sz w:val="32"/>
        </w:rPr>
        <w:t>申请人提交证据：</w:t>
      </w:r>
      <w:r>
        <w:rPr>
          <w:rFonts w:hint="eastAsia"/>
          <w:sz w:val="32"/>
          <w:lang w:val="en-US" w:eastAsia="zh-CN"/>
        </w:rPr>
        <w:t>营业执照、法定代表人身份证明书、法定代表人身份证复印件、认定工伤决定书。</w:t>
      </w:r>
    </w:p>
    <w:p w14:paraId="7959C8C4">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ascii="Times New Roman" w:hAnsi="Times New Roman"/>
          <w:b w:val="0"/>
          <w:bCs/>
          <w:sz w:val="32"/>
          <w:lang w:val="en-US" w:eastAsia="zh-CN"/>
        </w:rPr>
      </w:pPr>
      <w:r>
        <w:rPr>
          <w:rFonts w:hint="eastAsia" w:ascii="Times New Roman" w:hAnsi="Times New Roman"/>
          <w:b/>
          <w:bCs w:val="0"/>
          <w:sz w:val="32"/>
        </w:rPr>
        <w:t>被申请人称：</w:t>
      </w:r>
      <w:r>
        <w:rPr>
          <w:rFonts w:hint="eastAsia" w:ascii="Times New Roman" w:hAnsi="Times New Roman"/>
          <w:b w:val="0"/>
          <w:bCs/>
          <w:sz w:val="32"/>
          <w:lang w:val="en-US" w:eastAsia="zh-CN"/>
        </w:rPr>
        <w:t>1、被申请人</w:t>
      </w:r>
      <w:r>
        <w:rPr>
          <w:rFonts w:hint="eastAsia"/>
          <w:b w:val="0"/>
          <w:bCs/>
          <w:sz w:val="32"/>
          <w:lang w:val="en-US" w:eastAsia="zh-CN"/>
        </w:rPr>
        <w:t>作</w:t>
      </w:r>
      <w:r>
        <w:rPr>
          <w:rFonts w:hint="eastAsia" w:ascii="Times New Roman" w:hAnsi="Times New Roman"/>
          <w:b w:val="0"/>
          <w:bCs/>
          <w:sz w:val="32"/>
          <w:lang w:val="en-US" w:eastAsia="zh-CN"/>
        </w:rPr>
        <w:t>出工伤认定决定事实清楚，程序合法</w:t>
      </w:r>
      <w:r>
        <w:rPr>
          <w:rFonts w:hint="eastAsia"/>
          <w:b w:val="0"/>
          <w:bCs/>
          <w:sz w:val="32"/>
          <w:lang w:val="en-US" w:eastAsia="zh-CN"/>
        </w:rPr>
        <w:t>，</w:t>
      </w:r>
      <w:r>
        <w:rPr>
          <w:rFonts w:hint="eastAsia" w:ascii="Times New Roman" w:hAnsi="Times New Roman"/>
          <w:b w:val="0"/>
          <w:bCs/>
          <w:sz w:val="32"/>
          <w:lang w:val="en-US" w:eastAsia="zh-CN"/>
        </w:rPr>
        <w:t>适用法律法规正确。被申请人于2025年6月5日收到关于</w:t>
      </w:r>
      <w:r>
        <w:rPr>
          <w:rFonts w:hint="eastAsia"/>
          <w:b w:val="0"/>
          <w:bCs/>
          <w:sz w:val="32"/>
          <w:lang w:val="en-US" w:eastAsia="zh-CN"/>
        </w:rPr>
        <w:t>第三人</w:t>
      </w:r>
      <w:r>
        <w:rPr>
          <w:rFonts w:hint="eastAsia" w:ascii="Times New Roman" w:hAnsi="Times New Roman"/>
          <w:b w:val="0"/>
          <w:bCs/>
          <w:sz w:val="32"/>
          <w:lang w:val="en-US" w:eastAsia="zh-CN"/>
        </w:rPr>
        <w:t>工伤认定申请，于2025年6月5日作出受理决定，并向申请人发出举证通知书，经调查核实后于2025年7月30日作出工伤认定结论，并依法送达</w:t>
      </w:r>
      <w:r>
        <w:rPr>
          <w:rFonts w:hint="eastAsia"/>
          <w:b w:val="0"/>
          <w:bCs/>
          <w:sz w:val="32"/>
          <w:lang w:val="en-US" w:eastAsia="zh-CN"/>
        </w:rPr>
        <w:t>；</w:t>
      </w:r>
      <w:r>
        <w:rPr>
          <w:rFonts w:hint="eastAsia" w:ascii="Times New Roman" w:hAnsi="Times New Roman"/>
          <w:b w:val="0"/>
          <w:bCs/>
          <w:sz w:val="32"/>
          <w:lang w:val="en-US" w:eastAsia="zh-CN"/>
        </w:rPr>
        <w:t>2025年6月5日第三人向被申请人提出申请工伤认定，并提交工伤认定申请表、事故报告、</w:t>
      </w:r>
      <w:r>
        <w:rPr>
          <w:rFonts w:hint="eastAsia"/>
          <w:b w:val="0"/>
          <w:bCs/>
          <w:sz w:val="32"/>
          <w:lang w:val="en-US" w:eastAsia="zh-CN"/>
        </w:rPr>
        <w:t>朱某</w:t>
      </w:r>
      <w:r>
        <w:rPr>
          <w:rFonts w:hint="eastAsia" w:ascii="Times New Roman" w:hAnsi="Times New Roman"/>
          <w:b w:val="0"/>
          <w:bCs/>
          <w:sz w:val="32"/>
          <w:lang w:val="en-US" w:eastAsia="zh-CN"/>
        </w:rPr>
        <w:t>身份信息、企业信息查询、工资流水、一次性工伤赔偿协议书、转账凭证、出院记录及门诊病例等证据。2025年6月12日被申请人工作人员与申请人工作人员张</w:t>
      </w:r>
      <w:r>
        <w:rPr>
          <w:rFonts w:hint="eastAsia"/>
          <w:b w:val="0"/>
          <w:bCs/>
          <w:sz w:val="32"/>
          <w:lang w:val="en-US" w:eastAsia="zh-CN"/>
        </w:rPr>
        <w:t>某</w:t>
      </w:r>
      <w:r>
        <w:rPr>
          <w:rFonts w:hint="eastAsia" w:ascii="Times New Roman" w:hAnsi="Times New Roman"/>
          <w:b w:val="0"/>
          <w:bCs/>
          <w:sz w:val="32"/>
          <w:lang w:val="en-US" w:eastAsia="zh-CN"/>
        </w:rPr>
        <w:t>进行了谈话核实。结合上述情况查明</w:t>
      </w:r>
      <w:r>
        <w:rPr>
          <w:rFonts w:hint="eastAsia"/>
          <w:b w:val="0"/>
          <w:bCs/>
          <w:sz w:val="32"/>
          <w:lang w:val="en-US" w:eastAsia="zh-CN"/>
        </w:rPr>
        <w:t>涉案</w:t>
      </w:r>
      <w:r>
        <w:rPr>
          <w:rFonts w:hint="eastAsia" w:ascii="Times New Roman" w:hAnsi="Times New Roman"/>
          <w:b w:val="0"/>
          <w:bCs/>
          <w:sz w:val="32"/>
          <w:lang w:val="en-US" w:eastAsia="zh-CN"/>
        </w:rPr>
        <w:t>认定决定书所载情况</w:t>
      </w:r>
      <w:r>
        <w:rPr>
          <w:rFonts w:hint="eastAsia"/>
          <w:b w:val="0"/>
          <w:bCs/>
          <w:sz w:val="32"/>
          <w:lang w:val="en-US" w:eastAsia="zh-CN"/>
        </w:rPr>
        <w:t>；</w:t>
      </w:r>
      <w:r>
        <w:rPr>
          <w:rFonts w:hint="eastAsia" w:ascii="Times New Roman" w:hAnsi="Times New Roman"/>
          <w:b w:val="0"/>
          <w:bCs/>
          <w:sz w:val="32"/>
          <w:lang w:val="en-US" w:eastAsia="zh-CN"/>
        </w:rPr>
        <w:t>结合调查事实，被申请人根据《工伤保险条例》第十四条第</w:t>
      </w:r>
      <w:r>
        <w:rPr>
          <w:rFonts w:hint="eastAsia"/>
          <w:b w:val="0"/>
          <w:bCs/>
          <w:sz w:val="32"/>
          <w:lang w:val="en-US" w:eastAsia="zh-CN"/>
        </w:rPr>
        <w:t>（</w:t>
      </w:r>
      <w:r>
        <w:rPr>
          <w:rFonts w:hint="eastAsia" w:ascii="Times New Roman" w:hAnsi="Times New Roman"/>
          <w:b w:val="0"/>
          <w:bCs/>
          <w:sz w:val="32"/>
          <w:lang w:val="en-US" w:eastAsia="zh-CN"/>
        </w:rPr>
        <w:t>一</w:t>
      </w:r>
      <w:r>
        <w:rPr>
          <w:rFonts w:hint="eastAsia"/>
          <w:b w:val="0"/>
          <w:bCs/>
          <w:sz w:val="32"/>
          <w:lang w:val="en-US" w:eastAsia="zh-CN"/>
        </w:rPr>
        <w:t>）</w:t>
      </w:r>
      <w:r>
        <w:rPr>
          <w:rFonts w:hint="eastAsia" w:ascii="Times New Roman" w:hAnsi="Times New Roman"/>
          <w:b w:val="0"/>
          <w:bCs/>
          <w:sz w:val="32"/>
          <w:lang w:val="en-US" w:eastAsia="zh-CN"/>
        </w:rPr>
        <w:t>项规定</w:t>
      </w:r>
      <w:r>
        <w:rPr>
          <w:rFonts w:hint="eastAsia"/>
          <w:b w:val="0"/>
          <w:bCs/>
          <w:sz w:val="32"/>
          <w:lang w:val="en-US" w:eastAsia="zh-CN"/>
        </w:rPr>
        <w:t>作</w:t>
      </w:r>
      <w:r>
        <w:rPr>
          <w:rFonts w:hint="eastAsia" w:ascii="Times New Roman" w:hAnsi="Times New Roman"/>
          <w:b w:val="0"/>
          <w:bCs/>
          <w:sz w:val="32"/>
          <w:lang w:val="en-US" w:eastAsia="zh-CN"/>
        </w:rPr>
        <w:t>出认定结论。</w:t>
      </w:r>
    </w:p>
    <w:p w14:paraId="440CF74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b w:val="0"/>
          <w:bCs/>
          <w:sz w:val="32"/>
          <w:lang w:val="en-US" w:eastAsia="zh-CN"/>
        </w:rPr>
      </w:pPr>
      <w:r>
        <w:rPr>
          <w:rFonts w:hint="eastAsia" w:ascii="Times New Roman" w:hAnsi="Times New Roman"/>
          <w:b w:val="0"/>
          <w:bCs/>
          <w:sz w:val="32"/>
          <w:lang w:val="en-US" w:eastAsia="zh-CN"/>
        </w:rPr>
        <w:t>2、结合上述情况，申请人复议理由不成立，结合第三人提交的证据及被申请人的调查核实，可以证明第三人</w:t>
      </w:r>
      <w:r>
        <w:rPr>
          <w:rFonts w:hint="eastAsia"/>
          <w:b w:val="0"/>
          <w:bCs/>
          <w:sz w:val="32"/>
          <w:lang w:val="en-US" w:eastAsia="zh-CN"/>
        </w:rPr>
        <w:t>与</w:t>
      </w:r>
      <w:r>
        <w:rPr>
          <w:rFonts w:hint="eastAsia" w:ascii="Times New Roman" w:hAnsi="Times New Roman"/>
          <w:b w:val="0"/>
          <w:bCs/>
          <w:sz w:val="32"/>
          <w:lang w:val="en-US" w:eastAsia="zh-CN"/>
        </w:rPr>
        <w:t>申请人之间存在劳动关系及第三人应承担相应工伤保险责任的事实。申请人认为被申请人未组织听证及座谈而存在程序上违法，没有法律依据。</w:t>
      </w:r>
    </w:p>
    <w:p w14:paraId="37C1B81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b w:val="0"/>
          <w:bCs/>
          <w:sz w:val="32"/>
          <w:lang w:val="en-US" w:eastAsia="zh-CN"/>
        </w:rPr>
      </w:pPr>
      <w:r>
        <w:rPr>
          <w:rFonts w:hint="eastAsia" w:ascii="Times New Roman" w:hAnsi="Times New Roman"/>
          <w:b w:val="0"/>
          <w:bCs/>
          <w:sz w:val="32"/>
          <w:lang w:val="en-US" w:eastAsia="zh-CN"/>
        </w:rPr>
        <w:t>故申请人在申请书中所述的事实、理由不成立，被申请人作出认定决定，事实清楚，证据充分，程序合法，适用法律法规正确，依法应予维持。</w:t>
      </w:r>
    </w:p>
    <w:p w14:paraId="1E7A1F02">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ascii="Times New Roman" w:hAnsi="Times New Roman"/>
          <w:b w:val="0"/>
          <w:bCs/>
          <w:color w:val="0000FF"/>
          <w:sz w:val="32"/>
          <w:lang w:val="en-US" w:eastAsia="zh-CN"/>
        </w:rPr>
      </w:pPr>
      <w:r>
        <w:rPr>
          <w:rFonts w:hint="eastAsia" w:ascii="Times New Roman" w:hAnsi="Times New Roman"/>
          <w:b/>
          <w:bCs w:val="0"/>
          <w:sz w:val="32"/>
          <w:lang w:val="en-US" w:eastAsia="zh-CN"/>
        </w:rPr>
        <w:t>被申请人提交证据：</w:t>
      </w:r>
      <w:r>
        <w:rPr>
          <w:rFonts w:hint="eastAsia" w:ascii="Times New Roman" w:hAnsi="Times New Roman"/>
          <w:b w:val="0"/>
          <w:bCs/>
          <w:sz w:val="32"/>
          <w:lang w:val="en-US" w:eastAsia="zh-CN"/>
        </w:rPr>
        <w:t>工伤认定申请表、事故报告、</w:t>
      </w:r>
      <w:r>
        <w:rPr>
          <w:rFonts w:hint="eastAsia"/>
          <w:b w:val="0"/>
          <w:bCs/>
          <w:sz w:val="32"/>
          <w:lang w:val="en-US" w:eastAsia="zh-CN"/>
        </w:rPr>
        <w:t>第三人身份证复印件</w:t>
      </w:r>
      <w:r>
        <w:rPr>
          <w:rFonts w:hint="eastAsia" w:ascii="Times New Roman" w:hAnsi="Times New Roman"/>
          <w:b w:val="0"/>
          <w:bCs/>
          <w:sz w:val="32"/>
          <w:lang w:val="en-US" w:eastAsia="zh-CN"/>
        </w:rPr>
        <w:t>、企业信息查询、门诊</w:t>
      </w:r>
      <w:r>
        <w:rPr>
          <w:rFonts w:hint="eastAsia"/>
          <w:b w:val="0"/>
          <w:bCs/>
          <w:sz w:val="32"/>
          <w:lang w:val="en-US" w:eastAsia="zh-CN"/>
        </w:rPr>
        <w:t>病历、诊断证明书、入院记录、手术记录、出院记录、授权委托材料、银行</w:t>
      </w:r>
      <w:r>
        <w:rPr>
          <w:rFonts w:hint="eastAsia" w:ascii="Times New Roman" w:hAnsi="Times New Roman"/>
          <w:b w:val="0"/>
          <w:bCs/>
          <w:sz w:val="32"/>
          <w:lang w:val="en-US" w:eastAsia="zh-CN"/>
        </w:rPr>
        <w:t>流水、一次性工伤赔偿协议书、</w:t>
      </w:r>
      <w:r>
        <w:rPr>
          <w:rFonts w:hint="eastAsia"/>
          <w:b w:val="0"/>
          <w:bCs/>
          <w:sz w:val="32"/>
          <w:lang w:val="en-US" w:eastAsia="zh-CN"/>
        </w:rPr>
        <w:t>银行凭证、工伤呈报</w:t>
      </w:r>
      <w:r>
        <w:rPr>
          <w:rFonts w:hint="eastAsia" w:ascii="Times New Roman" w:hAnsi="Times New Roman"/>
          <w:b w:val="0"/>
          <w:bCs/>
          <w:sz w:val="32"/>
          <w:lang w:val="en-US" w:eastAsia="zh-CN"/>
        </w:rPr>
        <w:t>谈话笔录</w:t>
      </w:r>
      <w:r>
        <w:rPr>
          <w:rFonts w:hint="eastAsia"/>
          <w:b w:val="0"/>
          <w:bCs/>
          <w:sz w:val="32"/>
          <w:lang w:val="en-US" w:eastAsia="zh-CN"/>
        </w:rPr>
        <w:t>、</w:t>
      </w:r>
      <w:r>
        <w:rPr>
          <w:rFonts w:hint="eastAsia" w:ascii="Times New Roman" w:hAnsi="Times New Roman"/>
          <w:b w:val="0"/>
          <w:bCs/>
          <w:sz w:val="32"/>
          <w:lang w:val="en-US" w:eastAsia="zh-CN"/>
        </w:rPr>
        <w:t>《工伤认定申请受理决定书》《工伤认定限期举证通知书》《认</w:t>
      </w:r>
      <w:r>
        <w:rPr>
          <w:rFonts w:hint="eastAsia"/>
          <w:b w:val="0"/>
          <w:bCs/>
          <w:sz w:val="32"/>
          <w:lang w:val="en-US" w:eastAsia="zh-CN"/>
        </w:rPr>
        <w:t>定工</w:t>
      </w:r>
      <w:r>
        <w:rPr>
          <w:rFonts w:hint="eastAsia" w:ascii="Times New Roman" w:hAnsi="Times New Roman"/>
          <w:b w:val="0"/>
          <w:bCs/>
          <w:sz w:val="32"/>
          <w:lang w:val="en-US" w:eastAsia="zh-CN"/>
        </w:rPr>
        <w:t>伤决定书》及送达回证。</w:t>
      </w:r>
    </w:p>
    <w:p w14:paraId="302F1FD8">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ascii="Times New Roman" w:hAnsi="Times New Roman"/>
          <w:sz w:val="32"/>
          <w:lang w:val="en-US" w:eastAsia="zh-CN"/>
        </w:rPr>
      </w:pPr>
      <w:r>
        <w:rPr>
          <w:rFonts w:hint="eastAsia" w:ascii="Times New Roman" w:hAnsi="Times New Roman"/>
          <w:b/>
          <w:bCs w:val="0"/>
          <w:sz w:val="32"/>
          <w:lang w:val="en-US" w:eastAsia="zh-CN"/>
        </w:rPr>
        <w:t>第三人</w:t>
      </w:r>
      <w:r>
        <w:rPr>
          <w:rFonts w:hint="eastAsia"/>
          <w:b/>
          <w:bCs w:val="0"/>
          <w:sz w:val="32"/>
          <w:lang w:val="en-US" w:eastAsia="zh-CN"/>
        </w:rPr>
        <w:t>未作述</w:t>
      </w:r>
      <w:r>
        <w:rPr>
          <w:rFonts w:hint="eastAsia" w:ascii="Times New Roman" w:hAnsi="Times New Roman"/>
          <w:b/>
          <w:bCs w:val="0"/>
          <w:sz w:val="32"/>
          <w:lang w:val="en-US" w:eastAsia="zh-CN"/>
        </w:rPr>
        <w:t>称</w:t>
      </w:r>
      <w:r>
        <w:rPr>
          <w:rFonts w:hint="eastAsia"/>
          <w:b/>
          <w:bCs w:val="0"/>
          <w:sz w:val="32"/>
          <w:lang w:val="en-US" w:eastAsia="zh-CN"/>
        </w:rPr>
        <w:t>。</w:t>
      </w:r>
    </w:p>
    <w:p w14:paraId="53530F9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b w:val="0"/>
          <w:bCs/>
          <w:color w:val="0000FF"/>
          <w:sz w:val="32"/>
          <w:lang w:val="en-US" w:eastAsia="zh-CN"/>
        </w:rPr>
      </w:pPr>
      <w:r>
        <w:rPr>
          <w:rFonts w:hint="eastAsia" w:ascii="Times New Roman" w:hAnsi="Times New Roman"/>
          <w:b/>
          <w:bCs w:val="0"/>
          <w:sz w:val="32"/>
          <w:lang w:val="en-US" w:eastAsia="zh-CN"/>
        </w:rPr>
        <w:t>第三人</w:t>
      </w:r>
      <w:r>
        <w:rPr>
          <w:rFonts w:hint="eastAsia"/>
          <w:b/>
          <w:bCs w:val="0"/>
          <w:sz w:val="32"/>
          <w:lang w:val="en-US" w:eastAsia="zh-CN"/>
        </w:rPr>
        <w:t>未</w:t>
      </w:r>
      <w:r>
        <w:rPr>
          <w:rFonts w:hint="eastAsia" w:ascii="Times New Roman" w:hAnsi="Times New Roman"/>
          <w:b/>
          <w:bCs w:val="0"/>
          <w:sz w:val="32"/>
          <w:lang w:val="en-US" w:eastAsia="zh-CN"/>
        </w:rPr>
        <w:t>提交证据</w:t>
      </w:r>
      <w:r>
        <w:rPr>
          <w:rFonts w:hint="eastAsia"/>
          <w:b/>
          <w:bCs w:val="0"/>
          <w:sz w:val="32"/>
          <w:lang w:val="en-US" w:eastAsia="zh-CN"/>
        </w:rPr>
        <w:t>。</w:t>
      </w:r>
    </w:p>
    <w:p w14:paraId="487F119D">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ascii="Times New Roman" w:hAnsi="Times New Roman"/>
          <w:b w:val="0"/>
          <w:bCs/>
          <w:sz w:val="32"/>
          <w:lang w:val="en-US" w:eastAsia="zh-CN"/>
        </w:rPr>
      </w:pPr>
      <w:r>
        <w:rPr>
          <w:rFonts w:hint="eastAsia" w:ascii="Times New Roman" w:hAnsi="Times New Roman"/>
          <w:b/>
          <w:bCs w:val="0"/>
          <w:color w:val="auto"/>
          <w:sz w:val="32"/>
        </w:rPr>
        <w:t>经审理查明：</w:t>
      </w:r>
      <w:r>
        <w:rPr>
          <w:rFonts w:hint="eastAsia" w:ascii="Times New Roman" w:hAnsi="Times New Roman"/>
          <w:b w:val="0"/>
          <w:bCs/>
          <w:sz w:val="32"/>
          <w:lang w:val="en-US" w:eastAsia="zh-CN"/>
        </w:rPr>
        <w:t>申请人系经依法核准成立的</w:t>
      </w:r>
      <w:r>
        <w:rPr>
          <w:rFonts w:hint="eastAsia"/>
          <w:b w:val="0"/>
          <w:bCs/>
          <w:sz w:val="32"/>
          <w:lang w:val="en-US" w:eastAsia="zh-CN"/>
        </w:rPr>
        <w:t>自然人独资</w:t>
      </w:r>
      <w:r>
        <w:rPr>
          <w:rFonts w:hint="eastAsia" w:ascii="Times New Roman" w:hAnsi="Times New Roman"/>
          <w:b w:val="0"/>
          <w:bCs/>
          <w:sz w:val="32"/>
          <w:lang w:val="en-US" w:eastAsia="zh-CN"/>
        </w:rPr>
        <w:t>有限责任公司，经营范围：许可项目：道路货物运输（不含危险货物）（依法须经批准的项目，经相关部门批准后方可开展经营活动，具体经营项目以审批结果为准）一般项目：普通货物仓储服务（不含危险化学品等需许可审批的项目）；装卸搬运；国内货物运输代理；国内船舶代理；停车场服务；国内集装箱货物运输代理；集装箱</w:t>
      </w:r>
      <w:r>
        <w:rPr>
          <w:rFonts w:hint="eastAsia"/>
          <w:b w:val="0"/>
          <w:bCs/>
          <w:sz w:val="32"/>
          <w:lang w:val="en-US" w:eastAsia="zh-CN"/>
        </w:rPr>
        <w:t>租赁</w:t>
      </w:r>
      <w:r>
        <w:rPr>
          <w:rFonts w:hint="eastAsia" w:ascii="Times New Roman" w:hAnsi="Times New Roman"/>
          <w:b w:val="0"/>
          <w:bCs/>
          <w:sz w:val="32"/>
          <w:lang w:val="en-US" w:eastAsia="zh-CN"/>
        </w:rPr>
        <w:t>服务；运输设备租赁服务；运输货物打包服务；报关业务；信息咨询服务（不含许可类信息咨询服务）；港口货物装卸搬运活动；润滑油销售；轮胎销售；再生资源回收（除生产性废旧金属），再生资源销售；建筑材料销售；金属制品销售，电池销售</w:t>
      </w:r>
      <w:r>
        <w:rPr>
          <w:rFonts w:hint="eastAsia"/>
          <w:b w:val="0"/>
          <w:bCs/>
          <w:sz w:val="32"/>
          <w:lang w:val="en-US" w:eastAsia="zh-CN"/>
        </w:rPr>
        <w:t>，</w:t>
      </w:r>
      <w:r>
        <w:rPr>
          <w:rFonts w:hint="eastAsia" w:ascii="Times New Roman" w:hAnsi="Times New Roman"/>
          <w:b w:val="0"/>
          <w:bCs/>
          <w:sz w:val="32"/>
          <w:lang w:val="en-US" w:eastAsia="zh-CN"/>
        </w:rPr>
        <w:t>蓄电池租赁；电池零配件销售</w:t>
      </w:r>
      <w:r>
        <w:rPr>
          <w:rFonts w:hint="eastAsia"/>
          <w:b w:val="0"/>
          <w:bCs/>
          <w:sz w:val="32"/>
          <w:lang w:val="en-US" w:eastAsia="zh-CN"/>
        </w:rPr>
        <w:t>，</w:t>
      </w:r>
      <w:r>
        <w:rPr>
          <w:rFonts w:hint="eastAsia" w:ascii="Times New Roman" w:hAnsi="Times New Roman"/>
          <w:b w:val="0"/>
          <w:bCs/>
          <w:sz w:val="32"/>
          <w:lang w:val="en-US" w:eastAsia="zh-CN"/>
        </w:rPr>
        <w:t>光伏发电设备租赁；机械设备租赁</w:t>
      </w:r>
      <w:r>
        <w:rPr>
          <w:rFonts w:hint="eastAsia"/>
          <w:b w:val="0"/>
          <w:bCs/>
          <w:sz w:val="32"/>
          <w:lang w:val="en-US" w:eastAsia="zh-CN"/>
        </w:rPr>
        <w:t>，</w:t>
      </w:r>
      <w:r>
        <w:rPr>
          <w:rFonts w:hint="eastAsia" w:ascii="Times New Roman" w:hAnsi="Times New Roman"/>
          <w:b w:val="0"/>
          <w:bCs/>
          <w:sz w:val="32"/>
          <w:lang w:val="en-US" w:eastAsia="zh-CN"/>
        </w:rPr>
        <w:t>租赁服务（不含许可类租赁服务）；充电控制设备</w:t>
      </w:r>
      <w:r>
        <w:rPr>
          <w:rFonts w:hint="eastAsia"/>
          <w:b w:val="0"/>
          <w:bCs/>
          <w:sz w:val="32"/>
          <w:lang w:val="en-US" w:eastAsia="zh-CN"/>
        </w:rPr>
        <w:t>租赁</w:t>
      </w:r>
      <w:r>
        <w:rPr>
          <w:rFonts w:hint="eastAsia" w:ascii="Times New Roman" w:hAnsi="Times New Roman"/>
          <w:b w:val="0"/>
          <w:bCs/>
          <w:sz w:val="32"/>
          <w:lang w:val="en-US" w:eastAsia="zh-CN"/>
        </w:rPr>
        <w:t>；建筑工程机械与设备</w:t>
      </w:r>
      <w:r>
        <w:rPr>
          <w:rFonts w:hint="eastAsia"/>
          <w:b w:val="0"/>
          <w:bCs/>
          <w:sz w:val="32"/>
          <w:lang w:val="en-US" w:eastAsia="zh-CN"/>
        </w:rPr>
        <w:t>租赁</w:t>
      </w:r>
      <w:r>
        <w:rPr>
          <w:rFonts w:hint="eastAsia" w:ascii="Times New Roman" w:hAnsi="Times New Roman"/>
          <w:b w:val="0"/>
          <w:bCs/>
          <w:sz w:val="32"/>
          <w:lang w:val="en-US" w:eastAsia="zh-CN"/>
        </w:rPr>
        <w:t>；机动车充电销售；集中式快速充电站（除依法须经批准的项目外，凭营业执照依法自主开展经营活动）。</w:t>
      </w:r>
    </w:p>
    <w:p w14:paraId="42BA59E1">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b w:val="0"/>
          <w:bCs/>
          <w:color w:val="0000FF"/>
          <w:sz w:val="32"/>
          <w:lang w:val="en-US" w:eastAsia="zh-CN"/>
        </w:rPr>
      </w:pPr>
      <w:r>
        <w:rPr>
          <w:rFonts w:hint="eastAsia"/>
          <w:b w:val="0"/>
          <w:bCs/>
          <w:sz w:val="32"/>
          <w:lang w:val="en-US" w:eastAsia="zh-CN"/>
        </w:rPr>
        <w:t>约2023年5月第三人至申</w:t>
      </w:r>
      <w:r>
        <w:rPr>
          <w:rFonts w:hint="eastAsia" w:ascii="Times New Roman" w:hAnsi="Times New Roman"/>
          <w:b w:val="0"/>
          <w:bCs/>
          <w:sz w:val="32"/>
          <w:lang w:val="en-US" w:eastAsia="zh-CN"/>
        </w:rPr>
        <w:t>请人处</w:t>
      </w:r>
      <w:r>
        <w:rPr>
          <w:rFonts w:hint="eastAsia"/>
          <w:b w:val="0"/>
          <w:bCs/>
          <w:sz w:val="32"/>
          <w:lang w:val="en-US" w:eastAsia="zh-CN"/>
        </w:rPr>
        <w:t>担任驾驶员</w:t>
      </w:r>
      <w:r>
        <w:rPr>
          <w:rFonts w:hint="eastAsia" w:ascii="Times New Roman" w:hAnsi="Times New Roman"/>
          <w:b w:val="0"/>
          <w:bCs/>
          <w:sz w:val="32"/>
          <w:lang w:val="en-US" w:eastAsia="zh-CN"/>
        </w:rPr>
        <w:t>工作，</w:t>
      </w:r>
      <w:r>
        <w:rPr>
          <w:rFonts w:hint="eastAsia"/>
          <w:b w:val="0"/>
          <w:bCs/>
          <w:sz w:val="32"/>
          <w:lang w:val="en-US" w:eastAsia="zh-CN"/>
        </w:rPr>
        <w:t>无明确固定的上下班时间，月工资9000元左右</w:t>
      </w:r>
      <w:r>
        <w:rPr>
          <w:rFonts w:hint="eastAsia" w:ascii="Times New Roman" w:hAnsi="Times New Roman"/>
          <w:b w:val="0"/>
          <w:bCs/>
          <w:color w:val="0000FF"/>
          <w:sz w:val="32"/>
          <w:lang w:val="en-US" w:eastAsia="zh-CN"/>
        </w:rPr>
        <w:t>。</w:t>
      </w:r>
    </w:p>
    <w:p w14:paraId="66BE9CC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Times New Roman" w:hAnsi="Times New Roman"/>
          <w:b w:val="0"/>
          <w:bCs/>
          <w:sz w:val="32"/>
          <w:lang w:val="en-US" w:eastAsia="zh-CN"/>
        </w:rPr>
      </w:pPr>
      <w:r>
        <w:rPr>
          <w:rFonts w:hint="eastAsia" w:ascii="Times New Roman" w:hAnsi="Times New Roman"/>
          <w:b w:val="0"/>
          <w:bCs/>
          <w:sz w:val="32"/>
          <w:lang w:val="en-US" w:eastAsia="zh-CN"/>
        </w:rPr>
        <w:t>2024年</w:t>
      </w:r>
      <w:r>
        <w:rPr>
          <w:rFonts w:hint="eastAsia"/>
          <w:b w:val="0"/>
          <w:bCs/>
          <w:sz w:val="32"/>
          <w:lang w:val="en-US" w:eastAsia="zh-CN"/>
        </w:rPr>
        <w:t>6</w:t>
      </w:r>
      <w:r>
        <w:rPr>
          <w:rFonts w:hint="eastAsia" w:ascii="Times New Roman" w:hAnsi="Times New Roman"/>
          <w:b w:val="0"/>
          <w:bCs/>
          <w:sz w:val="32"/>
          <w:lang w:val="en-US" w:eastAsia="zh-CN"/>
        </w:rPr>
        <w:t>月23日下午</w:t>
      </w:r>
      <w:r>
        <w:rPr>
          <w:rFonts w:hint="eastAsia"/>
          <w:b w:val="0"/>
          <w:bCs/>
          <w:sz w:val="32"/>
          <w:lang w:val="en-US" w:eastAsia="zh-CN"/>
        </w:rPr>
        <w:t>约17</w:t>
      </w:r>
      <w:r>
        <w:rPr>
          <w:rFonts w:hint="eastAsia" w:ascii="Times New Roman" w:hAnsi="Times New Roman"/>
          <w:b w:val="0"/>
          <w:bCs/>
          <w:sz w:val="32"/>
          <w:lang w:val="en-US" w:eastAsia="zh-CN"/>
        </w:rPr>
        <w:t>时，第三人</w:t>
      </w:r>
      <w:r>
        <w:rPr>
          <w:rFonts w:hint="eastAsia"/>
          <w:b w:val="0"/>
          <w:bCs/>
          <w:sz w:val="32"/>
          <w:lang w:val="en-US" w:eastAsia="zh-CN"/>
        </w:rPr>
        <w:t>受申请人安排驾驶公司车辆去江苏省某钢铁集团有限公司装运钢材，在该公司车间内辅助装货作业时，从挂车上摔倒受伤，后经赣榆区柘汪镇卫生院、连云港市第一人民医院治疗诊断为：跟骨骨折</w:t>
      </w:r>
      <w:r>
        <w:rPr>
          <w:rFonts w:hint="eastAsia" w:ascii="Times New Roman" w:hAnsi="Times New Roman"/>
          <w:b w:val="0"/>
          <w:bCs/>
          <w:sz w:val="32"/>
          <w:lang w:val="en-US" w:eastAsia="zh-CN"/>
        </w:rPr>
        <w:t>。</w:t>
      </w:r>
      <w:r>
        <w:rPr>
          <w:rFonts w:hint="eastAsia"/>
          <w:b w:val="0"/>
          <w:bCs/>
          <w:sz w:val="32"/>
          <w:lang w:val="en-US" w:eastAsia="zh-CN"/>
        </w:rPr>
        <w:t>7月10日，第三人与申请人签订一次性工伤赔偿协议书，载明：甲方一次性赔偿乙方工伤医疗补助金、误工费、营养费、护理费、交通费、精神损失费、伤残就业补助金、后续医疗、医药费等所有费用共计人民币肆万伍仟元整，协议签订日起付清。当日，申请人向第三人银行账户（卡号621683043100038****）支付45000元。</w:t>
      </w:r>
    </w:p>
    <w:p w14:paraId="597A39EB">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b w:val="0"/>
          <w:bCs/>
          <w:sz w:val="32"/>
          <w:lang w:val="en-US" w:eastAsia="zh-CN"/>
        </w:rPr>
      </w:pPr>
      <w:r>
        <w:rPr>
          <w:rFonts w:hint="eastAsia"/>
          <w:b w:val="0"/>
          <w:bCs/>
          <w:sz w:val="32"/>
          <w:lang w:val="en-US" w:eastAsia="zh-CN"/>
        </w:rPr>
        <w:t>2025年6</w:t>
      </w:r>
      <w:r>
        <w:rPr>
          <w:rFonts w:hint="eastAsia" w:ascii="Times New Roman" w:hAnsi="Times New Roman"/>
          <w:b w:val="0"/>
          <w:bCs/>
          <w:sz w:val="32"/>
          <w:lang w:val="en-US" w:eastAsia="zh-CN"/>
        </w:rPr>
        <w:t>月</w:t>
      </w:r>
      <w:r>
        <w:rPr>
          <w:rFonts w:hint="eastAsia"/>
          <w:b w:val="0"/>
          <w:bCs/>
          <w:sz w:val="32"/>
          <w:lang w:val="en-US" w:eastAsia="zh-CN"/>
        </w:rPr>
        <w:t>4</w:t>
      </w:r>
      <w:r>
        <w:rPr>
          <w:rFonts w:hint="eastAsia" w:ascii="Times New Roman" w:hAnsi="Times New Roman"/>
          <w:b w:val="0"/>
          <w:bCs/>
          <w:sz w:val="32"/>
          <w:lang w:val="en-US" w:eastAsia="zh-CN"/>
        </w:rPr>
        <w:t>日，第三人向被申请人申请工伤认定，被申请人决定予以受理，于</w:t>
      </w:r>
      <w:r>
        <w:rPr>
          <w:rFonts w:hint="eastAsia"/>
          <w:b w:val="0"/>
          <w:bCs/>
          <w:sz w:val="32"/>
          <w:lang w:val="en-US" w:eastAsia="zh-CN"/>
        </w:rPr>
        <w:t>6月5</w:t>
      </w:r>
      <w:r>
        <w:rPr>
          <w:rFonts w:hint="eastAsia" w:ascii="Times New Roman" w:hAnsi="Times New Roman"/>
          <w:b w:val="0"/>
          <w:bCs/>
          <w:sz w:val="32"/>
          <w:lang w:val="en-US" w:eastAsia="zh-CN"/>
        </w:rPr>
        <w:t>作出苏0707工受〔202</w:t>
      </w:r>
      <w:r>
        <w:rPr>
          <w:rFonts w:hint="eastAsia"/>
          <w:b w:val="0"/>
          <w:bCs/>
          <w:sz w:val="32"/>
          <w:lang w:val="en-US" w:eastAsia="zh-CN"/>
        </w:rPr>
        <w:t>5</w:t>
      </w:r>
      <w:r>
        <w:rPr>
          <w:rFonts w:hint="eastAsia" w:ascii="Times New Roman" w:hAnsi="Times New Roman"/>
          <w:b w:val="0"/>
          <w:bCs/>
          <w:sz w:val="32"/>
          <w:lang w:val="en-US" w:eastAsia="zh-CN"/>
        </w:rPr>
        <w:t>〕</w:t>
      </w:r>
      <w:r>
        <w:rPr>
          <w:rFonts w:hint="eastAsia"/>
          <w:b w:val="0"/>
          <w:bCs/>
          <w:sz w:val="32"/>
          <w:lang w:val="en-US" w:eastAsia="zh-CN"/>
        </w:rPr>
        <w:t>254</w:t>
      </w:r>
      <w:r>
        <w:rPr>
          <w:rFonts w:hint="eastAsia" w:ascii="Times New Roman" w:hAnsi="Times New Roman"/>
          <w:b w:val="0"/>
          <w:bCs/>
          <w:sz w:val="32"/>
          <w:lang w:val="en-US" w:eastAsia="zh-CN"/>
        </w:rPr>
        <w:t>号《工伤认定申请受理决定书》并送达第三人。同日被申请人作出苏0707工举〔202</w:t>
      </w:r>
      <w:r>
        <w:rPr>
          <w:rFonts w:hint="eastAsia"/>
          <w:b w:val="0"/>
          <w:bCs/>
          <w:sz w:val="32"/>
          <w:lang w:val="en-US" w:eastAsia="zh-CN"/>
        </w:rPr>
        <w:t>5</w:t>
      </w:r>
      <w:r>
        <w:rPr>
          <w:rFonts w:hint="eastAsia" w:ascii="Times New Roman" w:hAnsi="Times New Roman"/>
          <w:b w:val="0"/>
          <w:bCs/>
          <w:sz w:val="32"/>
          <w:lang w:val="en-US" w:eastAsia="zh-CN"/>
        </w:rPr>
        <w:t>〕</w:t>
      </w:r>
      <w:r>
        <w:rPr>
          <w:rFonts w:hint="eastAsia"/>
          <w:b w:val="0"/>
          <w:bCs/>
          <w:sz w:val="32"/>
          <w:lang w:val="en-US" w:eastAsia="zh-CN"/>
        </w:rPr>
        <w:t>91</w:t>
      </w:r>
      <w:r>
        <w:rPr>
          <w:rFonts w:hint="eastAsia" w:ascii="Times New Roman" w:hAnsi="Times New Roman"/>
          <w:b w:val="0"/>
          <w:bCs/>
          <w:sz w:val="32"/>
          <w:lang w:val="en-US" w:eastAsia="zh-CN"/>
        </w:rPr>
        <w:t>号《工伤认定限期举证通知书》，并于</w:t>
      </w:r>
      <w:r>
        <w:rPr>
          <w:rFonts w:hint="eastAsia"/>
          <w:b w:val="0"/>
          <w:bCs/>
          <w:sz w:val="32"/>
          <w:lang w:val="en-US" w:eastAsia="zh-CN"/>
        </w:rPr>
        <w:t>6</w:t>
      </w:r>
      <w:r>
        <w:rPr>
          <w:rFonts w:hint="eastAsia" w:ascii="Times New Roman" w:hAnsi="Times New Roman"/>
          <w:b w:val="0"/>
          <w:bCs/>
          <w:sz w:val="32"/>
          <w:lang w:val="en-US" w:eastAsia="zh-CN"/>
        </w:rPr>
        <w:t>月</w:t>
      </w:r>
      <w:r>
        <w:rPr>
          <w:rFonts w:hint="eastAsia"/>
          <w:b w:val="0"/>
          <w:bCs/>
          <w:sz w:val="32"/>
          <w:lang w:val="en-US" w:eastAsia="zh-CN"/>
        </w:rPr>
        <w:t>7</w:t>
      </w:r>
      <w:r>
        <w:rPr>
          <w:rFonts w:hint="eastAsia" w:ascii="Times New Roman" w:hAnsi="Times New Roman"/>
          <w:b w:val="0"/>
          <w:bCs/>
          <w:sz w:val="32"/>
          <w:lang w:val="en-US" w:eastAsia="zh-CN"/>
        </w:rPr>
        <w:t>日将《工伤认定申请受理决定书》《工伤认定限期举证通知书》</w:t>
      </w:r>
      <w:r>
        <w:rPr>
          <w:rFonts w:hint="eastAsia"/>
          <w:b w:val="0"/>
          <w:bCs/>
          <w:sz w:val="32"/>
          <w:lang w:val="en-US" w:eastAsia="zh-CN"/>
        </w:rPr>
        <w:t>邮寄</w:t>
      </w:r>
      <w:r>
        <w:rPr>
          <w:rFonts w:hint="eastAsia" w:ascii="Times New Roman" w:hAnsi="Times New Roman"/>
          <w:b w:val="0"/>
          <w:bCs/>
          <w:sz w:val="32"/>
          <w:lang w:val="en-US" w:eastAsia="zh-CN"/>
        </w:rPr>
        <w:t>送达申请人</w:t>
      </w:r>
      <w:r>
        <w:rPr>
          <w:rFonts w:hint="eastAsia"/>
          <w:b w:val="0"/>
          <w:bCs/>
          <w:sz w:val="32"/>
          <w:lang w:val="en-US" w:eastAsia="zh-CN"/>
        </w:rPr>
        <w:t>，被申请人于6月12日与申请人公司职工张某进行谈话，</w:t>
      </w:r>
      <w:r>
        <w:rPr>
          <w:rFonts w:hint="eastAsia" w:ascii="Times New Roman" w:hAnsi="Times New Roman"/>
          <w:b w:val="0"/>
          <w:bCs/>
          <w:sz w:val="32"/>
          <w:lang w:val="en-US" w:eastAsia="zh-CN"/>
        </w:rPr>
        <w:t>于</w:t>
      </w:r>
      <w:r>
        <w:rPr>
          <w:rFonts w:hint="eastAsia"/>
          <w:b w:val="0"/>
          <w:bCs/>
          <w:sz w:val="32"/>
          <w:lang w:val="en-US" w:eastAsia="zh-CN"/>
        </w:rPr>
        <w:t>7</w:t>
      </w:r>
      <w:r>
        <w:rPr>
          <w:rFonts w:hint="eastAsia" w:ascii="Times New Roman" w:hAnsi="Times New Roman"/>
          <w:b w:val="0"/>
          <w:bCs/>
          <w:sz w:val="32"/>
          <w:lang w:val="en-US" w:eastAsia="zh-CN"/>
        </w:rPr>
        <w:t>月</w:t>
      </w:r>
      <w:r>
        <w:rPr>
          <w:rFonts w:hint="eastAsia"/>
          <w:b w:val="0"/>
          <w:bCs/>
          <w:sz w:val="32"/>
          <w:lang w:val="en-US" w:eastAsia="zh-CN"/>
        </w:rPr>
        <w:t>30</w:t>
      </w:r>
      <w:r>
        <w:rPr>
          <w:rFonts w:hint="eastAsia" w:ascii="Times New Roman" w:hAnsi="Times New Roman"/>
          <w:b w:val="0"/>
          <w:bCs/>
          <w:sz w:val="32"/>
          <w:lang w:val="en-US" w:eastAsia="zh-CN"/>
        </w:rPr>
        <w:t>日作出苏0707认〔202</w:t>
      </w:r>
      <w:r>
        <w:rPr>
          <w:rFonts w:hint="eastAsia"/>
          <w:b w:val="0"/>
          <w:bCs/>
          <w:sz w:val="32"/>
          <w:lang w:val="en-US" w:eastAsia="zh-CN"/>
        </w:rPr>
        <w:t>5</w:t>
      </w:r>
      <w:r>
        <w:rPr>
          <w:rFonts w:hint="eastAsia" w:ascii="Times New Roman" w:hAnsi="Times New Roman"/>
          <w:b w:val="0"/>
          <w:bCs/>
          <w:sz w:val="32"/>
          <w:lang w:val="en-US" w:eastAsia="zh-CN"/>
        </w:rPr>
        <w:t>〕</w:t>
      </w:r>
      <w:r>
        <w:rPr>
          <w:rFonts w:hint="eastAsia"/>
          <w:b w:val="0"/>
          <w:bCs/>
          <w:sz w:val="32"/>
          <w:lang w:val="en-US" w:eastAsia="zh-CN"/>
        </w:rPr>
        <w:t>269</w:t>
      </w:r>
      <w:r>
        <w:rPr>
          <w:rFonts w:hint="eastAsia" w:ascii="Times New Roman" w:hAnsi="Times New Roman"/>
          <w:b w:val="0"/>
          <w:bCs/>
          <w:sz w:val="32"/>
          <w:lang w:val="en-US" w:eastAsia="zh-CN"/>
        </w:rPr>
        <w:t>号认定</w:t>
      </w:r>
      <w:r>
        <w:rPr>
          <w:rFonts w:hint="eastAsia"/>
          <w:b w:val="0"/>
          <w:bCs/>
          <w:sz w:val="32"/>
          <w:lang w:val="en-US" w:eastAsia="zh-CN"/>
        </w:rPr>
        <w:t>工伤</w:t>
      </w:r>
      <w:r>
        <w:rPr>
          <w:rFonts w:hint="eastAsia" w:ascii="Times New Roman" w:hAnsi="Times New Roman"/>
          <w:b w:val="0"/>
          <w:bCs/>
          <w:sz w:val="32"/>
          <w:lang w:val="en-US" w:eastAsia="zh-CN"/>
        </w:rPr>
        <w:t>决定书，认定第三人伤害属于工伤，</w:t>
      </w:r>
      <w:r>
        <w:rPr>
          <w:rFonts w:hint="eastAsia"/>
          <w:b w:val="0"/>
          <w:bCs/>
          <w:sz w:val="32"/>
          <w:lang w:val="en-US" w:eastAsia="zh-CN"/>
        </w:rPr>
        <w:t>8月3日邮寄送达</w:t>
      </w:r>
      <w:r>
        <w:rPr>
          <w:rFonts w:hint="eastAsia" w:ascii="Times New Roman" w:hAnsi="Times New Roman"/>
          <w:b w:val="0"/>
          <w:bCs/>
          <w:sz w:val="32"/>
          <w:lang w:val="en-US" w:eastAsia="zh-CN"/>
        </w:rPr>
        <w:t>申请人</w:t>
      </w:r>
      <w:r>
        <w:rPr>
          <w:rFonts w:hint="eastAsia"/>
          <w:b w:val="0"/>
          <w:bCs/>
          <w:sz w:val="32"/>
          <w:lang w:val="en-US" w:eastAsia="zh-CN"/>
        </w:rPr>
        <w:t>，8</w:t>
      </w:r>
      <w:r>
        <w:rPr>
          <w:rFonts w:hint="eastAsia" w:ascii="Times New Roman" w:hAnsi="Times New Roman"/>
          <w:b w:val="0"/>
          <w:bCs/>
          <w:sz w:val="32"/>
          <w:lang w:val="en-US" w:eastAsia="zh-CN"/>
        </w:rPr>
        <w:t>月</w:t>
      </w:r>
      <w:r>
        <w:rPr>
          <w:rFonts w:hint="eastAsia"/>
          <w:b w:val="0"/>
          <w:bCs/>
          <w:sz w:val="32"/>
          <w:lang w:val="en-US" w:eastAsia="zh-CN"/>
        </w:rPr>
        <w:t>6</w:t>
      </w:r>
      <w:r>
        <w:rPr>
          <w:rFonts w:hint="eastAsia" w:ascii="Times New Roman" w:hAnsi="Times New Roman"/>
          <w:b w:val="0"/>
          <w:bCs/>
          <w:sz w:val="32"/>
          <w:lang w:val="en-US" w:eastAsia="zh-CN"/>
        </w:rPr>
        <w:t>日</w:t>
      </w:r>
      <w:r>
        <w:rPr>
          <w:rFonts w:hint="eastAsia"/>
          <w:b w:val="0"/>
          <w:bCs/>
          <w:sz w:val="32"/>
          <w:lang w:val="en-US" w:eastAsia="zh-CN"/>
        </w:rPr>
        <w:t>直接</w:t>
      </w:r>
      <w:r>
        <w:rPr>
          <w:rFonts w:hint="eastAsia" w:ascii="Times New Roman" w:hAnsi="Times New Roman"/>
          <w:b w:val="0"/>
          <w:bCs/>
          <w:sz w:val="32"/>
          <w:lang w:val="en-US" w:eastAsia="zh-CN"/>
        </w:rPr>
        <w:t>送达第三人。申请人对该工伤认定结果不服，遂向本机关提起行政复议申请。</w:t>
      </w:r>
    </w:p>
    <w:p w14:paraId="46ADDB4C">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default" w:ascii="Times New Roman" w:hAnsi="Times New Roman"/>
          <w:color w:val="auto"/>
          <w:sz w:val="32"/>
          <w:szCs w:val="21"/>
          <w:lang w:val="en-US" w:eastAsia="zh-CN"/>
        </w:rPr>
      </w:pPr>
      <w:r>
        <w:rPr>
          <w:rFonts w:hint="eastAsia" w:ascii="Times New Roman" w:hAnsi="Times New Roman"/>
          <w:color w:val="auto"/>
          <w:sz w:val="32"/>
          <w:szCs w:val="21"/>
          <w:lang w:val="en-US" w:eastAsia="zh-CN"/>
        </w:rPr>
        <w:t>上述事实有申请人、被申请人提交的证据及本机关制作的谈话笔录</w:t>
      </w:r>
      <w:r>
        <w:rPr>
          <w:rFonts w:hint="eastAsia"/>
          <w:color w:val="auto"/>
          <w:sz w:val="32"/>
          <w:szCs w:val="21"/>
          <w:lang w:val="en-US" w:eastAsia="zh-CN"/>
        </w:rPr>
        <w:t>、通话记录</w:t>
      </w:r>
      <w:r>
        <w:rPr>
          <w:rFonts w:hint="eastAsia" w:ascii="Times New Roman" w:hAnsi="Times New Roman"/>
          <w:color w:val="auto"/>
          <w:sz w:val="32"/>
          <w:szCs w:val="21"/>
          <w:lang w:val="en-US" w:eastAsia="zh-CN"/>
        </w:rPr>
        <w:t>等证据证实。</w:t>
      </w:r>
    </w:p>
    <w:p w14:paraId="597FB71B">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3" w:firstLineChars="200"/>
        <w:jc w:val="left"/>
        <w:textAlignment w:val="auto"/>
        <w:rPr>
          <w:rFonts w:hint="eastAsia" w:ascii="Times New Roman" w:hAnsi="Times New Roman"/>
          <w:color w:val="auto"/>
          <w:sz w:val="32"/>
          <w:szCs w:val="21"/>
          <w:lang w:val="en-US" w:eastAsia="zh-CN"/>
        </w:rPr>
      </w:pPr>
      <w:r>
        <w:rPr>
          <w:rFonts w:hint="eastAsia" w:ascii="Times New Roman" w:hAnsi="Times New Roman" w:eastAsia="仿宋_GB2312"/>
          <w:b/>
          <w:bCs w:val="0"/>
          <w:sz w:val="32"/>
        </w:rPr>
        <w:t>本机关认为：</w:t>
      </w:r>
      <w:r>
        <w:rPr>
          <w:rFonts w:hint="eastAsia" w:ascii="Times New Roman" w:hAnsi="Times New Roman"/>
          <w:color w:val="auto"/>
          <w:sz w:val="32"/>
          <w:szCs w:val="21"/>
          <w:lang w:val="en-US" w:eastAsia="zh-CN"/>
        </w:rPr>
        <w:t>根据《工伤保险条例》第五条第二款“</w:t>
      </w:r>
      <w:r>
        <w:rPr>
          <w:rFonts w:hint="default" w:ascii="Times New Roman" w:hAnsi="Times New Roman"/>
          <w:color w:val="auto"/>
          <w:sz w:val="32"/>
          <w:szCs w:val="21"/>
          <w:lang w:val="en-US" w:eastAsia="zh-CN"/>
        </w:rPr>
        <w:t>县级以上地方各级人民政府社会保险行政部门负责本行政区域内的工伤保险工作</w:t>
      </w:r>
      <w:r>
        <w:rPr>
          <w:rFonts w:hint="eastAsia" w:ascii="Times New Roman" w:hAnsi="Times New Roman"/>
          <w:color w:val="auto"/>
          <w:sz w:val="32"/>
          <w:szCs w:val="21"/>
          <w:lang w:val="en-US" w:eastAsia="zh-CN"/>
        </w:rPr>
        <w:t>”的规定，被申请人作为县级地方人民政府的社会保险行政部门，具有工伤认定的法定职权。</w:t>
      </w:r>
    </w:p>
    <w:p w14:paraId="547552D9">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default" w:ascii="Times New Roman" w:hAnsi="Times New Roman"/>
          <w:color w:val="auto"/>
          <w:sz w:val="32"/>
          <w:szCs w:val="21"/>
          <w:lang w:val="en-US" w:eastAsia="zh-CN"/>
        </w:rPr>
      </w:pPr>
      <w:r>
        <w:rPr>
          <w:rFonts w:hint="eastAsia" w:ascii="Times New Roman" w:hAnsi="Times New Roman"/>
          <w:color w:val="auto"/>
          <w:sz w:val="32"/>
          <w:szCs w:val="21"/>
          <w:lang w:val="en-US" w:eastAsia="zh-CN"/>
        </w:rPr>
        <w:t>《工伤保险条例》第十四条</w:t>
      </w:r>
      <w:r>
        <w:rPr>
          <w:rFonts w:hint="eastAsia"/>
          <w:color w:val="auto"/>
          <w:sz w:val="32"/>
          <w:szCs w:val="21"/>
          <w:lang w:val="en-US" w:eastAsia="zh-CN"/>
        </w:rPr>
        <w:t>规定：“</w:t>
      </w:r>
      <w:r>
        <w:rPr>
          <w:rFonts w:hint="eastAsia" w:ascii="Times New Roman" w:hAnsi="Times New Roman"/>
          <w:color w:val="auto"/>
          <w:sz w:val="32"/>
          <w:szCs w:val="21"/>
          <w:lang w:val="en-US" w:eastAsia="zh-CN"/>
        </w:rPr>
        <w:t>职工有下列情形之一的，应当认定为工伤：（一）在工作时间和工作场所内，因工作原因受到事故伤害的”。本案中，第三人入职申请人公司，负责运输</w:t>
      </w:r>
      <w:r>
        <w:rPr>
          <w:rFonts w:hint="eastAsia"/>
          <w:color w:val="auto"/>
          <w:sz w:val="32"/>
          <w:szCs w:val="21"/>
          <w:lang w:val="en-US" w:eastAsia="zh-CN"/>
        </w:rPr>
        <w:t>工作</w:t>
      </w:r>
      <w:r>
        <w:rPr>
          <w:rFonts w:hint="eastAsia" w:ascii="Times New Roman" w:hAnsi="Times New Roman"/>
          <w:color w:val="auto"/>
          <w:sz w:val="32"/>
          <w:szCs w:val="21"/>
          <w:lang w:val="en-US" w:eastAsia="zh-CN"/>
        </w:rPr>
        <w:t>，其在</w:t>
      </w:r>
      <w:r>
        <w:rPr>
          <w:rFonts w:hint="eastAsia"/>
          <w:color w:val="auto"/>
          <w:sz w:val="32"/>
          <w:szCs w:val="21"/>
          <w:lang w:val="en-US" w:eastAsia="zh-CN"/>
        </w:rPr>
        <w:t>执行申请人货物运输过程中，辅助装货时</w:t>
      </w:r>
      <w:r>
        <w:rPr>
          <w:rFonts w:hint="eastAsia" w:ascii="Times New Roman" w:hAnsi="Times New Roman"/>
          <w:color w:val="auto"/>
          <w:sz w:val="32"/>
          <w:szCs w:val="21"/>
          <w:lang w:val="en-US" w:eastAsia="zh-CN"/>
        </w:rPr>
        <w:t>意外受伤，</w:t>
      </w:r>
      <w:r>
        <w:rPr>
          <w:rFonts w:hint="default" w:ascii="Times New Roman" w:hAnsi="Times New Roman"/>
          <w:color w:val="auto"/>
          <w:sz w:val="32"/>
          <w:szCs w:val="21"/>
          <w:lang w:val="en-US" w:eastAsia="zh-CN"/>
        </w:rPr>
        <w:t>系</w:t>
      </w:r>
      <w:r>
        <w:rPr>
          <w:rFonts w:hint="eastAsia"/>
          <w:color w:val="auto"/>
          <w:sz w:val="32"/>
          <w:szCs w:val="21"/>
          <w:lang w:val="en-US" w:eastAsia="zh-CN"/>
        </w:rPr>
        <w:t>在工作时间</w:t>
      </w:r>
      <w:r>
        <w:rPr>
          <w:rFonts w:hint="default" w:ascii="Times New Roman" w:hAnsi="Times New Roman"/>
          <w:color w:val="auto"/>
          <w:sz w:val="32"/>
          <w:szCs w:val="21"/>
          <w:lang w:val="en-US" w:eastAsia="zh-CN"/>
        </w:rPr>
        <w:t>因工作原因所致</w:t>
      </w:r>
      <w:r>
        <w:rPr>
          <w:rFonts w:hint="eastAsia"/>
          <w:color w:val="auto"/>
          <w:sz w:val="32"/>
          <w:szCs w:val="21"/>
          <w:lang w:val="en-US" w:eastAsia="zh-CN"/>
        </w:rPr>
        <w:t>，</w:t>
      </w:r>
      <w:r>
        <w:rPr>
          <w:rFonts w:hint="default" w:ascii="Times New Roman" w:hAnsi="Times New Roman"/>
          <w:color w:val="auto"/>
          <w:sz w:val="32"/>
          <w:szCs w:val="21"/>
          <w:lang w:val="en-US" w:eastAsia="zh-CN"/>
        </w:rPr>
        <w:t>其</w:t>
      </w:r>
      <w:r>
        <w:rPr>
          <w:rFonts w:hint="eastAsia"/>
          <w:color w:val="auto"/>
          <w:sz w:val="32"/>
          <w:szCs w:val="21"/>
          <w:lang w:val="en-US" w:eastAsia="zh-CN"/>
        </w:rPr>
        <w:t>从事该项工作</w:t>
      </w:r>
      <w:r>
        <w:rPr>
          <w:rFonts w:hint="default" w:ascii="Times New Roman" w:hAnsi="Times New Roman"/>
          <w:color w:val="auto"/>
          <w:sz w:val="32"/>
          <w:szCs w:val="21"/>
          <w:lang w:val="en-US" w:eastAsia="zh-CN"/>
        </w:rPr>
        <w:t>所身处的地点，属于履行工作职责所必需的工作场所合理延伸区域，应认定为工作场所。</w:t>
      </w:r>
      <w:r>
        <w:rPr>
          <w:rFonts w:hint="eastAsia"/>
          <w:color w:val="auto"/>
          <w:sz w:val="32"/>
          <w:szCs w:val="21"/>
          <w:lang w:val="en-US" w:eastAsia="zh-CN"/>
        </w:rPr>
        <w:t>因此，第三人受伤符合上述应予认定工伤的情形。</w:t>
      </w:r>
    </w:p>
    <w:p w14:paraId="36B23601">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eastAsia"/>
          <w:color w:val="auto"/>
          <w:sz w:val="32"/>
          <w:szCs w:val="21"/>
          <w:lang w:val="en-US" w:eastAsia="zh-CN"/>
        </w:rPr>
      </w:pPr>
      <w:r>
        <w:rPr>
          <w:rFonts w:hint="eastAsia" w:ascii="Times New Roman" w:hAnsi="Times New Roman"/>
          <w:color w:val="auto"/>
          <w:sz w:val="32"/>
          <w:szCs w:val="21"/>
          <w:lang w:val="en-US" w:eastAsia="zh-CN"/>
        </w:rPr>
        <w:t>《工伤保险条例》</w:t>
      </w:r>
      <w:r>
        <w:rPr>
          <w:rFonts w:hint="default" w:ascii="Times New Roman" w:hAnsi="Times New Roman"/>
          <w:color w:val="auto"/>
          <w:sz w:val="32"/>
          <w:szCs w:val="21"/>
          <w:lang w:val="en-US" w:eastAsia="zh-CN"/>
        </w:rPr>
        <w:t>第十七条</w:t>
      </w:r>
      <w:r>
        <w:rPr>
          <w:rFonts w:hint="eastAsia"/>
          <w:color w:val="auto"/>
          <w:sz w:val="32"/>
          <w:szCs w:val="21"/>
          <w:lang w:val="en-US" w:eastAsia="zh-CN"/>
        </w:rPr>
        <w:t>第二款规定：“</w:t>
      </w:r>
      <w:r>
        <w:rPr>
          <w:rFonts w:hint="default" w:ascii="Times New Roman" w:hAnsi="Times New Roman"/>
          <w:color w:val="auto"/>
          <w:sz w:val="32"/>
          <w:szCs w:val="21"/>
          <w:lang w:val="en-US" w:eastAsia="zh-CN"/>
        </w:rPr>
        <w:t>用人单位未按前款规定提出工伤认定申请的，工伤职工或者其近亲属、工会组织在事故伤害发生之日或者被诊断、鉴定为职业病之日起1年内，可以直接向用人单位所在地统筹地区社会保险行政部门提出工伤认定申请。</w:t>
      </w:r>
      <w:r>
        <w:rPr>
          <w:rFonts w:hint="eastAsia"/>
          <w:color w:val="auto"/>
          <w:sz w:val="32"/>
          <w:szCs w:val="21"/>
          <w:lang w:val="en-US" w:eastAsia="zh-CN"/>
        </w:rPr>
        <w:t>”江苏省实施《工伤保险条例》办法第十四条第一款规定：“社会保险行政部门收到工伤认定申请后，应当在15日内对申请人提交的材料进行审核，材料完整的，作出受理或者不予受理的决定；材料不完整的，应当以书面形式一次性告知申请人需要补正的全部材料。”</w:t>
      </w:r>
      <w:r>
        <w:rPr>
          <w:rFonts w:hint="eastAsia" w:ascii="Times New Roman" w:hAnsi="Times New Roman"/>
          <w:color w:val="auto"/>
          <w:sz w:val="32"/>
          <w:szCs w:val="21"/>
          <w:lang w:val="en-US" w:eastAsia="zh-CN"/>
        </w:rPr>
        <w:t>《工伤保险条例》第二十条</w:t>
      </w:r>
      <w:r>
        <w:rPr>
          <w:rFonts w:hint="eastAsia"/>
          <w:color w:val="auto"/>
          <w:sz w:val="32"/>
          <w:szCs w:val="21"/>
          <w:lang w:val="en-US" w:eastAsia="zh-CN"/>
        </w:rPr>
        <w:t>第一款规定：“</w:t>
      </w:r>
      <w:r>
        <w:rPr>
          <w:rFonts w:hint="eastAsia" w:ascii="Times New Roman" w:hAnsi="Times New Roman"/>
          <w:color w:val="auto"/>
          <w:sz w:val="32"/>
          <w:szCs w:val="21"/>
          <w:lang w:val="en-US" w:eastAsia="zh-CN"/>
        </w:rPr>
        <w:t>社会保险行政部门应当自受理工伤认定申请之日起60日内作出工伤认定的决定，并书面通知申请</w:t>
      </w:r>
      <w:r>
        <w:rPr>
          <w:rFonts w:hint="eastAsia"/>
          <w:color w:val="auto"/>
          <w:sz w:val="32"/>
          <w:szCs w:val="21"/>
          <w:lang w:val="en-US" w:eastAsia="zh-CN"/>
        </w:rPr>
        <w:t>工伤认定的职工或者其近亲属和该职工所在单位。”本案中，第三人在事故发生后1年内向被申请人提出工伤认定申请，被申请人受理工伤认定申请后，依法向第三人送达了工伤认定申请受理决定书，向申请人送达了工伤认定申请受理决定书和举证通知书，并在法定期限内作出认定工伤决定书，送达给申请人和第三人，认定工伤程序合法。</w:t>
      </w:r>
    </w:p>
    <w:p w14:paraId="3062F088">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default"/>
          <w:color w:val="auto"/>
          <w:sz w:val="32"/>
          <w:szCs w:val="21"/>
          <w:lang w:val="en-US" w:eastAsia="zh-CN"/>
        </w:rPr>
      </w:pPr>
      <w:r>
        <w:rPr>
          <w:rFonts w:hint="eastAsia"/>
          <w:color w:val="auto"/>
          <w:sz w:val="32"/>
          <w:szCs w:val="21"/>
          <w:lang w:val="en-US" w:eastAsia="zh-CN"/>
        </w:rPr>
        <w:t>综上，被申请人</w:t>
      </w:r>
      <w:r>
        <w:rPr>
          <w:rFonts w:hint="default"/>
          <w:color w:val="auto"/>
          <w:sz w:val="32"/>
          <w:szCs w:val="21"/>
          <w:lang w:val="en-US" w:eastAsia="zh-CN"/>
        </w:rPr>
        <w:t>作出的苏0707工认〔202</w:t>
      </w:r>
      <w:r>
        <w:rPr>
          <w:rFonts w:hint="eastAsia"/>
          <w:color w:val="auto"/>
          <w:sz w:val="32"/>
          <w:szCs w:val="21"/>
          <w:lang w:val="en-US" w:eastAsia="zh-CN"/>
        </w:rPr>
        <w:t>5</w:t>
      </w:r>
      <w:r>
        <w:rPr>
          <w:rFonts w:hint="default"/>
          <w:color w:val="auto"/>
          <w:sz w:val="32"/>
          <w:szCs w:val="21"/>
          <w:lang w:val="en-US" w:eastAsia="zh-CN"/>
        </w:rPr>
        <w:t>〕</w:t>
      </w:r>
      <w:r>
        <w:rPr>
          <w:rFonts w:hint="eastAsia"/>
          <w:color w:val="auto"/>
          <w:sz w:val="32"/>
          <w:szCs w:val="21"/>
          <w:lang w:val="en-US" w:eastAsia="zh-CN"/>
        </w:rPr>
        <w:t>269</w:t>
      </w:r>
      <w:r>
        <w:rPr>
          <w:rFonts w:hint="default"/>
          <w:color w:val="auto"/>
          <w:sz w:val="32"/>
          <w:szCs w:val="21"/>
          <w:lang w:val="en-US" w:eastAsia="zh-CN"/>
        </w:rPr>
        <w:t>号《认定工伤决定书》</w:t>
      </w:r>
      <w:r>
        <w:rPr>
          <w:rFonts w:hint="eastAsia"/>
          <w:color w:val="auto"/>
          <w:sz w:val="32"/>
          <w:szCs w:val="21"/>
          <w:lang w:val="en-US" w:eastAsia="zh-CN"/>
        </w:rPr>
        <w:t>认定事实清楚，证据确凿，适用依据正确，程序合法，内容适当，根据《中华人民共和国行政复议法》第六十八条之规定，本机关决定如下：</w:t>
      </w:r>
    </w:p>
    <w:p w14:paraId="3A8ED02C">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default"/>
          <w:color w:val="auto"/>
          <w:sz w:val="32"/>
          <w:szCs w:val="21"/>
          <w:lang w:val="en-US" w:eastAsia="zh-CN"/>
        </w:rPr>
      </w:pPr>
      <w:r>
        <w:rPr>
          <w:rFonts w:hint="eastAsia"/>
          <w:color w:val="auto"/>
          <w:sz w:val="32"/>
          <w:szCs w:val="21"/>
          <w:lang w:val="en-US" w:eastAsia="zh-CN"/>
        </w:rPr>
        <w:t>维持被申请人作出的</w:t>
      </w:r>
      <w:r>
        <w:rPr>
          <w:rFonts w:hint="default"/>
          <w:color w:val="auto"/>
          <w:sz w:val="32"/>
          <w:szCs w:val="21"/>
          <w:lang w:val="en-US" w:eastAsia="zh-CN"/>
        </w:rPr>
        <w:t>苏0707工认〔202</w:t>
      </w:r>
      <w:r>
        <w:rPr>
          <w:rFonts w:hint="eastAsia"/>
          <w:color w:val="auto"/>
          <w:sz w:val="32"/>
          <w:szCs w:val="21"/>
          <w:lang w:val="en-US" w:eastAsia="zh-CN"/>
        </w:rPr>
        <w:t>5</w:t>
      </w:r>
      <w:r>
        <w:rPr>
          <w:rFonts w:hint="default"/>
          <w:color w:val="auto"/>
          <w:sz w:val="32"/>
          <w:szCs w:val="21"/>
          <w:lang w:val="en-US" w:eastAsia="zh-CN"/>
        </w:rPr>
        <w:t>〕</w:t>
      </w:r>
      <w:r>
        <w:rPr>
          <w:rFonts w:hint="eastAsia"/>
          <w:color w:val="auto"/>
          <w:sz w:val="32"/>
          <w:szCs w:val="21"/>
          <w:lang w:val="en-US" w:eastAsia="zh-CN"/>
        </w:rPr>
        <w:t>269</w:t>
      </w:r>
      <w:r>
        <w:rPr>
          <w:rFonts w:hint="default"/>
          <w:color w:val="auto"/>
          <w:sz w:val="32"/>
          <w:szCs w:val="21"/>
          <w:lang w:val="en-US" w:eastAsia="zh-CN"/>
        </w:rPr>
        <w:t>号《认定工伤决定书》。</w:t>
      </w:r>
    </w:p>
    <w:p w14:paraId="5719DF62">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eastAsia" w:ascii="Times New Roman" w:hAnsi="Times New Roman" w:eastAsia="仿宋_GB2312" w:cs="Courier New"/>
          <w:b w:val="0"/>
          <w:bCs/>
          <w:kern w:val="2"/>
          <w:sz w:val="32"/>
          <w:szCs w:val="21"/>
          <w:lang w:val="en-US" w:eastAsia="zh-CN" w:bidi="ar-SA"/>
        </w:rPr>
      </w:pPr>
      <w:r>
        <w:rPr>
          <w:rFonts w:hint="eastAsia"/>
          <w:color w:val="auto"/>
          <w:sz w:val="32"/>
          <w:szCs w:val="21"/>
          <w:lang w:val="en-US" w:eastAsia="zh-CN"/>
        </w:rPr>
        <w:t>申请人如对本决定不服，可以自接到本决定之日起1</w:t>
      </w:r>
      <w:r>
        <w:rPr>
          <w:rFonts w:hint="eastAsia" w:ascii="Times New Roman" w:hAnsi="Times New Roman" w:eastAsia="仿宋_GB2312" w:cs="Courier New"/>
          <w:b w:val="0"/>
          <w:bCs/>
          <w:kern w:val="2"/>
          <w:sz w:val="32"/>
          <w:szCs w:val="21"/>
          <w:lang w:val="en-US" w:eastAsia="zh-CN" w:bidi="ar-SA"/>
        </w:rPr>
        <w:t>5日内向连云港经济技术开发区人民法院提起行政诉讼。</w:t>
      </w:r>
    </w:p>
    <w:p w14:paraId="0F004E9B">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eastAsia" w:ascii="Times New Roman" w:hAnsi="Times New Roman" w:eastAsia="仿宋_GB2312" w:cs="Courier New"/>
          <w:b w:val="0"/>
          <w:bCs/>
          <w:kern w:val="2"/>
          <w:sz w:val="32"/>
          <w:szCs w:val="21"/>
          <w:lang w:val="en-US" w:eastAsia="zh-CN" w:bidi="ar-SA"/>
        </w:rPr>
      </w:pPr>
    </w:p>
    <w:p w14:paraId="6562A451">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eastAsia" w:ascii="Times New Roman" w:hAnsi="Times New Roman" w:eastAsia="仿宋_GB2312" w:cs="Courier New"/>
          <w:b w:val="0"/>
          <w:bCs/>
          <w:kern w:val="2"/>
          <w:sz w:val="32"/>
          <w:szCs w:val="21"/>
          <w:lang w:val="en-US" w:eastAsia="zh-CN" w:bidi="ar-SA"/>
        </w:rPr>
      </w:pPr>
    </w:p>
    <w:p w14:paraId="749D275C">
      <w:pPr>
        <w:keepNext w:val="0"/>
        <w:keepLines w:val="0"/>
        <w:pageBreakBefore w:val="0"/>
        <w:widowControl/>
        <w:suppressLineNumbers w:val="0"/>
        <w:shd w:val="clear" w:fill="FFFFFF"/>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eastAsia" w:ascii="Times New Roman" w:hAnsi="Times New Roman" w:eastAsia="仿宋_GB2312" w:cs="Courier New"/>
          <w:b w:val="0"/>
          <w:bCs/>
          <w:kern w:val="2"/>
          <w:sz w:val="32"/>
          <w:szCs w:val="21"/>
          <w:lang w:val="en-US" w:eastAsia="zh-CN" w:bidi="ar-SA"/>
        </w:rPr>
      </w:pPr>
    </w:p>
    <w:p w14:paraId="4A794245">
      <w:pPr>
        <w:keepNext w:val="0"/>
        <w:keepLines w:val="0"/>
        <w:pageBreakBefore w:val="0"/>
        <w:widowControl/>
        <w:suppressLineNumbers w:val="0"/>
        <w:shd w:val="clear" w:fill="FFFFFF"/>
        <w:kinsoku/>
        <w:wordWrap w:val="0"/>
        <w:overflowPunct/>
        <w:topLinePunct w:val="0"/>
        <w:autoSpaceDE/>
        <w:autoSpaceDN/>
        <w:bidi w:val="0"/>
        <w:adjustRightInd w:val="0"/>
        <w:snapToGrid w:val="0"/>
        <w:spacing w:afterAutospacing="0" w:line="560" w:lineRule="exact"/>
        <w:ind w:left="0" w:firstLine="640" w:firstLineChars="200"/>
        <w:jc w:val="right"/>
        <w:textAlignment w:val="auto"/>
        <w:rPr>
          <w:rFonts w:hint="default" w:ascii="Times New Roman" w:hAnsi="Times New Roman" w:eastAsia="仿宋_GB2312" w:cs="Courier New"/>
          <w:b w:val="0"/>
          <w:bCs/>
          <w:kern w:val="2"/>
          <w:sz w:val="32"/>
          <w:szCs w:val="21"/>
          <w:lang w:val="en-US" w:eastAsia="zh-CN" w:bidi="ar-SA"/>
        </w:rPr>
      </w:pPr>
      <w:r>
        <w:rPr>
          <w:rFonts w:hint="eastAsia" w:cs="Courier New"/>
          <w:b w:val="0"/>
          <w:bCs/>
          <w:kern w:val="2"/>
          <w:sz w:val="32"/>
          <w:szCs w:val="21"/>
          <w:lang w:val="en-US" w:eastAsia="zh-CN" w:bidi="ar-SA"/>
        </w:rPr>
        <w:t xml:space="preserve">2025年12月3日        </w:t>
      </w:r>
    </w:p>
    <w:p w14:paraId="041C28A5">
      <w:pPr>
        <w:rPr>
          <w:rFonts w:hint="eastAsia" w:ascii="Times New Roman" w:hAnsi="Times New Roman"/>
          <w:sz w:val="32"/>
        </w:rPr>
      </w:pPr>
      <w:r>
        <w:rPr>
          <w:rFonts w:hint="eastAsia" w:ascii="Times New Roman" w:hAnsi="Times New Roman"/>
          <w:sz w:val="32"/>
        </w:rPr>
        <w:br w:type="page"/>
      </w:r>
    </w:p>
    <w:p w14:paraId="675E82D2">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eastAsia" w:ascii="Times New Roman" w:hAnsi="Times New Roman"/>
          <w:sz w:val="32"/>
        </w:rPr>
      </w:pPr>
      <w:r>
        <w:rPr>
          <w:rFonts w:hint="eastAsia" w:ascii="Times New Roman" w:hAnsi="Times New Roman"/>
          <w:sz w:val="32"/>
        </w:rPr>
        <w:t>附：本决定适用的相关法律依据：</w:t>
      </w:r>
    </w:p>
    <w:p w14:paraId="74C42C1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3" w:firstLineChars="200"/>
        <w:jc w:val="both"/>
        <w:textAlignment w:val="auto"/>
        <w:rPr>
          <w:rFonts w:hint="eastAsia" w:ascii="Times New Roman" w:hAnsi="Times New Roman" w:eastAsia="仿宋_GB2312"/>
          <w:b/>
          <w:bCs w:val="0"/>
          <w:sz w:val="32"/>
        </w:rPr>
      </w:pPr>
      <w:r>
        <w:rPr>
          <w:rFonts w:hint="eastAsia" w:ascii="Times New Roman" w:hAnsi="Times New Roman" w:eastAsia="仿宋_GB2312"/>
          <w:b/>
          <w:bCs w:val="0"/>
          <w:sz w:val="32"/>
        </w:rPr>
        <w:t>《中华人民共和国行政复议法》</w:t>
      </w:r>
    </w:p>
    <w:p w14:paraId="73756B6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Times New Roman" w:hAnsi="Times New Roman"/>
          <w:sz w:val="32"/>
        </w:rPr>
      </w:pPr>
      <w:r>
        <w:rPr>
          <w:rFonts w:hint="eastAsia" w:ascii="Times New Roman" w:hAnsi="Times New Roman"/>
          <w:sz w:val="32"/>
        </w:rPr>
        <w:t>第六十八条　行政行为认定事实清楚，证据确凿，适用依据正确，程序合法，内容适当的，行政复议机关决定维持该行政行为。</w:t>
      </w:r>
    </w:p>
    <w:p w14:paraId="67D813B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rPr>
          <w:rFonts w:ascii="Times New Roman" w:hAnsi="Times New Roma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Noto Sans Symbols2">
    <w:panose1 w:val="020B0502040504020204"/>
    <w:charset w:val="00"/>
    <w:family w:val="auto"/>
    <w:pitch w:val="default"/>
    <w:sig w:usb0="80000003" w:usb1="0200E3E4" w:usb2="00040020" w:usb3="0580A048" w:csb0="0000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68599"/>
    </w:sdtPr>
    <w:sdtContent>
      <w:p w14:paraId="58117FE1">
        <w:pPr>
          <w:pStyle w:val="6"/>
          <w:jc w:val="cente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   \* MERGEFORMAT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5 -</w:t>
        </w:r>
        <w:r>
          <w:rPr>
            <w:rFonts w:asciiTheme="minorEastAsia" w:hAnsiTheme="minorEastAsia" w:eastAsiaTheme="minorEastAsia"/>
            <w:sz w:val="24"/>
            <w:szCs w:val="24"/>
          </w:rPr>
          <w:fldChar w:fldCharType="end"/>
        </w:r>
      </w:p>
    </w:sdtContent>
  </w:sdt>
  <w:p w14:paraId="23973BD7">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jZjMyZjg5Y2U0MjRiZjY5ZmNjMmM1NjNjZjc0NmUifQ=="/>
  </w:docVars>
  <w:rsids>
    <w:rsidRoot w:val="0071024F"/>
    <w:rsid w:val="000034C7"/>
    <w:rsid w:val="000035C3"/>
    <w:rsid w:val="00003899"/>
    <w:rsid w:val="0001081A"/>
    <w:rsid w:val="000221F0"/>
    <w:rsid w:val="00023332"/>
    <w:rsid w:val="0002409D"/>
    <w:rsid w:val="0003049C"/>
    <w:rsid w:val="00030CDC"/>
    <w:rsid w:val="00032867"/>
    <w:rsid w:val="000329F6"/>
    <w:rsid w:val="00033346"/>
    <w:rsid w:val="000337FD"/>
    <w:rsid w:val="000339A4"/>
    <w:rsid w:val="00036926"/>
    <w:rsid w:val="000375FD"/>
    <w:rsid w:val="00040234"/>
    <w:rsid w:val="00043F9D"/>
    <w:rsid w:val="0004442C"/>
    <w:rsid w:val="0004583A"/>
    <w:rsid w:val="0005640E"/>
    <w:rsid w:val="00061E21"/>
    <w:rsid w:val="00062F4C"/>
    <w:rsid w:val="00063A6C"/>
    <w:rsid w:val="00065916"/>
    <w:rsid w:val="000722B1"/>
    <w:rsid w:val="00073707"/>
    <w:rsid w:val="00073978"/>
    <w:rsid w:val="00074073"/>
    <w:rsid w:val="00074F36"/>
    <w:rsid w:val="00074FFC"/>
    <w:rsid w:val="00076E8B"/>
    <w:rsid w:val="00077F82"/>
    <w:rsid w:val="0008018B"/>
    <w:rsid w:val="00091121"/>
    <w:rsid w:val="00094A22"/>
    <w:rsid w:val="00095340"/>
    <w:rsid w:val="000A0802"/>
    <w:rsid w:val="000A0A3E"/>
    <w:rsid w:val="000A0B7E"/>
    <w:rsid w:val="000A100E"/>
    <w:rsid w:val="000A45EB"/>
    <w:rsid w:val="000A46F0"/>
    <w:rsid w:val="000A5A91"/>
    <w:rsid w:val="000B1853"/>
    <w:rsid w:val="000B31D9"/>
    <w:rsid w:val="000B365C"/>
    <w:rsid w:val="000B4697"/>
    <w:rsid w:val="000B5ABB"/>
    <w:rsid w:val="000C0359"/>
    <w:rsid w:val="000C7DD6"/>
    <w:rsid w:val="000D2804"/>
    <w:rsid w:val="000D442A"/>
    <w:rsid w:val="000D4FB5"/>
    <w:rsid w:val="000D5982"/>
    <w:rsid w:val="000D6D78"/>
    <w:rsid w:val="000E1F3E"/>
    <w:rsid w:val="000E3EDB"/>
    <w:rsid w:val="000E43E9"/>
    <w:rsid w:val="000E758B"/>
    <w:rsid w:val="000F694B"/>
    <w:rsid w:val="000F77A3"/>
    <w:rsid w:val="000F7C00"/>
    <w:rsid w:val="000F7C2E"/>
    <w:rsid w:val="00105F6D"/>
    <w:rsid w:val="00111858"/>
    <w:rsid w:val="00113C94"/>
    <w:rsid w:val="0011406F"/>
    <w:rsid w:val="00120640"/>
    <w:rsid w:val="00121990"/>
    <w:rsid w:val="00121B24"/>
    <w:rsid w:val="00121F72"/>
    <w:rsid w:val="001238AA"/>
    <w:rsid w:val="00126B1B"/>
    <w:rsid w:val="00126E95"/>
    <w:rsid w:val="0012714A"/>
    <w:rsid w:val="00132A93"/>
    <w:rsid w:val="00133273"/>
    <w:rsid w:val="001367A0"/>
    <w:rsid w:val="00140167"/>
    <w:rsid w:val="00145654"/>
    <w:rsid w:val="00147B47"/>
    <w:rsid w:val="001561BD"/>
    <w:rsid w:val="00156B6B"/>
    <w:rsid w:val="00161906"/>
    <w:rsid w:val="00162D57"/>
    <w:rsid w:val="00164A12"/>
    <w:rsid w:val="00164B59"/>
    <w:rsid w:val="00165FCD"/>
    <w:rsid w:val="001675B5"/>
    <w:rsid w:val="00172186"/>
    <w:rsid w:val="001721B8"/>
    <w:rsid w:val="00172DBC"/>
    <w:rsid w:val="0017376D"/>
    <w:rsid w:val="00173E87"/>
    <w:rsid w:val="0017472D"/>
    <w:rsid w:val="0017513A"/>
    <w:rsid w:val="0017756F"/>
    <w:rsid w:val="00182698"/>
    <w:rsid w:val="0018523F"/>
    <w:rsid w:val="00185B2B"/>
    <w:rsid w:val="0019230F"/>
    <w:rsid w:val="001A0BDC"/>
    <w:rsid w:val="001A49DE"/>
    <w:rsid w:val="001B0203"/>
    <w:rsid w:val="001B1E9A"/>
    <w:rsid w:val="001B5164"/>
    <w:rsid w:val="001B5C2D"/>
    <w:rsid w:val="001C07A6"/>
    <w:rsid w:val="001C38D7"/>
    <w:rsid w:val="001C6DA9"/>
    <w:rsid w:val="001C6EC0"/>
    <w:rsid w:val="001D19DF"/>
    <w:rsid w:val="001D1E7B"/>
    <w:rsid w:val="001D29CD"/>
    <w:rsid w:val="001D74EC"/>
    <w:rsid w:val="001D7A66"/>
    <w:rsid w:val="001D7E47"/>
    <w:rsid w:val="001E0DF0"/>
    <w:rsid w:val="001E392A"/>
    <w:rsid w:val="001E3B0B"/>
    <w:rsid w:val="001E6669"/>
    <w:rsid w:val="001E7BE4"/>
    <w:rsid w:val="001F34B6"/>
    <w:rsid w:val="001F516C"/>
    <w:rsid w:val="00204FD4"/>
    <w:rsid w:val="00210AF4"/>
    <w:rsid w:val="002117B2"/>
    <w:rsid w:val="00212125"/>
    <w:rsid w:val="00213770"/>
    <w:rsid w:val="0022489E"/>
    <w:rsid w:val="002252AE"/>
    <w:rsid w:val="00230099"/>
    <w:rsid w:val="002375A6"/>
    <w:rsid w:val="002406EA"/>
    <w:rsid w:val="0024334A"/>
    <w:rsid w:val="00247DF8"/>
    <w:rsid w:val="002516C5"/>
    <w:rsid w:val="002530D6"/>
    <w:rsid w:val="00254120"/>
    <w:rsid w:val="00254B43"/>
    <w:rsid w:val="00254C44"/>
    <w:rsid w:val="002561D2"/>
    <w:rsid w:val="002603C6"/>
    <w:rsid w:val="00261789"/>
    <w:rsid w:val="00262737"/>
    <w:rsid w:val="00262A8A"/>
    <w:rsid w:val="00263E2E"/>
    <w:rsid w:val="00264E69"/>
    <w:rsid w:val="00267E55"/>
    <w:rsid w:val="002707B0"/>
    <w:rsid w:val="002722BF"/>
    <w:rsid w:val="002723E8"/>
    <w:rsid w:val="002770DF"/>
    <w:rsid w:val="0027759B"/>
    <w:rsid w:val="0027760B"/>
    <w:rsid w:val="00281819"/>
    <w:rsid w:val="0028446E"/>
    <w:rsid w:val="00285499"/>
    <w:rsid w:val="00285D11"/>
    <w:rsid w:val="002956AA"/>
    <w:rsid w:val="002962AB"/>
    <w:rsid w:val="002974CF"/>
    <w:rsid w:val="002A2068"/>
    <w:rsid w:val="002A7091"/>
    <w:rsid w:val="002B0051"/>
    <w:rsid w:val="002B3D7A"/>
    <w:rsid w:val="002B450B"/>
    <w:rsid w:val="002B6776"/>
    <w:rsid w:val="002C62BA"/>
    <w:rsid w:val="002C7961"/>
    <w:rsid w:val="002D4C68"/>
    <w:rsid w:val="002D5FA4"/>
    <w:rsid w:val="002E3B76"/>
    <w:rsid w:val="002E48B0"/>
    <w:rsid w:val="002E4C73"/>
    <w:rsid w:val="002F228D"/>
    <w:rsid w:val="002F5E67"/>
    <w:rsid w:val="002F7699"/>
    <w:rsid w:val="00300B7B"/>
    <w:rsid w:val="003035A9"/>
    <w:rsid w:val="003133F6"/>
    <w:rsid w:val="00315314"/>
    <w:rsid w:val="003156F6"/>
    <w:rsid w:val="003160C4"/>
    <w:rsid w:val="0031798F"/>
    <w:rsid w:val="00323DFD"/>
    <w:rsid w:val="00324FAB"/>
    <w:rsid w:val="00332244"/>
    <w:rsid w:val="00332502"/>
    <w:rsid w:val="00333545"/>
    <w:rsid w:val="0033634C"/>
    <w:rsid w:val="00336E89"/>
    <w:rsid w:val="00340B58"/>
    <w:rsid w:val="00341DF8"/>
    <w:rsid w:val="00342205"/>
    <w:rsid w:val="00345203"/>
    <w:rsid w:val="00346F92"/>
    <w:rsid w:val="003522B4"/>
    <w:rsid w:val="0035446C"/>
    <w:rsid w:val="00361EE7"/>
    <w:rsid w:val="00363BE7"/>
    <w:rsid w:val="003679BC"/>
    <w:rsid w:val="003726A8"/>
    <w:rsid w:val="00372900"/>
    <w:rsid w:val="0038508F"/>
    <w:rsid w:val="00385B18"/>
    <w:rsid w:val="00395889"/>
    <w:rsid w:val="003B3C88"/>
    <w:rsid w:val="003B5A3C"/>
    <w:rsid w:val="003C5F56"/>
    <w:rsid w:val="003C69D8"/>
    <w:rsid w:val="003C7014"/>
    <w:rsid w:val="003C79FF"/>
    <w:rsid w:val="003C7E53"/>
    <w:rsid w:val="003D1A1E"/>
    <w:rsid w:val="003D36F5"/>
    <w:rsid w:val="003D5691"/>
    <w:rsid w:val="003D67C5"/>
    <w:rsid w:val="003E4116"/>
    <w:rsid w:val="003E66A5"/>
    <w:rsid w:val="003E7024"/>
    <w:rsid w:val="003F0081"/>
    <w:rsid w:val="003F01B3"/>
    <w:rsid w:val="003F0460"/>
    <w:rsid w:val="003F3479"/>
    <w:rsid w:val="003F4AAF"/>
    <w:rsid w:val="003F5B21"/>
    <w:rsid w:val="00402681"/>
    <w:rsid w:val="00404ED2"/>
    <w:rsid w:val="00405AB2"/>
    <w:rsid w:val="00406547"/>
    <w:rsid w:val="004116A4"/>
    <w:rsid w:val="00412F22"/>
    <w:rsid w:val="00420CBC"/>
    <w:rsid w:val="0043262D"/>
    <w:rsid w:val="00434DCA"/>
    <w:rsid w:val="00435150"/>
    <w:rsid w:val="004378C2"/>
    <w:rsid w:val="00446DBB"/>
    <w:rsid w:val="00461846"/>
    <w:rsid w:val="004644F4"/>
    <w:rsid w:val="00464DE7"/>
    <w:rsid w:val="004746D7"/>
    <w:rsid w:val="00475EF5"/>
    <w:rsid w:val="00477DC7"/>
    <w:rsid w:val="0048083E"/>
    <w:rsid w:val="00481283"/>
    <w:rsid w:val="00482FAC"/>
    <w:rsid w:val="00483068"/>
    <w:rsid w:val="004839DD"/>
    <w:rsid w:val="00483EB7"/>
    <w:rsid w:val="00495D40"/>
    <w:rsid w:val="00497161"/>
    <w:rsid w:val="004977AC"/>
    <w:rsid w:val="004A1A9C"/>
    <w:rsid w:val="004A7D5E"/>
    <w:rsid w:val="004B2C62"/>
    <w:rsid w:val="004B631B"/>
    <w:rsid w:val="004C44F5"/>
    <w:rsid w:val="004C476D"/>
    <w:rsid w:val="004C4B53"/>
    <w:rsid w:val="004C62DD"/>
    <w:rsid w:val="004D0106"/>
    <w:rsid w:val="004D03FC"/>
    <w:rsid w:val="004D0E1C"/>
    <w:rsid w:val="004D2A7F"/>
    <w:rsid w:val="004D2EBB"/>
    <w:rsid w:val="004D4754"/>
    <w:rsid w:val="004E01E3"/>
    <w:rsid w:val="004E6170"/>
    <w:rsid w:val="004E7B08"/>
    <w:rsid w:val="004F12BD"/>
    <w:rsid w:val="004F16C7"/>
    <w:rsid w:val="004F2344"/>
    <w:rsid w:val="004F3460"/>
    <w:rsid w:val="004F37EB"/>
    <w:rsid w:val="004F7A61"/>
    <w:rsid w:val="0050069E"/>
    <w:rsid w:val="0050136A"/>
    <w:rsid w:val="005013B0"/>
    <w:rsid w:val="00503F29"/>
    <w:rsid w:val="0050427D"/>
    <w:rsid w:val="00505B14"/>
    <w:rsid w:val="005070BB"/>
    <w:rsid w:val="00510F88"/>
    <w:rsid w:val="00516D23"/>
    <w:rsid w:val="00520366"/>
    <w:rsid w:val="00524A05"/>
    <w:rsid w:val="00525228"/>
    <w:rsid w:val="00525731"/>
    <w:rsid w:val="00525CD0"/>
    <w:rsid w:val="00527A67"/>
    <w:rsid w:val="00534213"/>
    <w:rsid w:val="00536B58"/>
    <w:rsid w:val="00540711"/>
    <w:rsid w:val="005469FD"/>
    <w:rsid w:val="0055450B"/>
    <w:rsid w:val="00555D02"/>
    <w:rsid w:val="00555D24"/>
    <w:rsid w:val="00560486"/>
    <w:rsid w:val="00560C10"/>
    <w:rsid w:val="005629D6"/>
    <w:rsid w:val="00562B62"/>
    <w:rsid w:val="00564E46"/>
    <w:rsid w:val="00565496"/>
    <w:rsid w:val="0056683D"/>
    <w:rsid w:val="005700CC"/>
    <w:rsid w:val="005712AC"/>
    <w:rsid w:val="005713A2"/>
    <w:rsid w:val="00571E38"/>
    <w:rsid w:val="00573E3B"/>
    <w:rsid w:val="00575F13"/>
    <w:rsid w:val="005760A9"/>
    <w:rsid w:val="005857EA"/>
    <w:rsid w:val="00593C3B"/>
    <w:rsid w:val="00596935"/>
    <w:rsid w:val="0059776E"/>
    <w:rsid w:val="005A49E0"/>
    <w:rsid w:val="005A6FD9"/>
    <w:rsid w:val="005A7F6D"/>
    <w:rsid w:val="005B2848"/>
    <w:rsid w:val="005B356C"/>
    <w:rsid w:val="005C3282"/>
    <w:rsid w:val="005C6026"/>
    <w:rsid w:val="005C61D4"/>
    <w:rsid w:val="005D021E"/>
    <w:rsid w:val="005D2F2D"/>
    <w:rsid w:val="005D3A55"/>
    <w:rsid w:val="005E10AA"/>
    <w:rsid w:val="005E1CDC"/>
    <w:rsid w:val="005E5878"/>
    <w:rsid w:val="005F1732"/>
    <w:rsid w:val="005F6E20"/>
    <w:rsid w:val="00600970"/>
    <w:rsid w:val="00604440"/>
    <w:rsid w:val="00604F45"/>
    <w:rsid w:val="00610973"/>
    <w:rsid w:val="00611F65"/>
    <w:rsid w:val="006121A4"/>
    <w:rsid w:val="006145FE"/>
    <w:rsid w:val="00617308"/>
    <w:rsid w:val="0062677F"/>
    <w:rsid w:val="0063092F"/>
    <w:rsid w:val="00633D3D"/>
    <w:rsid w:val="00634412"/>
    <w:rsid w:val="006367EB"/>
    <w:rsid w:val="006423EA"/>
    <w:rsid w:val="006432DE"/>
    <w:rsid w:val="006434DC"/>
    <w:rsid w:val="00643890"/>
    <w:rsid w:val="006439B5"/>
    <w:rsid w:val="006456AB"/>
    <w:rsid w:val="00647CFE"/>
    <w:rsid w:val="00656454"/>
    <w:rsid w:val="0066525C"/>
    <w:rsid w:val="006708CF"/>
    <w:rsid w:val="00671AD8"/>
    <w:rsid w:val="00673651"/>
    <w:rsid w:val="00676D8F"/>
    <w:rsid w:val="0068371D"/>
    <w:rsid w:val="0068412B"/>
    <w:rsid w:val="0069060D"/>
    <w:rsid w:val="00696538"/>
    <w:rsid w:val="00697E3B"/>
    <w:rsid w:val="006A13B8"/>
    <w:rsid w:val="006A2674"/>
    <w:rsid w:val="006A2A63"/>
    <w:rsid w:val="006A3D3D"/>
    <w:rsid w:val="006B031B"/>
    <w:rsid w:val="006B08D0"/>
    <w:rsid w:val="006B1517"/>
    <w:rsid w:val="006B3287"/>
    <w:rsid w:val="006B5A7E"/>
    <w:rsid w:val="006B5F03"/>
    <w:rsid w:val="006B655F"/>
    <w:rsid w:val="006C32E3"/>
    <w:rsid w:val="006C4281"/>
    <w:rsid w:val="006C5502"/>
    <w:rsid w:val="006C6365"/>
    <w:rsid w:val="006D1A38"/>
    <w:rsid w:val="006D6E1F"/>
    <w:rsid w:val="006D756A"/>
    <w:rsid w:val="006E1AFA"/>
    <w:rsid w:val="006E1C79"/>
    <w:rsid w:val="006E3C1E"/>
    <w:rsid w:val="006E47A5"/>
    <w:rsid w:val="006E4A62"/>
    <w:rsid w:val="006E64AA"/>
    <w:rsid w:val="006E78B4"/>
    <w:rsid w:val="006F5030"/>
    <w:rsid w:val="006F68E1"/>
    <w:rsid w:val="007022C5"/>
    <w:rsid w:val="007051D0"/>
    <w:rsid w:val="00705F26"/>
    <w:rsid w:val="0071024F"/>
    <w:rsid w:val="007118F3"/>
    <w:rsid w:val="00713A78"/>
    <w:rsid w:val="00715EFE"/>
    <w:rsid w:val="00717EBF"/>
    <w:rsid w:val="0072219B"/>
    <w:rsid w:val="00725EA9"/>
    <w:rsid w:val="0072711A"/>
    <w:rsid w:val="007335E0"/>
    <w:rsid w:val="00734FB6"/>
    <w:rsid w:val="00742780"/>
    <w:rsid w:val="00742D8B"/>
    <w:rsid w:val="0074332E"/>
    <w:rsid w:val="0074468E"/>
    <w:rsid w:val="00744C01"/>
    <w:rsid w:val="0074747A"/>
    <w:rsid w:val="00750372"/>
    <w:rsid w:val="00755DF0"/>
    <w:rsid w:val="00761876"/>
    <w:rsid w:val="0076192B"/>
    <w:rsid w:val="00766254"/>
    <w:rsid w:val="00766993"/>
    <w:rsid w:val="007704B0"/>
    <w:rsid w:val="00775EF0"/>
    <w:rsid w:val="007827B2"/>
    <w:rsid w:val="00782E11"/>
    <w:rsid w:val="00783DEA"/>
    <w:rsid w:val="00784281"/>
    <w:rsid w:val="007842ED"/>
    <w:rsid w:val="0079189C"/>
    <w:rsid w:val="00792581"/>
    <w:rsid w:val="00797687"/>
    <w:rsid w:val="00797714"/>
    <w:rsid w:val="007A0E43"/>
    <w:rsid w:val="007A3036"/>
    <w:rsid w:val="007A35C8"/>
    <w:rsid w:val="007A543B"/>
    <w:rsid w:val="007A5450"/>
    <w:rsid w:val="007A5801"/>
    <w:rsid w:val="007A7727"/>
    <w:rsid w:val="007B05A1"/>
    <w:rsid w:val="007B17B0"/>
    <w:rsid w:val="007B1E6D"/>
    <w:rsid w:val="007B6AE5"/>
    <w:rsid w:val="007B74DD"/>
    <w:rsid w:val="007C1DFE"/>
    <w:rsid w:val="007C7E2F"/>
    <w:rsid w:val="007D044E"/>
    <w:rsid w:val="007D33BF"/>
    <w:rsid w:val="007D657C"/>
    <w:rsid w:val="007E071D"/>
    <w:rsid w:val="007E230A"/>
    <w:rsid w:val="007E2DA2"/>
    <w:rsid w:val="007E5630"/>
    <w:rsid w:val="007F1F16"/>
    <w:rsid w:val="007F4F56"/>
    <w:rsid w:val="007F5B76"/>
    <w:rsid w:val="00801FD1"/>
    <w:rsid w:val="00803FEC"/>
    <w:rsid w:val="00804787"/>
    <w:rsid w:val="00807A40"/>
    <w:rsid w:val="008100E3"/>
    <w:rsid w:val="0081236B"/>
    <w:rsid w:val="0081248C"/>
    <w:rsid w:val="008133F7"/>
    <w:rsid w:val="008139D6"/>
    <w:rsid w:val="00814376"/>
    <w:rsid w:val="00814E1B"/>
    <w:rsid w:val="00816A81"/>
    <w:rsid w:val="00816A9A"/>
    <w:rsid w:val="00816E10"/>
    <w:rsid w:val="00817A59"/>
    <w:rsid w:val="0082210A"/>
    <w:rsid w:val="00827A53"/>
    <w:rsid w:val="00831A56"/>
    <w:rsid w:val="008347CA"/>
    <w:rsid w:val="0083531C"/>
    <w:rsid w:val="008358A7"/>
    <w:rsid w:val="0083597A"/>
    <w:rsid w:val="00837349"/>
    <w:rsid w:val="0084082C"/>
    <w:rsid w:val="00842121"/>
    <w:rsid w:val="008430E2"/>
    <w:rsid w:val="00843C02"/>
    <w:rsid w:val="00843D4F"/>
    <w:rsid w:val="00850B00"/>
    <w:rsid w:val="00856A31"/>
    <w:rsid w:val="00861615"/>
    <w:rsid w:val="00867BB1"/>
    <w:rsid w:val="00870785"/>
    <w:rsid w:val="0087296D"/>
    <w:rsid w:val="008772E2"/>
    <w:rsid w:val="00882B99"/>
    <w:rsid w:val="008830C1"/>
    <w:rsid w:val="0088392C"/>
    <w:rsid w:val="00883DD2"/>
    <w:rsid w:val="008900FB"/>
    <w:rsid w:val="00890CBB"/>
    <w:rsid w:val="0089131D"/>
    <w:rsid w:val="00891FB0"/>
    <w:rsid w:val="00894199"/>
    <w:rsid w:val="00894596"/>
    <w:rsid w:val="00896CD1"/>
    <w:rsid w:val="008A013C"/>
    <w:rsid w:val="008A5F41"/>
    <w:rsid w:val="008A764F"/>
    <w:rsid w:val="008B3765"/>
    <w:rsid w:val="008B3DCD"/>
    <w:rsid w:val="008B5590"/>
    <w:rsid w:val="008B7C49"/>
    <w:rsid w:val="008B7CA4"/>
    <w:rsid w:val="008C06E7"/>
    <w:rsid w:val="008C0BC2"/>
    <w:rsid w:val="008C5C4D"/>
    <w:rsid w:val="008C6366"/>
    <w:rsid w:val="008C68DE"/>
    <w:rsid w:val="008D14EF"/>
    <w:rsid w:val="008D543B"/>
    <w:rsid w:val="008D68E0"/>
    <w:rsid w:val="008D75F3"/>
    <w:rsid w:val="008E1FEB"/>
    <w:rsid w:val="008E3E12"/>
    <w:rsid w:val="008E41A5"/>
    <w:rsid w:val="008E6FE0"/>
    <w:rsid w:val="008F0A69"/>
    <w:rsid w:val="008F1B8E"/>
    <w:rsid w:val="008F1BE8"/>
    <w:rsid w:val="008F34E3"/>
    <w:rsid w:val="008F3965"/>
    <w:rsid w:val="008F442F"/>
    <w:rsid w:val="009000CD"/>
    <w:rsid w:val="00900818"/>
    <w:rsid w:val="009039FF"/>
    <w:rsid w:val="00906FB5"/>
    <w:rsid w:val="009073CF"/>
    <w:rsid w:val="009140F1"/>
    <w:rsid w:val="00916827"/>
    <w:rsid w:val="00920093"/>
    <w:rsid w:val="00920928"/>
    <w:rsid w:val="00920A8F"/>
    <w:rsid w:val="00924280"/>
    <w:rsid w:val="00925884"/>
    <w:rsid w:val="00926E7A"/>
    <w:rsid w:val="00927488"/>
    <w:rsid w:val="00930024"/>
    <w:rsid w:val="009307B9"/>
    <w:rsid w:val="00930F00"/>
    <w:rsid w:val="009332F7"/>
    <w:rsid w:val="0093495F"/>
    <w:rsid w:val="009358B7"/>
    <w:rsid w:val="00937FC3"/>
    <w:rsid w:val="00940A01"/>
    <w:rsid w:val="0094131A"/>
    <w:rsid w:val="0095457F"/>
    <w:rsid w:val="00964DBD"/>
    <w:rsid w:val="00965614"/>
    <w:rsid w:val="00971981"/>
    <w:rsid w:val="00971F7D"/>
    <w:rsid w:val="00972684"/>
    <w:rsid w:val="00973229"/>
    <w:rsid w:val="00973BB7"/>
    <w:rsid w:val="00973F63"/>
    <w:rsid w:val="009819E2"/>
    <w:rsid w:val="0098556C"/>
    <w:rsid w:val="00986826"/>
    <w:rsid w:val="0099207F"/>
    <w:rsid w:val="009934B4"/>
    <w:rsid w:val="00997ABE"/>
    <w:rsid w:val="00997BA5"/>
    <w:rsid w:val="009A0EBF"/>
    <w:rsid w:val="009A1B27"/>
    <w:rsid w:val="009A34C4"/>
    <w:rsid w:val="009A37AF"/>
    <w:rsid w:val="009B0E87"/>
    <w:rsid w:val="009B203A"/>
    <w:rsid w:val="009B4AC7"/>
    <w:rsid w:val="009B4BD4"/>
    <w:rsid w:val="009B601C"/>
    <w:rsid w:val="009C1AA8"/>
    <w:rsid w:val="009C6FC4"/>
    <w:rsid w:val="009C7D3C"/>
    <w:rsid w:val="009D0111"/>
    <w:rsid w:val="009D4D3B"/>
    <w:rsid w:val="009D673F"/>
    <w:rsid w:val="009D6AF3"/>
    <w:rsid w:val="009D7137"/>
    <w:rsid w:val="009D7D2A"/>
    <w:rsid w:val="009E5A2C"/>
    <w:rsid w:val="009E5E61"/>
    <w:rsid w:val="009E654E"/>
    <w:rsid w:val="009E7BEA"/>
    <w:rsid w:val="009E7E89"/>
    <w:rsid w:val="009F0341"/>
    <w:rsid w:val="009F206B"/>
    <w:rsid w:val="009F37B1"/>
    <w:rsid w:val="009F6388"/>
    <w:rsid w:val="00A00172"/>
    <w:rsid w:val="00A02612"/>
    <w:rsid w:val="00A03027"/>
    <w:rsid w:val="00A12CA4"/>
    <w:rsid w:val="00A1438B"/>
    <w:rsid w:val="00A159DD"/>
    <w:rsid w:val="00A21FDC"/>
    <w:rsid w:val="00A25FC9"/>
    <w:rsid w:val="00A276E2"/>
    <w:rsid w:val="00A31CD6"/>
    <w:rsid w:val="00A34237"/>
    <w:rsid w:val="00A352A4"/>
    <w:rsid w:val="00A35FC6"/>
    <w:rsid w:val="00A4145F"/>
    <w:rsid w:val="00A42B74"/>
    <w:rsid w:val="00A47BC8"/>
    <w:rsid w:val="00A50E0E"/>
    <w:rsid w:val="00A5137C"/>
    <w:rsid w:val="00A57924"/>
    <w:rsid w:val="00A610F7"/>
    <w:rsid w:val="00A63433"/>
    <w:rsid w:val="00A65AC5"/>
    <w:rsid w:val="00A66B94"/>
    <w:rsid w:val="00A674B2"/>
    <w:rsid w:val="00A70C54"/>
    <w:rsid w:val="00A759CD"/>
    <w:rsid w:val="00A75BCA"/>
    <w:rsid w:val="00A80C4C"/>
    <w:rsid w:val="00A82177"/>
    <w:rsid w:val="00A828BC"/>
    <w:rsid w:val="00A832BC"/>
    <w:rsid w:val="00A84003"/>
    <w:rsid w:val="00A87DF1"/>
    <w:rsid w:val="00A9493D"/>
    <w:rsid w:val="00A95F4F"/>
    <w:rsid w:val="00AA5815"/>
    <w:rsid w:val="00AB105D"/>
    <w:rsid w:val="00AB2714"/>
    <w:rsid w:val="00AB320B"/>
    <w:rsid w:val="00AB75AD"/>
    <w:rsid w:val="00AC0BF1"/>
    <w:rsid w:val="00AC2063"/>
    <w:rsid w:val="00AC2D52"/>
    <w:rsid w:val="00AC3407"/>
    <w:rsid w:val="00AC44A4"/>
    <w:rsid w:val="00AC4C85"/>
    <w:rsid w:val="00AC599B"/>
    <w:rsid w:val="00AE311E"/>
    <w:rsid w:val="00AE5E12"/>
    <w:rsid w:val="00AE5F46"/>
    <w:rsid w:val="00AE79D4"/>
    <w:rsid w:val="00AF09CA"/>
    <w:rsid w:val="00AF3D1C"/>
    <w:rsid w:val="00AF3E72"/>
    <w:rsid w:val="00AF43E7"/>
    <w:rsid w:val="00AF7081"/>
    <w:rsid w:val="00B01A5A"/>
    <w:rsid w:val="00B10C1F"/>
    <w:rsid w:val="00B13C19"/>
    <w:rsid w:val="00B145BC"/>
    <w:rsid w:val="00B17B01"/>
    <w:rsid w:val="00B205C6"/>
    <w:rsid w:val="00B219CA"/>
    <w:rsid w:val="00B22EF5"/>
    <w:rsid w:val="00B23C14"/>
    <w:rsid w:val="00B24C36"/>
    <w:rsid w:val="00B255D3"/>
    <w:rsid w:val="00B32754"/>
    <w:rsid w:val="00B33328"/>
    <w:rsid w:val="00B341E1"/>
    <w:rsid w:val="00B43459"/>
    <w:rsid w:val="00B44DB4"/>
    <w:rsid w:val="00B51246"/>
    <w:rsid w:val="00B53243"/>
    <w:rsid w:val="00B545AA"/>
    <w:rsid w:val="00B57FB9"/>
    <w:rsid w:val="00B604FE"/>
    <w:rsid w:val="00B61715"/>
    <w:rsid w:val="00B61BFA"/>
    <w:rsid w:val="00B627F3"/>
    <w:rsid w:val="00B63CC8"/>
    <w:rsid w:val="00B666D1"/>
    <w:rsid w:val="00B70EBA"/>
    <w:rsid w:val="00B71F90"/>
    <w:rsid w:val="00B73DF6"/>
    <w:rsid w:val="00B7749C"/>
    <w:rsid w:val="00B82E8A"/>
    <w:rsid w:val="00B84541"/>
    <w:rsid w:val="00BA031F"/>
    <w:rsid w:val="00BB0493"/>
    <w:rsid w:val="00BB4F34"/>
    <w:rsid w:val="00BB51E3"/>
    <w:rsid w:val="00BB54B9"/>
    <w:rsid w:val="00BB5B16"/>
    <w:rsid w:val="00BB5F3A"/>
    <w:rsid w:val="00BC1EFD"/>
    <w:rsid w:val="00BC2B8B"/>
    <w:rsid w:val="00BC2E22"/>
    <w:rsid w:val="00BC4532"/>
    <w:rsid w:val="00BD6590"/>
    <w:rsid w:val="00BD6714"/>
    <w:rsid w:val="00BE0CA8"/>
    <w:rsid w:val="00BE215B"/>
    <w:rsid w:val="00BE23F3"/>
    <w:rsid w:val="00BE3D0C"/>
    <w:rsid w:val="00BE47F4"/>
    <w:rsid w:val="00BE64C0"/>
    <w:rsid w:val="00BF1234"/>
    <w:rsid w:val="00BF1C82"/>
    <w:rsid w:val="00BF2A73"/>
    <w:rsid w:val="00BF7E24"/>
    <w:rsid w:val="00C0587E"/>
    <w:rsid w:val="00C10B90"/>
    <w:rsid w:val="00C10E35"/>
    <w:rsid w:val="00C12613"/>
    <w:rsid w:val="00C12CC0"/>
    <w:rsid w:val="00C13BC8"/>
    <w:rsid w:val="00C146E5"/>
    <w:rsid w:val="00C14A7F"/>
    <w:rsid w:val="00C15222"/>
    <w:rsid w:val="00C1586E"/>
    <w:rsid w:val="00C16482"/>
    <w:rsid w:val="00C21B1A"/>
    <w:rsid w:val="00C21FEF"/>
    <w:rsid w:val="00C23330"/>
    <w:rsid w:val="00C23360"/>
    <w:rsid w:val="00C23622"/>
    <w:rsid w:val="00C30313"/>
    <w:rsid w:val="00C30616"/>
    <w:rsid w:val="00C33758"/>
    <w:rsid w:val="00C345F4"/>
    <w:rsid w:val="00C35C0C"/>
    <w:rsid w:val="00C36239"/>
    <w:rsid w:val="00C3706C"/>
    <w:rsid w:val="00C37195"/>
    <w:rsid w:val="00C41DCA"/>
    <w:rsid w:val="00C43863"/>
    <w:rsid w:val="00C54933"/>
    <w:rsid w:val="00C60198"/>
    <w:rsid w:val="00C63174"/>
    <w:rsid w:val="00C651EB"/>
    <w:rsid w:val="00C65FD8"/>
    <w:rsid w:val="00C670A4"/>
    <w:rsid w:val="00C71449"/>
    <w:rsid w:val="00C739CF"/>
    <w:rsid w:val="00C74DF3"/>
    <w:rsid w:val="00C75083"/>
    <w:rsid w:val="00C76A42"/>
    <w:rsid w:val="00C808C8"/>
    <w:rsid w:val="00C85F2A"/>
    <w:rsid w:val="00C86652"/>
    <w:rsid w:val="00C86925"/>
    <w:rsid w:val="00C871A8"/>
    <w:rsid w:val="00C9371F"/>
    <w:rsid w:val="00C94E1B"/>
    <w:rsid w:val="00CA2666"/>
    <w:rsid w:val="00CA28AA"/>
    <w:rsid w:val="00CA47DD"/>
    <w:rsid w:val="00CA5057"/>
    <w:rsid w:val="00CA52E6"/>
    <w:rsid w:val="00CA7698"/>
    <w:rsid w:val="00CA7D17"/>
    <w:rsid w:val="00CC1E89"/>
    <w:rsid w:val="00CC4F72"/>
    <w:rsid w:val="00CC6016"/>
    <w:rsid w:val="00CD1C96"/>
    <w:rsid w:val="00CE0C5A"/>
    <w:rsid w:val="00CE1A2A"/>
    <w:rsid w:val="00CF23F0"/>
    <w:rsid w:val="00CF6C88"/>
    <w:rsid w:val="00CF7A73"/>
    <w:rsid w:val="00D0180B"/>
    <w:rsid w:val="00D028E4"/>
    <w:rsid w:val="00D11DE6"/>
    <w:rsid w:val="00D13185"/>
    <w:rsid w:val="00D1428A"/>
    <w:rsid w:val="00D144B9"/>
    <w:rsid w:val="00D2067A"/>
    <w:rsid w:val="00D2129A"/>
    <w:rsid w:val="00D221AA"/>
    <w:rsid w:val="00D22B75"/>
    <w:rsid w:val="00D2391C"/>
    <w:rsid w:val="00D2499A"/>
    <w:rsid w:val="00D333FF"/>
    <w:rsid w:val="00D33437"/>
    <w:rsid w:val="00D34C2E"/>
    <w:rsid w:val="00D4164D"/>
    <w:rsid w:val="00D41C6A"/>
    <w:rsid w:val="00D43498"/>
    <w:rsid w:val="00D43CC2"/>
    <w:rsid w:val="00D44116"/>
    <w:rsid w:val="00D456FF"/>
    <w:rsid w:val="00D565D4"/>
    <w:rsid w:val="00D61AB1"/>
    <w:rsid w:val="00D67178"/>
    <w:rsid w:val="00D728A8"/>
    <w:rsid w:val="00D750E6"/>
    <w:rsid w:val="00D756C7"/>
    <w:rsid w:val="00D75D51"/>
    <w:rsid w:val="00D76A1B"/>
    <w:rsid w:val="00D80239"/>
    <w:rsid w:val="00D806C1"/>
    <w:rsid w:val="00D90D27"/>
    <w:rsid w:val="00D92D92"/>
    <w:rsid w:val="00D97532"/>
    <w:rsid w:val="00DA4A6B"/>
    <w:rsid w:val="00DA5377"/>
    <w:rsid w:val="00DA6211"/>
    <w:rsid w:val="00DB03D7"/>
    <w:rsid w:val="00DB0C7D"/>
    <w:rsid w:val="00DB2689"/>
    <w:rsid w:val="00DB3614"/>
    <w:rsid w:val="00DB4329"/>
    <w:rsid w:val="00DB7F2E"/>
    <w:rsid w:val="00DC046C"/>
    <w:rsid w:val="00DC0BD6"/>
    <w:rsid w:val="00DD3311"/>
    <w:rsid w:val="00DD6205"/>
    <w:rsid w:val="00DD7BA4"/>
    <w:rsid w:val="00DD7DB7"/>
    <w:rsid w:val="00DE611C"/>
    <w:rsid w:val="00DE7F8D"/>
    <w:rsid w:val="00DF3A84"/>
    <w:rsid w:val="00DF3BF3"/>
    <w:rsid w:val="00DF4383"/>
    <w:rsid w:val="00DF6B45"/>
    <w:rsid w:val="00E000BE"/>
    <w:rsid w:val="00E0315B"/>
    <w:rsid w:val="00E04E0C"/>
    <w:rsid w:val="00E05122"/>
    <w:rsid w:val="00E05A9D"/>
    <w:rsid w:val="00E07818"/>
    <w:rsid w:val="00E1358A"/>
    <w:rsid w:val="00E155C8"/>
    <w:rsid w:val="00E22C6C"/>
    <w:rsid w:val="00E23BE3"/>
    <w:rsid w:val="00E270B4"/>
    <w:rsid w:val="00E33304"/>
    <w:rsid w:val="00E40941"/>
    <w:rsid w:val="00E409D5"/>
    <w:rsid w:val="00E41103"/>
    <w:rsid w:val="00E42F5D"/>
    <w:rsid w:val="00E44D8C"/>
    <w:rsid w:val="00E451A3"/>
    <w:rsid w:val="00E51914"/>
    <w:rsid w:val="00E51C15"/>
    <w:rsid w:val="00E53C6C"/>
    <w:rsid w:val="00E540F4"/>
    <w:rsid w:val="00E55827"/>
    <w:rsid w:val="00E5686E"/>
    <w:rsid w:val="00E56BD0"/>
    <w:rsid w:val="00E61C99"/>
    <w:rsid w:val="00E62417"/>
    <w:rsid w:val="00E64D6D"/>
    <w:rsid w:val="00E67367"/>
    <w:rsid w:val="00E729CA"/>
    <w:rsid w:val="00E73681"/>
    <w:rsid w:val="00E823A5"/>
    <w:rsid w:val="00E82A50"/>
    <w:rsid w:val="00E84630"/>
    <w:rsid w:val="00E87864"/>
    <w:rsid w:val="00E90B1C"/>
    <w:rsid w:val="00E94EEB"/>
    <w:rsid w:val="00E971F0"/>
    <w:rsid w:val="00EA0551"/>
    <w:rsid w:val="00EA06FB"/>
    <w:rsid w:val="00EA0FBB"/>
    <w:rsid w:val="00EA0FC7"/>
    <w:rsid w:val="00EA1143"/>
    <w:rsid w:val="00EA1C40"/>
    <w:rsid w:val="00EA2CAF"/>
    <w:rsid w:val="00EA56C9"/>
    <w:rsid w:val="00EA7E5B"/>
    <w:rsid w:val="00EB0EE2"/>
    <w:rsid w:val="00EB1CDC"/>
    <w:rsid w:val="00EB2840"/>
    <w:rsid w:val="00EB58B1"/>
    <w:rsid w:val="00EB7B4D"/>
    <w:rsid w:val="00EC12A5"/>
    <w:rsid w:val="00EC43DE"/>
    <w:rsid w:val="00ED6AD5"/>
    <w:rsid w:val="00ED73B8"/>
    <w:rsid w:val="00EE4111"/>
    <w:rsid w:val="00EE4A52"/>
    <w:rsid w:val="00EF00FA"/>
    <w:rsid w:val="00EF0C00"/>
    <w:rsid w:val="00EF1479"/>
    <w:rsid w:val="00EF3641"/>
    <w:rsid w:val="00EF512A"/>
    <w:rsid w:val="00F015A6"/>
    <w:rsid w:val="00F02CDC"/>
    <w:rsid w:val="00F06927"/>
    <w:rsid w:val="00F10194"/>
    <w:rsid w:val="00F10272"/>
    <w:rsid w:val="00F104EC"/>
    <w:rsid w:val="00F1078B"/>
    <w:rsid w:val="00F107C1"/>
    <w:rsid w:val="00F17098"/>
    <w:rsid w:val="00F17454"/>
    <w:rsid w:val="00F22E5B"/>
    <w:rsid w:val="00F23E9A"/>
    <w:rsid w:val="00F24139"/>
    <w:rsid w:val="00F3521E"/>
    <w:rsid w:val="00F374FA"/>
    <w:rsid w:val="00F409AC"/>
    <w:rsid w:val="00F40F19"/>
    <w:rsid w:val="00F42E96"/>
    <w:rsid w:val="00F44BE1"/>
    <w:rsid w:val="00F47D38"/>
    <w:rsid w:val="00F51FB3"/>
    <w:rsid w:val="00F53C09"/>
    <w:rsid w:val="00F60C7A"/>
    <w:rsid w:val="00F67405"/>
    <w:rsid w:val="00F704CC"/>
    <w:rsid w:val="00F74877"/>
    <w:rsid w:val="00F81AE6"/>
    <w:rsid w:val="00F83822"/>
    <w:rsid w:val="00F86CE8"/>
    <w:rsid w:val="00F8778F"/>
    <w:rsid w:val="00F87B77"/>
    <w:rsid w:val="00F87F5D"/>
    <w:rsid w:val="00F913E5"/>
    <w:rsid w:val="00F96AA4"/>
    <w:rsid w:val="00FA0671"/>
    <w:rsid w:val="00FA16E2"/>
    <w:rsid w:val="00FA296E"/>
    <w:rsid w:val="00FA45E0"/>
    <w:rsid w:val="00FA4A55"/>
    <w:rsid w:val="00FA4B49"/>
    <w:rsid w:val="00FB10FE"/>
    <w:rsid w:val="00FB1BB4"/>
    <w:rsid w:val="00FC413C"/>
    <w:rsid w:val="00FC6552"/>
    <w:rsid w:val="00FD16BB"/>
    <w:rsid w:val="00FD1739"/>
    <w:rsid w:val="00FD1A16"/>
    <w:rsid w:val="00FD23D0"/>
    <w:rsid w:val="00FD270F"/>
    <w:rsid w:val="00FD5947"/>
    <w:rsid w:val="00FE3D7E"/>
    <w:rsid w:val="00FE56B2"/>
    <w:rsid w:val="00FF02E0"/>
    <w:rsid w:val="00FF176E"/>
    <w:rsid w:val="00FF1F31"/>
    <w:rsid w:val="00FF69E8"/>
    <w:rsid w:val="00FF6D10"/>
    <w:rsid w:val="00FF7915"/>
    <w:rsid w:val="010F1768"/>
    <w:rsid w:val="01350437"/>
    <w:rsid w:val="01395070"/>
    <w:rsid w:val="0140593E"/>
    <w:rsid w:val="014D1B7A"/>
    <w:rsid w:val="01515FCA"/>
    <w:rsid w:val="0154364B"/>
    <w:rsid w:val="0155447B"/>
    <w:rsid w:val="015A3746"/>
    <w:rsid w:val="015E5895"/>
    <w:rsid w:val="015F3B1D"/>
    <w:rsid w:val="0168074B"/>
    <w:rsid w:val="017E2A82"/>
    <w:rsid w:val="01832D74"/>
    <w:rsid w:val="018719F6"/>
    <w:rsid w:val="018C74D6"/>
    <w:rsid w:val="01936715"/>
    <w:rsid w:val="019739B4"/>
    <w:rsid w:val="01B32F0C"/>
    <w:rsid w:val="01B43A3F"/>
    <w:rsid w:val="01B6046E"/>
    <w:rsid w:val="01B85F94"/>
    <w:rsid w:val="01BE6D95"/>
    <w:rsid w:val="01C1789B"/>
    <w:rsid w:val="01C63133"/>
    <w:rsid w:val="01CE6170"/>
    <w:rsid w:val="01D12AC7"/>
    <w:rsid w:val="01E331AF"/>
    <w:rsid w:val="01F3017A"/>
    <w:rsid w:val="01F9434A"/>
    <w:rsid w:val="0207450F"/>
    <w:rsid w:val="020B2C92"/>
    <w:rsid w:val="020B6A0C"/>
    <w:rsid w:val="022B1BE3"/>
    <w:rsid w:val="023250D5"/>
    <w:rsid w:val="02377801"/>
    <w:rsid w:val="02385327"/>
    <w:rsid w:val="024C42A5"/>
    <w:rsid w:val="024E4A66"/>
    <w:rsid w:val="025F28B4"/>
    <w:rsid w:val="02621473"/>
    <w:rsid w:val="026407D7"/>
    <w:rsid w:val="02744AEA"/>
    <w:rsid w:val="02795EFA"/>
    <w:rsid w:val="027F127A"/>
    <w:rsid w:val="02881077"/>
    <w:rsid w:val="02925AD4"/>
    <w:rsid w:val="02A105F3"/>
    <w:rsid w:val="02B54ED0"/>
    <w:rsid w:val="02BC0467"/>
    <w:rsid w:val="02E93041"/>
    <w:rsid w:val="02EA26B8"/>
    <w:rsid w:val="02FC6355"/>
    <w:rsid w:val="031510EF"/>
    <w:rsid w:val="031970A1"/>
    <w:rsid w:val="0329684E"/>
    <w:rsid w:val="033A5C40"/>
    <w:rsid w:val="033C49A3"/>
    <w:rsid w:val="037E3AAE"/>
    <w:rsid w:val="03AB48C0"/>
    <w:rsid w:val="03B27616"/>
    <w:rsid w:val="03CE6855"/>
    <w:rsid w:val="03CF09E7"/>
    <w:rsid w:val="03D24E66"/>
    <w:rsid w:val="03D97BAB"/>
    <w:rsid w:val="03DA7EB1"/>
    <w:rsid w:val="03E868D9"/>
    <w:rsid w:val="03F93379"/>
    <w:rsid w:val="04053502"/>
    <w:rsid w:val="0406304E"/>
    <w:rsid w:val="04163446"/>
    <w:rsid w:val="04315E5B"/>
    <w:rsid w:val="04344818"/>
    <w:rsid w:val="04421789"/>
    <w:rsid w:val="044A21FC"/>
    <w:rsid w:val="044E498E"/>
    <w:rsid w:val="046872E1"/>
    <w:rsid w:val="046A43B2"/>
    <w:rsid w:val="046C5A0D"/>
    <w:rsid w:val="04727EEB"/>
    <w:rsid w:val="047A0261"/>
    <w:rsid w:val="049520C1"/>
    <w:rsid w:val="04A44EF6"/>
    <w:rsid w:val="04AB1DE0"/>
    <w:rsid w:val="04B64963"/>
    <w:rsid w:val="04C308C3"/>
    <w:rsid w:val="04CD3B26"/>
    <w:rsid w:val="04E57E5F"/>
    <w:rsid w:val="04EC4EBF"/>
    <w:rsid w:val="04EE62B9"/>
    <w:rsid w:val="05015034"/>
    <w:rsid w:val="050339CA"/>
    <w:rsid w:val="050E411D"/>
    <w:rsid w:val="05177476"/>
    <w:rsid w:val="053B5B64"/>
    <w:rsid w:val="054B0809"/>
    <w:rsid w:val="055661F0"/>
    <w:rsid w:val="05630034"/>
    <w:rsid w:val="05716DC6"/>
    <w:rsid w:val="05745D8A"/>
    <w:rsid w:val="058746DE"/>
    <w:rsid w:val="05A464AD"/>
    <w:rsid w:val="05AC22B4"/>
    <w:rsid w:val="05BE3D95"/>
    <w:rsid w:val="05D90BCF"/>
    <w:rsid w:val="05DB66F5"/>
    <w:rsid w:val="05E0020A"/>
    <w:rsid w:val="05E7509A"/>
    <w:rsid w:val="05F72E03"/>
    <w:rsid w:val="06013238"/>
    <w:rsid w:val="06053772"/>
    <w:rsid w:val="060C68AF"/>
    <w:rsid w:val="061F43E4"/>
    <w:rsid w:val="0639341C"/>
    <w:rsid w:val="063A7BCF"/>
    <w:rsid w:val="064309AE"/>
    <w:rsid w:val="064F2C3F"/>
    <w:rsid w:val="065344DE"/>
    <w:rsid w:val="065576A8"/>
    <w:rsid w:val="065846B0"/>
    <w:rsid w:val="069179F3"/>
    <w:rsid w:val="06935222"/>
    <w:rsid w:val="06952D7A"/>
    <w:rsid w:val="0696261C"/>
    <w:rsid w:val="06977EC0"/>
    <w:rsid w:val="06B27CBB"/>
    <w:rsid w:val="06BC1678"/>
    <w:rsid w:val="06BE3EA5"/>
    <w:rsid w:val="06CD2098"/>
    <w:rsid w:val="06DC7690"/>
    <w:rsid w:val="06ED0F14"/>
    <w:rsid w:val="06ED4932"/>
    <w:rsid w:val="06F512C1"/>
    <w:rsid w:val="06F60432"/>
    <w:rsid w:val="06FF713A"/>
    <w:rsid w:val="0707013E"/>
    <w:rsid w:val="07171EE5"/>
    <w:rsid w:val="071E0F8F"/>
    <w:rsid w:val="071F7D16"/>
    <w:rsid w:val="072670CA"/>
    <w:rsid w:val="07292E1E"/>
    <w:rsid w:val="072B6F49"/>
    <w:rsid w:val="07383CD5"/>
    <w:rsid w:val="07394866"/>
    <w:rsid w:val="074C0438"/>
    <w:rsid w:val="074D53D1"/>
    <w:rsid w:val="07634B7F"/>
    <w:rsid w:val="0765096C"/>
    <w:rsid w:val="076B40B8"/>
    <w:rsid w:val="07AF144E"/>
    <w:rsid w:val="07B735DE"/>
    <w:rsid w:val="07BB728B"/>
    <w:rsid w:val="07BE62CF"/>
    <w:rsid w:val="07CF0534"/>
    <w:rsid w:val="07D3457F"/>
    <w:rsid w:val="07D4596A"/>
    <w:rsid w:val="07DC6755"/>
    <w:rsid w:val="07DF51E8"/>
    <w:rsid w:val="07E6097B"/>
    <w:rsid w:val="07ED2710"/>
    <w:rsid w:val="07ED3034"/>
    <w:rsid w:val="07EF46DA"/>
    <w:rsid w:val="07F12771"/>
    <w:rsid w:val="07F25F78"/>
    <w:rsid w:val="07FB0D31"/>
    <w:rsid w:val="0819179B"/>
    <w:rsid w:val="08255340"/>
    <w:rsid w:val="0837398B"/>
    <w:rsid w:val="084D6FFB"/>
    <w:rsid w:val="08510662"/>
    <w:rsid w:val="08527552"/>
    <w:rsid w:val="08541665"/>
    <w:rsid w:val="0855687C"/>
    <w:rsid w:val="085C1268"/>
    <w:rsid w:val="086A569D"/>
    <w:rsid w:val="08793FA4"/>
    <w:rsid w:val="088B79D8"/>
    <w:rsid w:val="088C1F29"/>
    <w:rsid w:val="08AD465B"/>
    <w:rsid w:val="08B126BD"/>
    <w:rsid w:val="08B26F86"/>
    <w:rsid w:val="08B8339F"/>
    <w:rsid w:val="08B96C54"/>
    <w:rsid w:val="08BB54D6"/>
    <w:rsid w:val="08D7057A"/>
    <w:rsid w:val="08D833C0"/>
    <w:rsid w:val="08E15295"/>
    <w:rsid w:val="08E83BB1"/>
    <w:rsid w:val="08EB4EA1"/>
    <w:rsid w:val="09123CC2"/>
    <w:rsid w:val="091703E2"/>
    <w:rsid w:val="09181DDE"/>
    <w:rsid w:val="0923288D"/>
    <w:rsid w:val="092B34F0"/>
    <w:rsid w:val="093A39EE"/>
    <w:rsid w:val="093D58DE"/>
    <w:rsid w:val="09523DC8"/>
    <w:rsid w:val="095878D4"/>
    <w:rsid w:val="095C0804"/>
    <w:rsid w:val="0973262F"/>
    <w:rsid w:val="09763BFF"/>
    <w:rsid w:val="098739B2"/>
    <w:rsid w:val="09B0078F"/>
    <w:rsid w:val="09C4397C"/>
    <w:rsid w:val="09D27DE2"/>
    <w:rsid w:val="09F80E22"/>
    <w:rsid w:val="0A0C0860"/>
    <w:rsid w:val="0A152038"/>
    <w:rsid w:val="0A2362F8"/>
    <w:rsid w:val="0A3665F0"/>
    <w:rsid w:val="0A401A3E"/>
    <w:rsid w:val="0A411398"/>
    <w:rsid w:val="0A541422"/>
    <w:rsid w:val="0A6273E5"/>
    <w:rsid w:val="0A9E5F43"/>
    <w:rsid w:val="0AB67731"/>
    <w:rsid w:val="0AC0160E"/>
    <w:rsid w:val="0AC05EBA"/>
    <w:rsid w:val="0AC40BFF"/>
    <w:rsid w:val="0AC9584A"/>
    <w:rsid w:val="0AD56EA7"/>
    <w:rsid w:val="0AD91D66"/>
    <w:rsid w:val="0ADD340F"/>
    <w:rsid w:val="0AEB73DB"/>
    <w:rsid w:val="0AF75C0C"/>
    <w:rsid w:val="0AF76ABB"/>
    <w:rsid w:val="0B0F6577"/>
    <w:rsid w:val="0B1D3AD1"/>
    <w:rsid w:val="0B482F0A"/>
    <w:rsid w:val="0B5A4560"/>
    <w:rsid w:val="0B6947A3"/>
    <w:rsid w:val="0B7741CF"/>
    <w:rsid w:val="0B835F68"/>
    <w:rsid w:val="0BAA5E29"/>
    <w:rsid w:val="0BB116F8"/>
    <w:rsid w:val="0BBF2F58"/>
    <w:rsid w:val="0BD044D5"/>
    <w:rsid w:val="0BE8391A"/>
    <w:rsid w:val="0BED7182"/>
    <w:rsid w:val="0BF4406D"/>
    <w:rsid w:val="0BF57CB5"/>
    <w:rsid w:val="0C083FBC"/>
    <w:rsid w:val="0C0C4E3B"/>
    <w:rsid w:val="0C115409"/>
    <w:rsid w:val="0C13105D"/>
    <w:rsid w:val="0C171358"/>
    <w:rsid w:val="0C1D1D31"/>
    <w:rsid w:val="0C2D757F"/>
    <w:rsid w:val="0C3A44BB"/>
    <w:rsid w:val="0C433429"/>
    <w:rsid w:val="0C4B71CA"/>
    <w:rsid w:val="0C4F74F5"/>
    <w:rsid w:val="0C50326D"/>
    <w:rsid w:val="0C5C2761"/>
    <w:rsid w:val="0C716837"/>
    <w:rsid w:val="0C78795E"/>
    <w:rsid w:val="0CA35A93"/>
    <w:rsid w:val="0CA84260"/>
    <w:rsid w:val="0CBB4B8B"/>
    <w:rsid w:val="0CC933F1"/>
    <w:rsid w:val="0CCB2D8A"/>
    <w:rsid w:val="0CDD3FCF"/>
    <w:rsid w:val="0CF602B9"/>
    <w:rsid w:val="0CF75E8F"/>
    <w:rsid w:val="0D076022"/>
    <w:rsid w:val="0D1B6061"/>
    <w:rsid w:val="0D1F0EC8"/>
    <w:rsid w:val="0D4C6CBE"/>
    <w:rsid w:val="0D517E7A"/>
    <w:rsid w:val="0D5647FA"/>
    <w:rsid w:val="0D5D5C42"/>
    <w:rsid w:val="0D5E221F"/>
    <w:rsid w:val="0D6118A6"/>
    <w:rsid w:val="0D6A2CB9"/>
    <w:rsid w:val="0D6F1599"/>
    <w:rsid w:val="0D7020A6"/>
    <w:rsid w:val="0DA57A4F"/>
    <w:rsid w:val="0DAC52BC"/>
    <w:rsid w:val="0DB83480"/>
    <w:rsid w:val="0DBF5197"/>
    <w:rsid w:val="0DC32327"/>
    <w:rsid w:val="0DC3421D"/>
    <w:rsid w:val="0DED5218"/>
    <w:rsid w:val="0DEE2D3E"/>
    <w:rsid w:val="0E004FFD"/>
    <w:rsid w:val="0E034C9C"/>
    <w:rsid w:val="0E0670B7"/>
    <w:rsid w:val="0E0734C9"/>
    <w:rsid w:val="0E140869"/>
    <w:rsid w:val="0E213113"/>
    <w:rsid w:val="0E350746"/>
    <w:rsid w:val="0E3C1668"/>
    <w:rsid w:val="0E4D5CB6"/>
    <w:rsid w:val="0E4E4823"/>
    <w:rsid w:val="0E55680E"/>
    <w:rsid w:val="0E567261"/>
    <w:rsid w:val="0E5C2A27"/>
    <w:rsid w:val="0E634231"/>
    <w:rsid w:val="0E6A4386"/>
    <w:rsid w:val="0E6C3BFF"/>
    <w:rsid w:val="0E6F13C3"/>
    <w:rsid w:val="0E6F41E3"/>
    <w:rsid w:val="0E862562"/>
    <w:rsid w:val="0EA13B67"/>
    <w:rsid w:val="0EAC0F9A"/>
    <w:rsid w:val="0EAF3E26"/>
    <w:rsid w:val="0EB87DB3"/>
    <w:rsid w:val="0EC00B7E"/>
    <w:rsid w:val="0EED43E3"/>
    <w:rsid w:val="0EF92266"/>
    <w:rsid w:val="0EFD2AE8"/>
    <w:rsid w:val="0EFE593B"/>
    <w:rsid w:val="0F03326D"/>
    <w:rsid w:val="0F0B2710"/>
    <w:rsid w:val="0F0E1961"/>
    <w:rsid w:val="0F2A1FF8"/>
    <w:rsid w:val="0F2F0679"/>
    <w:rsid w:val="0F356D45"/>
    <w:rsid w:val="0F3B1FB3"/>
    <w:rsid w:val="0F697AF2"/>
    <w:rsid w:val="0F7E0AE8"/>
    <w:rsid w:val="0F872F2C"/>
    <w:rsid w:val="0F962FE8"/>
    <w:rsid w:val="0F997B37"/>
    <w:rsid w:val="0F9E4DEE"/>
    <w:rsid w:val="0FA9089C"/>
    <w:rsid w:val="0FB10539"/>
    <w:rsid w:val="0FB3423F"/>
    <w:rsid w:val="0FBB6D4E"/>
    <w:rsid w:val="0FC27EDA"/>
    <w:rsid w:val="0FDD0EA4"/>
    <w:rsid w:val="0FE10DAC"/>
    <w:rsid w:val="0FE663C2"/>
    <w:rsid w:val="0FE80D10"/>
    <w:rsid w:val="0FEA4246"/>
    <w:rsid w:val="0FF869C5"/>
    <w:rsid w:val="0FFC1742"/>
    <w:rsid w:val="100C254B"/>
    <w:rsid w:val="100C300C"/>
    <w:rsid w:val="10152B5E"/>
    <w:rsid w:val="101962F9"/>
    <w:rsid w:val="1022421A"/>
    <w:rsid w:val="10264A11"/>
    <w:rsid w:val="103471ED"/>
    <w:rsid w:val="103B4960"/>
    <w:rsid w:val="105B7F4E"/>
    <w:rsid w:val="108E59DF"/>
    <w:rsid w:val="10947BCD"/>
    <w:rsid w:val="109520BD"/>
    <w:rsid w:val="10960B01"/>
    <w:rsid w:val="10D31E43"/>
    <w:rsid w:val="10DF40D5"/>
    <w:rsid w:val="10F17DAF"/>
    <w:rsid w:val="10F3729E"/>
    <w:rsid w:val="11084DAD"/>
    <w:rsid w:val="110D01D2"/>
    <w:rsid w:val="111138A6"/>
    <w:rsid w:val="11154128"/>
    <w:rsid w:val="111A579E"/>
    <w:rsid w:val="11382C4E"/>
    <w:rsid w:val="113A40F7"/>
    <w:rsid w:val="113D0264"/>
    <w:rsid w:val="11543631"/>
    <w:rsid w:val="116D1D2D"/>
    <w:rsid w:val="117A3266"/>
    <w:rsid w:val="118045F5"/>
    <w:rsid w:val="118E7AEB"/>
    <w:rsid w:val="11A02D99"/>
    <w:rsid w:val="11A61AB4"/>
    <w:rsid w:val="11A77DD3"/>
    <w:rsid w:val="11B84ADB"/>
    <w:rsid w:val="11CE12B0"/>
    <w:rsid w:val="11D63577"/>
    <w:rsid w:val="11E421D0"/>
    <w:rsid w:val="11E53DA5"/>
    <w:rsid w:val="1216562D"/>
    <w:rsid w:val="12166F27"/>
    <w:rsid w:val="12462B9E"/>
    <w:rsid w:val="12472197"/>
    <w:rsid w:val="12546422"/>
    <w:rsid w:val="125548F5"/>
    <w:rsid w:val="128E00EA"/>
    <w:rsid w:val="129E11D6"/>
    <w:rsid w:val="12A044B9"/>
    <w:rsid w:val="12AC638C"/>
    <w:rsid w:val="12B17872"/>
    <w:rsid w:val="12C05853"/>
    <w:rsid w:val="12C549B5"/>
    <w:rsid w:val="12C83DB5"/>
    <w:rsid w:val="12CD0258"/>
    <w:rsid w:val="12DD05B1"/>
    <w:rsid w:val="12DD6110"/>
    <w:rsid w:val="12E103CD"/>
    <w:rsid w:val="13023510"/>
    <w:rsid w:val="130628D8"/>
    <w:rsid w:val="131231C8"/>
    <w:rsid w:val="131429F3"/>
    <w:rsid w:val="132A0FAB"/>
    <w:rsid w:val="133C0F3E"/>
    <w:rsid w:val="13450A8B"/>
    <w:rsid w:val="134D0B65"/>
    <w:rsid w:val="135075BB"/>
    <w:rsid w:val="137B5074"/>
    <w:rsid w:val="137E1F87"/>
    <w:rsid w:val="138C3C5B"/>
    <w:rsid w:val="139003ED"/>
    <w:rsid w:val="13900717"/>
    <w:rsid w:val="1395783D"/>
    <w:rsid w:val="1396545C"/>
    <w:rsid w:val="139D12A6"/>
    <w:rsid w:val="13A0567C"/>
    <w:rsid w:val="13A61969"/>
    <w:rsid w:val="13A72F7E"/>
    <w:rsid w:val="13B6354D"/>
    <w:rsid w:val="13BF0EEA"/>
    <w:rsid w:val="13C344F9"/>
    <w:rsid w:val="13C84958"/>
    <w:rsid w:val="13C92283"/>
    <w:rsid w:val="13CB5FFB"/>
    <w:rsid w:val="13D978A6"/>
    <w:rsid w:val="13EB4810"/>
    <w:rsid w:val="140465E7"/>
    <w:rsid w:val="14094606"/>
    <w:rsid w:val="14115A0C"/>
    <w:rsid w:val="14131750"/>
    <w:rsid w:val="141C3DA7"/>
    <w:rsid w:val="14283480"/>
    <w:rsid w:val="14382F65"/>
    <w:rsid w:val="144D6A32"/>
    <w:rsid w:val="146844C5"/>
    <w:rsid w:val="14735CE6"/>
    <w:rsid w:val="1483116C"/>
    <w:rsid w:val="14844045"/>
    <w:rsid w:val="149C1746"/>
    <w:rsid w:val="14A82386"/>
    <w:rsid w:val="14AF035C"/>
    <w:rsid w:val="14D3189B"/>
    <w:rsid w:val="14D54A9F"/>
    <w:rsid w:val="14DB04C0"/>
    <w:rsid w:val="14E31AB8"/>
    <w:rsid w:val="14EC478F"/>
    <w:rsid w:val="14EE19CD"/>
    <w:rsid w:val="14F51D72"/>
    <w:rsid w:val="15001D23"/>
    <w:rsid w:val="150712B5"/>
    <w:rsid w:val="150C4F26"/>
    <w:rsid w:val="150F6BF7"/>
    <w:rsid w:val="151C20EA"/>
    <w:rsid w:val="151E0174"/>
    <w:rsid w:val="151E215B"/>
    <w:rsid w:val="15270B65"/>
    <w:rsid w:val="1536343C"/>
    <w:rsid w:val="153C0ED1"/>
    <w:rsid w:val="154034F6"/>
    <w:rsid w:val="15447753"/>
    <w:rsid w:val="154750E8"/>
    <w:rsid w:val="1559610B"/>
    <w:rsid w:val="1575154B"/>
    <w:rsid w:val="15844A68"/>
    <w:rsid w:val="15973CBB"/>
    <w:rsid w:val="159C1E30"/>
    <w:rsid w:val="15A563D8"/>
    <w:rsid w:val="15B02128"/>
    <w:rsid w:val="15B0519A"/>
    <w:rsid w:val="15D32F45"/>
    <w:rsid w:val="15E2587E"/>
    <w:rsid w:val="15EE4223"/>
    <w:rsid w:val="15F13257"/>
    <w:rsid w:val="15F8187F"/>
    <w:rsid w:val="15F9187A"/>
    <w:rsid w:val="15FA18E1"/>
    <w:rsid w:val="160D56DF"/>
    <w:rsid w:val="16103385"/>
    <w:rsid w:val="1612008B"/>
    <w:rsid w:val="1616069E"/>
    <w:rsid w:val="16287735"/>
    <w:rsid w:val="163450C6"/>
    <w:rsid w:val="16515257"/>
    <w:rsid w:val="16611A92"/>
    <w:rsid w:val="16655F8E"/>
    <w:rsid w:val="16697B0A"/>
    <w:rsid w:val="16714E3E"/>
    <w:rsid w:val="1672275E"/>
    <w:rsid w:val="168A24DF"/>
    <w:rsid w:val="169A0A5A"/>
    <w:rsid w:val="16A56662"/>
    <w:rsid w:val="16A6261E"/>
    <w:rsid w:val="16D94D1B"/>
    <w:rsid w:val="16DE1EA1"/>
    <w:rsid w:val="16FB7885"/>
    <w:rsid w:val="16FD016C"/>
    <w:rsid w:val="17333D82"/>
    <w:rsid w:val="17336FB9"/>
    <w:rsid w:val="17587809"/>
    <w:rsid w:val="176604BD"/>
    <w:rsid w:val="17683313"/>
    <w:rsid w:val="177C760C"/>
    <w:rsid w:val="17820E9A"/>
    <w:rsid w:val="178479BA"/>
    <w:rsid w:val="178857E6"/>
    <w:rsid w:val="178E7A6B"/>
    <w:rsid w:val="179B4ABC"/>
    <w:rsid w:val="17AF7A51"/>
    <w:rsid w:val="17BE40BA"/>
    <w:rsid w:val="17C52AFB"/>
    <w:rsid w:val="17C879D1"/>
    <w:rsid w:val="17DE7F16"/>
    <w:rsid w:val="17F85AEE"/>
    <w:rsid w:val="17F945BD"/>
    <w:rsid w:val="180765A4"/>
    <w:rsid w:val="180D65E0"/>
    <w:rsid w:val="18150013"/>
    <w:rsid w:val="181D494B"/>
    <w:rsid w:val="18356139"/>
    <w:rsid w:val="18401B2B"/>
    <w:rsid w:val="18516F44"/>
    <w:rsid w:val="18603D81"/>
    <w:rsid w:val="18707171"/>
    <w:rsid w:val="18732884"/>
    <w:rsid w:val="18857EEB"/>
    <w:rsid w:val="18946597"/>
    <w:rsid w:val="189F1804"/>
    <w:rsid w:val="18A727CB"/>
    <w:rsid w:val="18C142A4"/>
    <w:rsid w:val="18CD45C3"/>
    <w:rsid w:val="18CE3E98"/>
    <w:rsid w:val="18D86AC4"/>
    <w:rsid w:val="18DA45EA"/>
    <w:rsid w:val="18DE6E19"/>
    <w:rsid w:val="18DF0C53"/>
    <w:rsid w:val="18E74156"/>
    <w:rsid w:val="18EA6F23"/>
    <w:rsid w:val="18F41B50"/>
    <w:rsid w:val="190D49C0"/>
    <w:rsid w:val="192C4A11"/>
    <w:rsid w:val="193463F1"/>
    <w:rsid w:val="193A152D"/>
    <w:rsid w:val="19416241"/>
    <w:rsid w:val="19434886"/>
    <w:rsid w:val="194523AC"/>
    <w:rsid w:val="19463024"/>
    <w:rsid w:val="194C312C"/>
    <w:rsid w:val="19507840"/>
    <w:rsid w:val="196A4A6F"/>
    <w:rsid w:val="19766A09"/>
    <w:rsid w:val="19835A89"/>
    <w:rsid w:val="1990114D"/>
    <w:rsid w:val="19947044"/>
    <w:rsid w:val="199D21E8"/>
    <w:rsid w:val="19A60971"/>
    <w:rsid w:val="19A817FE"/>
    <w:rsid w:val="19A8293B"/>
    <w:rsid w:val="19A945BA"/>
    <w:rsid w:val="19B14960"/>
    <w:rsid w:val="19C61A2A"/>
    <w:rsid w:val="19CF1C75"/>
    <w:rsid w:val="19D071CC"/>
    <w:rsid w:val="19DA0433"/>
    <w:rsid w:val="19E80F89"/>
    <w:rsid w:val="19EB42F0"/>
    <w:rsid w:val="19F1732B"/>
    <w:rsid w:val="19F35E5E"/>
    <w:rsid w:val="19F53DD2"/>
    <w:rsid w:val="19F811CC"/>
    <w:rsid w:val="1A157820"/>
    <w:rsid w:val="1A2A3E20"/>
    <w:rsid w:val="1A2D0F9F"/>
    <w:rsid w:val="1A4B0725"/>
    <w:rsid w:val="1A5F28A8"/>
    <w:rsid w:val="1A642D06"/>
    <w:rsid w:val="1A6B2F22"/>
    <w:rsid w:val="1A6D6D72"/>
    <w:rsid w:val="1A6F5322"/>
    <w:rsid w:val="1A766C8D"/>
    <w:rsid w:val="1A776397"/>
    <w:rsid w:val="1A7C11E6"/>
    <w:rsid w:val="1A83324D"/>
    <w:rsid w:val="1A8D599C"/>
    <w:rsid w:val="1A9D6217"/>
    <w:rsid w:val="1AA25DD7"/>
    <w:rsid w:val="1ABE3F59"/>
    <w:rsid w:val="1ABF0610"/>
    <w:rsid w:val="1AD05CA5"/>
    <w:rsid w:val="1AD87250"/>
    <w:rsid w:val="1AE109B6"/>
    <w:rsid w:val="1AF15573"/>
    <w:rsid w:val="1AF23E6D"/>
    <w:rsid w:val="1AF61E20"/>
    <w:rsid w:val="1AF75928"/>
    <w:rsid w:val="1B0818E3"/>
    <w:rsid w:val="1B0F32A4"/>
    <w:rsid w:val="1B0F4ED9"/>
    <w:rsid w:val="1B1B1559"/>
    <w:rsid w:val="1B241FD8"/>
    <w:rsid w:val="1B2C3824"/>
    <w:rsid w:val="1B3236C3"/>
    <w:rsid w:val="1B3B7D40"/>
    <w:rsid w:val="1B3D2C91"/>
    <w:rsid w:val="1B5C39DD"/>
    <w:rsid w:val="1B6E1FE3"/>
    <w:rsid w:val="1B933998"/>
    <w:rsid w:val="1BB42FDC"/>
    <w:rsid w:val="1BC021BE"/>
    <w:rsid w:val="1BC449ED"/>
    <w:rsid w:val="1BCE7ECB"/>
    <w:rsid w:val="1BEA2596"/>
    <w:rsid w:val="1BFC3027"/>
    <w:rsid w:val="1C166655"/>
    <w:rsid w:val="1C190882"/>
    <w:rsid w:val="1C2405BC"/>
    <w:rsid w:val="1C2C4977"/>
    <w:rsid w:val="1C3A63C1"/>
    <w:rsid w:val="1C436C48"/>
    <w:rsid w:val="1C5855AB"/>
    <w:rsid w:val="1C670814"/>
    <w:rsid w:val="1C7161BA"/>
    <w:rsid w:val="1C793776"/>
    <w:rsid w:val="1C793940"/>
    <w:rsid w:val="1C7A2140"/>
    <w:rsid w:val="1C860C8C"/>
    <w:rsid w:val="1C98439D"/>
    <w:rsid w:val="1CA05505"/>
    <w:rsid w:val="1CAB1F49"/>
    <w:rsid w:val="1CB05D8E"/>
    <w:rsid w:val="1CB25FAA"/>
    <w:rsid w:val="1CC37C95"/>
    <w:rsid w:val="1CD32082"/>
    <w:rsid w:val="1CD42101"/>
    <w:rsid w:val="1CE04678"/>
    <w:rsid w:val="1CEE1908"/>
    <w:rsid w:val="1CF302A7"/>
    <w:rsid w:val="1CFE0C1F"/>
    <w:rsid w:val="1CFF6D16"/>
    <w:rsid w:val="1D230D9F"/>
    <w:rsid w:val="1D3F25C4"/>
    <w:rsid w:val="1D497BBF"/>
    <w:rsid w:val="1D5030CD"/>
    <w:rsid w:val="1D5232E9"/>
    <w:rsid w:val="1D594ADD"/>
    <w:rsid w:val="1D6031F4"/>
    <w:rsid w:val="1D6F55DD"/>
    <w:rsid w:val="1D976F4E"/>
    <w:rsid w:val="1D9A259A"/>
    <w:rsid w:val="1DA358F3"/>
    <w:rsid w:val="1DA376A1"/>
    <w:rsid w:val="1DA751FF"/>
    <w:rsid w:val="1DAC715A"/>
    <w:rsid w:val="1DAE3560"/>
    <w:rsid w:val="1DAF151E"/>
    <w:rsid w:val="1DBA4F64"/>
    <w:rsid w:val="1DBC4C07"/>
    <w:rsid w:val="1DC642AF"/>
    <w:rsid w:val="1DC6685E"/>
    <w:rsid w:val="1DD45AAC"/>
    <w:rsid w:val="1DD7428F"/>
    <w:rsid w:val="1DD90B2C"/>
    <w:rsid w:val="1DE01CAB"/>
    <w:rsid w:val="1DF87578"/>
    <w:rsid w:val="1E071FD7"/>
    <w:rsid w:val="1E0D51F4"/>
    <w:rsid w:val="1E102B4D"/>
    <w:rsid w:val="1E127C48"/>
    <w:rsid w:val="1E1E28AB"/>
    <w:rsid w:val="1E220C45"/>
    <w:rsid w:val="1E3E2A97"/>
    <w:rsid w:val="1E78741C"/>
    <w:rsid w:val="1E88422C"/>
    <w:rsid w:val="1E933718"/>
    <w:rsid w:val="1E944404"/>
    <w:rsid w:val="1EB168CF"/>
    <w:rsid w:val="1EB8717C"/>
    <w:rsid w:val="1EC71B2D"/>
    <w:rsid w:val="1ED0122D"/>
    <w:rsid w:val="1EDB10BC"/>
    <w:rsid w:val="1EDE69BD"/>
    <w:rsid w:val="1EDF6DFF"/>
    <w:rsid w:val="1EE461C3"/>
    <w:rsid w:val="1EF10471"/>
    <w:rsid w:val="1EF47DE6"/>
    <w:rsid w:val="1EFB5256"/>
    <w:rsid w:val="1F0354BE"/>
    <w:rsid w:val="1F070103"/>
    <w:rsid w:val="1F0B7D60"/>
    <w:rsid w:val="1F134080"/>
    <w:rsid w:val="1F262160"/>
    <w:rsid w:val="1F275BAD"/>
    <w:rsid w:val="1F2B3C79"/>
    <w:rsid w:val="1F3C5FFF"/>
    <w:rsid w:val="1F4711E8"/>
    <w:rsid w:val="1F50208C"/>
    <w:rsid w:val="1F54680B"/>
    <w:rsid w:val="1F617814"/>
    <w:rsid w:val="1F624652"/>
    <w:rsid w:val="1F7248D2"/>
    <w:rsid w:val="1F7312F5"/>
    <w:rsid w:val="1F79570D"/>
    <w:rsid w:val="1F8A2A58"/>
    <w:rsid w:val="1F8B2AE2"/>
    <w:rsid w:val="1F950B22"/>
    <w:rsid w:val="1FA4393F"/>
    <w:rsid w:val="1FA94D17"/>
    <w:rsid w:val="1FB23570"/>
    <w:rsid w:val="1FBC4A4A"/>
    <w:rsid w:val="1FE063DF"/>
    <w:rsid w:val="1FE91A60"/>
    <w:rsid w:val="1FEB3008"/>
    <w:rsid w:val="1FEF6229"/>
    <w:rsid w:val="1FF42717"/>
    <w:rsid w:val="1FF468DA"/>
    <w:rsid w:val="1FF57F5C"/>
    <w:rsid w:val="2011632F"/>
    <w:rsid w:val="20163A7D"/>
    <w:rsid w:val="203647FC"/>
    <w:rsid w:val="203861FF"/>
    <w:rsid w:val="205B5111"/>
    <w:rsid w:val="206A0175"/>
    <w:rsid w:val="206F7A21"/>
    <w:rsid w:val="20760132"/>
    <w:rsid w:val="207A7EB3"/>
    <w:rsid w:val="207F1016"/>
    <w:rsid w:val="20866C2E"/>
    <w:rsid w:val="20CA112B"/>
    <w:rsid w:val="20F506A1"/>
    <w:rsid w:val="20F621DE"/>
    <w:rsid w:val="21027579"/>
    <w:rsid w:val="21063A92"/>
    <w:rsid w:val="21117017"/>
    <w:rsid w:val="21160413"/>
    <w:rsid w:val="211852F1"/>
    <w:rsid w:val="211F7594"/>
    <w:rsid w:val="21246D4B"/>
    <w:rsid w:val="212F1E92"/>
    <w:rsid w:val="213F2F09"/>
    <w:rsid w:val="214D7064"/>
    <w:rsid w:val="214E7FEB"/>
    <w:rsid w:val="21565392"/>
    <w:rsid w:val="215B2653"/>
    <w:rsid w:val="21617F9F"/>
    <w:rsid w:val="216929AF"/>
    <w:rsid w:val="216C24A0"/>
    <w:rsid w:val="217753B8"/>
    <w:rsid w:val="21840931"/>
    <w:rsid w:val="218642C5"/>
    <w:rsid w:val="218D48F0"/>
    <w:rsid w:val="219F0AC7"/>
    <w:rsid w:val="21A8172A"/>
    <w:rsid w:val="21B24C49"/>
    <w:rsid w:val="21B41F35"/>
    <w:rsid w:val="21B71FA7"/>
    <w:rsid w:val="21C52DEB"/>
    <w:rsid w:val="21CD1166"/>
    <w:rsid w:val="21D507D3"/>
    <w:rsid w:val="21EA7F94"/>
    <w:rsid w:val="21F030DA"/>
    <w:rsid w:val="220C08D0"/>
    <w:rsid w:val="22181BA2"/>
    <w:rsid w:val="221B63A0"/>
    <w:rsid w:val="222C2787"/>
    <w:rsid w:val="224357B9"/>
    <w:rsid w:val="22455FBD"/>
    <w:rsid w:val="225A6B58"/>
    <w:rsid w:val="226513C9"/>
    <w:rsid w:val="22772D02"/>
    <w:rsid w:val="228E4DC3"/>
    <w:rsid w:val="22A43A69"/>
    <w:rsid w:val="22A524C9"/>
    <w:rsid w:val="22A8382F"/>
    <w:rsid w:val="22AD2D70"/>
    <w:rsid w:val="22CA1B74"/>
    <w:rsid w:val="22D37EE4"/>
    <w:rsid w:val="22DD2983"/>
    <w:rsid w:val="22E03145"/>
    <w:rsid w:val="22EF69AA"/>
    <w:rsid w:val="22F46432"/>
    <w:rsid w:val="22F86AB7"/>
    <w:rsid w:val="22FE3CB0"/>
    <w:rsid w:val="230279B2"/>
    <w:rsid w:val="232D692D"/>
    <w:rsid w:val="232F71A8"/>
    <w:rsid w:val="233B0312"/>
    <w:rsid w:val="233D2108"/>
    <w:rsid w:val="23534A81"/>
    <w:rsid w:val="237D4BF5"/>
    <w:rsid w:val="23863615"/>
    <w:rsid w:val="238707B2"/>
    <w:rsid w:val="2389415F"/>
    <w:rsid w:val="238D49B3"/>
    <w:rsid w:val="23933725"/>
    <w:rsid w:val="239D1036"/>
    <w:rsid w:val="23B62602"/>
    <w:rsid w:val="23BA1BE8"/>
    <w:rsid w:val="23C24560"/>
    <w:rsid w:val="23C86D72"/>
    <w:rsid w:val="23DF18A3"/>
    <w:rsid w:val="23E9602A"/>
    <w:rsid w:val="240041D6"/>
    <w:rsid w:val="24046F55"/>
    <w:rsid w:val="240834CF"/>
    <w:rsid w:val="2408764B"/>
    <w:rsid w:val="242E1C8E"/>
    <w:rsid w:val="242F40E9"/>
    <w:rsid w:val="24355A3D"/>
    <w:rsid w:val="24446676"/>
    <w:rsid w:val="244E193E"/>
    <w:rsid w:val="24635DDC"/>
    <w:rsid w:val="24662A7C"/>
    <w:rsid w:val="247039A6"/>
    <w:rsid w:val="247777D4"/>
    <w:rsid w:val="247D6C80"/>
    <w:rsid w:val="248C04E0"/>
    <w:rsid w:val="249F17D3"/>
    <w:rsid w:val="24A00DDE"/>
    <w:rsid w:val="24A32517"/>
    <w:rsid w:val="24A55A3E"/>
    <w:rsid w:val="24C530D8"/>
    <w:rsid w:val="24C91049"/>
    <w:rsid w:val="24CA19B7"/>
    <w:rsid w:val="24D1045F"/>
    <w:rsid w:val="24D34FD4"/>
    <w:rsid w:val="24D6035C"/>
    <w:rsid w:val="24DC16EA"/>
    <w:rsid w:val="24E45C40"/>
    <w:rsid w:val="24E52C95"/>
    <w:rsid w:val="24E7657C"/>
    <w:rsid w:val="24ED31DC"/>
    <w:rsid w:val="24F15091"/>
    <w:rsid w:val="25070E5D"/>
    <w:rsid w:val="2515731E"/>
    <w:rsid w:val="25275ABD"/>
    <w:rsid w:val="25315247"/>
    <w:rsid w:val="254571B5"/>
    <w:rsid w:val="25483249"/>
    <w:rsid w:val="254F562A"/>
    <w:rsid w:val="25565941"/>
    <w:rsid w:val="255701E1"/>
    <w:rsid w:val="25577B0A"/>
    <w:rsid w:val="25774100"/>
    <w:rsid w:val="258418B1"/>
    <w:rsid w:val="25A36A93"/>
    <w:rsid w:val="25CD4088"/>
    <w:rsid w:val="25CE44B5"/>
    <w:rsid w:val="25E6110D"/>
    <w:rsid w:val="25E96AE8"/>
    <w:rsid w:val="25EF234C"/>
    <w:rsid w:val="25F5443E"/>
    <w:rsid w:val="25FC3DF2"/>
    <w:rsid w:val="260458E1"/>
    <w:rsid w:val="260B441D"/>
    <w:rsid w:val="26102F21"/>
    <w:rsid w:val="26173079"/>
    <w:rsid w:val="26215F4F"/>
    <w:rsid w:val="265D1A6F"/>
    <w:rsid w:val="267E0393"/>
    <w:rsid w:val="26A90A4D"/>
    <w:rsid w:val="26C64400"/>
    <w:rsid w:val="26CC1DDC"/>
    <w:rsid w:val="26D12375"/>
    <w:rsid w:val="26D93792"/>
    <w:rsid w:val="26EC0975"/>
    <w:rsid w:val="27005AB9"/>
    <w:rsid w:val="27035E81"/>
    <w:rsid w:val="270A7DF3"/>
    <w:rsid w:val="270E2816"/>
    <w:rsid w:val="27225ADA"/>
    <w:rsid w:val="27236E46"/>
    <w:rsid w:val="27275F29"/>
    <w:rsid w:val="273D46C2"/>
    <w:rsid w:val="27434B59"/>
    <w:rsid w:val="274418C2"/>
    <w:rsid w:val="27441EF5"/>
    <w:rsid w:val="274B670C"/>
    <w:rsid w:val="27585FCF"/>
    <w:rsid w:val="27642A71"/>
    <w:rsid w:val="27660CA6"/>
    <w:rsid w:val="276E09F7"/>
    <w:rsid w:val="277C6C2F"/>
    <w:rsid w:val="27846795"/>
    <w:rsid w:val="278F63D6"/>
    <w:rsid w:val="279006DD"/>
    <w:rsid w:val="27960276"/>
    <w:rsid w:val="2798348C"/>
    <w:rsid w:val="27B475E1"/>
    <w:rsid w:val="27C0474C"/>
    <w:rsid w:val="27C13267"/>
    <w:rsid w:val="27D86A1B"/>
    <w:rsid w:val="27E26638"/>
    <w:rsid w:val="27E73DB7"/>
    <w:rsid w:val="27EA6CF5"/>
    <w:rsid w:val="27F0370B"/>
    <w:rsid w:val="28012365"/>
    <w:rsid w:val="281573ED"/>
    <w:rsid w:val="28203716"/>
    <w:rsid w:val="28212D4B"/>
    <w:rsid w:val="28220E00"/>
    <w:rsid w:val="28442CDC"/>
    <w:rsid w:val="285858B4"/>
    <w:rsid w:val="286D36DD"/>
    <w:rsid w:val="28734E5B"/>
    <w:rsid w:val="288D78CB"/>
    <w:rsid w:val="289B1FE8"/>
    <w:rsid w:val="289E1465"/>
    <w:rsid w:val="28A913B1"/>
    <w:rsid w:val="28AC2C0F"/>
    <w:rsid w:val="28B6653F"/>
    <w:rsid w:val="28B87E0C"/>
    <w:rsid w:val="28BA3A47"/>
    <w:rsid w:val="28BC59E0"/>
    <w:rsid w:val="28C90308"/>
    <w:rsid w:val="28CF1C92"/>
    <w:rsid w:val="28D325BE"/>
    <w:rsid w:val="28D63876"/>
    <w:rsid w:val="290472BD"/>
    <w:rsid w:val="290836A8"/>
    <w:rsid w:val="29093B8B"/>
    <w:rsid w:val="29270B2C"/>
    <w:rsid w:val="292C3E35"/>
    <w:rsid w:val="294361DC"/>
    <w:rsid w:val="294D3CDE"/>
    <w:rsid w:val="29615F5E"/>
    <w:rsid w:val="296C6625"/>
    <w:rsid w:val="297B17C9"/>
    <w:rsid w:val="297D7254"/>
    <w:rsid w:val="298C51F5"/>
    <w:rsid w:val="29A50C45"/>
    <w:rsid w:val="29B17F35"/>
    <w:rsid w:val="29B35110"/>
    <w:rsid w:val="29CC4535"/>
    <w:rsid w:val="29D6193C"/>
    <w:rsid w:val="29DB5FFD"/>
    <w:rsid w:val="29E02B80"/>
    <w:rsid w:val="29E05999"/>
    <w:rsid w:val="29E11C7D"/>
    <w:rsid w:val="29EC6874"/>
    <w:rsid w:val="29F649ED"/>
    <w:rsid w:val="29F9742E"/>
    <w:rsid w:val="2A114AB6"/>
    <w:rsid w:val="2A13598A"/>
    <w:rsid w:val="2A1E1845"/>
    <w:rsid w:val="2A2E7C85"/>
    <w:rsid w:val="2A491472"/>
    <w:rsid w:val="2A4D6D8E"/>
    <w:rsid w:val="2A52745C"/>
    <w:rsid w:val="2A5D507B"/>
    <w:rsid w:val="2A6C4E4C"/>
    <w:rsid w:val="2A700BE0"/>
    <w:rsid w:val="2A7447D6"/>
    <w:rsid w:val="2A754035"/>
    <w:rsid w:val="2A7725E1"/>
    <w:rsid w:val="2A7E5801"/>
    <w:rsid w:val="2A82345D"/>
    <w:rsid w:val="2A8912DC"/>
    <w:rsid w:val="2A903FAD"/>
    <w:rsid w:val="2A930C57"/>
    <w:rsid w:val="2A946CEF"/>
    <w:rsid w:val="2A9D37ED"/>
    <w:rsid w:val="2AAA3499"/>
    <w:rsid w:val="2AAF1D7B"/>
    <w:rsid w:val="2ABD1384"/>
    <w:rsid w:val="2AC14772"/>
    <w:rsid w:val="2ACC7D7C"/>
    <w:rsid w:val="2ADF0B26"/>
    <w:rsid w:val="2AED1C34"/>
    <w:rsid w:val="2AF00302"/>
    <w:rsid w:val="2AFB11C4"/>
    <w:rsid w:val="2B043954"/>
    <w:rsid w:val="2B0E4ED8"/>
    <w:rsid w:val="2B12169A"/>
    <w:rsid w:val="2B2C4585"/>
    <w:rsid w:val="2B757997"/>
    <w:rsid w:val="2B912BDD"/>
    <w:rsid w:val="2B940F71"/>
    <w:rsid w:val="2B943A7F"/>
    <w:rsid w:val="2B9C18D6"/>
    <w:rsid w:val="2BA82280"/>
    <w:rsid w:val="2BA83084"/>
    <w:rsid w:val="2BAA2542"/>
    <w:rsid w:val="2BB718A4"/>
    <w:rsid w:val="2BCF39CF"/>
    <w:rsid w:val="2BD55811"/>
    <w:rsid w:val="2BD650E5"/>
    <w:rsid w:val="2BE27F2E"/>
    <w:rsid w:val="2BFD6B16"/>
    <w:rsid w:val="2C0559CB"/>
    <w:rsid w:val="2C1371D8"/>
    <w:rsid w:val="2C1642E0"/>
    <w:rsid w:val="2C210A56"/>
    <w:rsid w:val="2C3E1398"/>
    <w:rsid w:val="2C45434C"/>
    <w:rsid w:val="2C48411F"/>
    <w:rsid w:val="2C5167FC"/>
    <w:rsid w:val="2C526E62"/>
    <w:rsid w:val="2C661DC7"/>
    <w:rsid w:val="2C6659A2"/>
    <w:rsid w:val="2C6A705C"/>
    <w:rsid w:val="2C736DD8"/>
    <w:rsid w:val="2C7B4AFE"/>
    <w:rsid w:val="2C951760"/>
    <w:rsid w:val="2C9A4365"/>
    <w:rsid w:val="2C9B261E"/>
    <w:rsid w:val="2CA45DB1"/>
    <w:rsid w:val="2CB01A26"/>
    <w:rsid w:val="2CB2345D"/>
    <w:rsid w:val="2CD930DF"/>
    <w:rsid w:val="2D0F153D"/>
    <w:rsid w:val="2D3B57AF"/>
    <w:rsid w:val="2D3F65AA"/>
    <w:rsid w:val="2D401E94"/>
    <w:rsid w:val="2D537BA7"/>
    <w:rsid w:val="2D5B77E0"/>
    <w:rsid w:val="2D6329A9"/>
    <w:rsid w:val="2D721F5A"/>
    <w:rsid w:val="2D783C48"/>
    <w:rsid w:val="2D7A132B"/>
    <w:rsid w:val="2D8017AD"/>
    <w:rsid w:val="2DAA2E05"/>
    <w:rsid w:val="2DB15AF7"/>
    <w:rsid w:val="2DB555FE"/>
    <w:rsid w:val="2DB651CE"/>
    <w:rsid w:val="2DB751A8"/>
    <w:rsid w:val="2DE81100"/>
    <w:rsid w:val="2DF06932"/>
    <w:rsid w:val="2DF14458"/>
    <w:rsid w:val="2DFA4A8B"/>
    <w:rsid w:val="2E083657"/>
    <w:rsid w:val="2E113F4A"/>
    <w:rsid w:val="2E1B473D"/>
    <w:rsid w:val="2E205C99"/>
    <w:rsid w:val="2E2F5BD9"/>
    <w:rsid w:val="2E387DE9"/>
    <w:rsid w:val="2E70606C"/>
    <w:rsid w:val="2E716E1D"/>
    <w:rsid w:val="2E746487"/>
    <w:rsid w:val="2E777B57"/>
    <w:rsid w:val="2E7B44E1"/>
    <w:rsid w:val="2E8251DC"/>
    <w:rsid w:val="2E837BC1"/>
    <w:rsid w:val="2E910B52"/>
    <w:rsid w:val="2E960B5C"/>
    <w:rsid w:val="2EA15E7F"/>
    <w:rsid w:val="2EAE6764"/>
    <w:rsid w:val="2EAF30FC"/>
    <w:rsid w:val="2EC24E58"/>
    <w:rsid w:val="2EC73762"/>
    <w:rsid w:val="2EC87319"/>
    <w:rsid w:val="2EE45224"/>
    <w:rsid w:val="2EEA5C46"/>
    <w:rsid w:val="2EEF586E"/>
    <w:rsid w:val="2F02467A"/>
    <w:rsid w:val="2F0361F1"/>
    <w:rsid w:val="2F283EAA"/>
    <w:rsid w:val="2F326AD7"/>
    <w:rsid w:val="2F392D9C"/>
    <w:rsid w:val="2F443E6B"/>
    <w:rsid w:val="2F495922"/>
    <w:rsid w:val="2F4B5569"/>
    <w:rsid w:val="2F4D05E6"/>
    <w:rsid w:val="2F54696E"/>
    <w:rsid w:val="2F5922B5"/>
    <w:rsid w:val="2F5B5155"/>
    <w:rsid w:val="2F5B602D"/>
    <w:rsid w:val="2F5C1DA5"/>
    <w:rsid w:val="2F5C7510"/>
    <w:rsid w:val="2F60077D"/>
    <w:rsid w:val="2F650C5A"/>
    <w:rsid w:val="2F6641B9"/>
    <w:rsid w:val="2F73069E"/>
    <w:rsid w:val="2F734487"/>
    <w:rsid w:val="2F772FBC"/>
    <w:rsid w:val="2F792957"/>
    <w:rsid w:val="2F853D39"/>
    <w:rsid w:val="2F8F5CD7"/>
    <w:rsid w:val="2F972DDE"/>
    <w:rsid w:val="2F975334"/>
    <w:rsid w:val="2F977FEC"/>
    <w:rsid w:val="2F9C20FC"/>
    <w:rsid w:val="2F9E416C"/>
    <w:rsid w:val="2FB120F1"/>
    <w:rsid w:val="2FB46197"/>
    <w:rsid w:val="2FE04DD6"/>
    <w:rsid w:val="2FE25C6D"/>
    <w:rsid w:val="2FF344B8"/>
    <w:rsid w:val="2FF41FDE"/>
    <w:rsid w:val="2FFC5410"/>
    <w:rsid w:val="300B223D"/>
    <w:rsid w:val="3018179E"/>
    <w:rsid w:val="301A565A"/>
    <w:rsid w:val="302355F0"/>
    <w:rsid w:val="30251CA6"/>
    <w:rsid w:val="302A165D"/>
    <w:rsid w:val="303002C9"/>
    <w:rsid w:val="30395C43"/>
    <w:rsid w:val="306844AC"/>
    <w:rsid w:val="307373A7"/>
    <w:rsid w:val="30835D5B"/>
    <w:rsid w:val="30882A1E"/>
    <w:rsid w:val="309118B2"/>
    <w:rsid w:val="30916B50"/>
    <w:rsid w:val="30937418"/>
    <w:rsid w:val="309B4AFA"/>
    <w:rsid w:val="30BF36C3"/>
    <w:rsid w:val="30C87ACE"/>
    <w:rsid w:val="30C96A09"/>
    <w:rsid w:val="30CF11B5"/>
    <w:rsid w:val="30D763F4"/>
    <w:rsid w:val="30D802AF"/>
    <w:rsid w:val="30DE58EA"/>
    <w:rsid w:val="30F57235"/>
    <w:rsid w:val="3107111D"/>
    <w:rsid w:val="310A5BA9"/>
    <w:rsid w:val="310B3A83"/>
    <w:rsid w:val="311128CD"/>
    <w:rsid w:val="311C7A3E"/>
    <w:rsid w:val="312A6D9F"/>
    <w:rsid w:val="313905F0"/>
    <w:rsid w:val="313A6116"/>
    <w:rsid w:val="31406E61"/>
    <w:rsid w:val="314864E1"/>
    <w:rsid w:val="3171676F"/>
    <w:rsid w:val="31745BAF"/>
    <w:rsid w:val="31796E3F"/>
    <w:rsid w:val="31837EA3"/>
    <w:rsid w:val="31845B4E"/>
    <w:rsid w:val="31C94250"/>
    <w:rsid w:val="31D107CA"/>
    <w:rsid w:val="31E34050"/>
    <w:rsid w:val="31EB2806"/>
    <w:rsid w:val="31F42235"/>
    <w:rsid w:val="31F84007"/>
    <w:rsid w:val="320F2594"/>
    <w:rsid w:val="321150C9"/>
    <w:rsid w:val="321B5F39"/>
    <w:rsid w:val="3225228A"/>
    <w:rsid w:val="322A5830"/>
    <w:rsid w:val="3232787C"/>
    <w:rsid w:val="32472C74"/>
    <w:rsid w:val="324D3E12"/>
    <w:rsid w:val="324F55C9"/>
    <w:rsid w:val="3253601A"/>
    <w:rsid w:val="325E131F"/>
    <w:rsid w:val="32675CF7"/>
    <w:rsid w:val="3277593D"/>
    <w:rsid w:val="32817D7B"/>
    <w:rsid w:val="328C3B81"/>
    <w:rsid w:val="329A02A4"/>
    <w:rsid w:val="32A573A6"/>
    <w:rsid w:val="32AB107A"/>
    <w:rsid w:val="32BA0C51"/>
    <w:rsid w:val="32BF7BD4"/>
    <w:rsid w:val="32C27AED"/>
    <w:rsid w:val="32D16A46"/>
    <w:rsid w:val="32FC7B27"/>
    <w:rsid w:val="32FD00FE"/>
    <w:rsid w:val="330B7ABF"/>
    <w:rsid w:val="3337290D"/>
    <w:rsid w:val="334457EE"/>
    <w:rsid w:val="334B183F"/>
    <w:rsid w:val="335214F5"/>
    <w:rsid w:val="335A047D"/>
    <w:rsid w:val="33615BDC"/>
    <w:rsid w:val="336805A1"/>
    <w:rsid w:val="3369683F"/>
    <w:rsid w:val="336C6619"/>
    <w:rsid w:val="3385720C"/>
    <w:rsid w:val="33900270"/>
    <w:rsid w:val="33B05C2D"/>
    <w:rsid w:val="33B72C35"/>
    <w:rsid w:val="33CE4A0C"/>
    <w:rsid w:val="33E02655"/>
    <w:rsid w:val="33E9152A"/>
    <w:rsid w:val="33EC7B9C"/>
    <w:rsid w:val="33F311FD"/>
    <w:rsid w:val="33FA3B5D"/>
    <w:rsid w:val="33FE37D2"/>
    <w:rsid w:val="340D366E"/>
    <w:rsid w:val="34107E21"/>
    <w:rsid w:val="342275E9"/>
    <w:rsid w:val="34245F39"/>
    <w:rsid w:val="34272982"/>
    <w:rsid w:val="3428409F"/>
    <w:rsid w:val="344120F9"/>
    <w:rsid w:val="34475818"/>
    <w:rsid w:val="34752E08"/>
    <w:rsid w:val="347E5069"/>
    <w:rsid w:val="34847DD4"/>
    <w:rsid w:val="34875DBD"/>
    <w:rsid w:val="348E4BCA"/>
    <w:rsid w:val="34A35BA5"/>
    <w:rsid w:val="34B07542"/>
    <w:rsid w:val="34B1148A"/>
    <w:rsid w:val="34BD55E4"/>
    <w:rsid w:val="34C04B85"/>
    <w:rsid w:val="34F742D6"/>
    <w:rsid w:val="34FB16E7"/>
    <w:rsid w:val="34FF745B"/>
    <w:rsid w:val="35076310"/>
    <w:rsid w:val="352F1272"/>
    <w:rsid w:val="3530650D"/>
    <w:rsid w:val="3545200B"/>
    <w:rsid w:val="35583DDB"/>
    <w:rsid w:val="355E6877"/>
    <w:rsid w:val="355F659D"/>
    <w:rsid w:val="35767EB7"/>
    <w:rsid w:val="35774A21"/>
    <w:rsid w:val="357A0ACA"/>
    <w:rsid w:val="35832902"/>
    <w:rsid w:val="358A27D0"/>
    <w:rsid w:val="359019D7"/>
    <w:rsid w:val="35A04283"/>
    <w:rsid w:val="35A04AD9"/>
    <w:rsid w:val="35A26B4B"/>
    <w:rsid w:val="35C945C4"/>
    <w:rsid w:val="35CD6F02"/>
    <w:rsid w:val="35DB1101"/>
    <w:rsid w:val="35E65EA1"/>
    <w:rsid w:val="35EB68C7"/>
    <w:rsid w:val="35FF4995"/>
    <w:rsid w:val="362178A5"/>
    <w:rsid w:val="36297D70"/>
    <w:rsid w:val="363822DF"/>
    <w:rsid w:val="365A0BC1"/>
    <w:rsid w:val="366433BB"/>
    <w:rsid w:val="36650D5F"/>
    <w:rsid w:val="36653C36"/>
    <w:rsid w:val="36675208"/>
    <w:rsid w:val="368118C5"/>
    <w:rsid w:val="36832B2C"/>
    <w:rsid w:val="36940765"/>
    <w:rsid w:val="36981323"/>
    <w:rsid w:val="369828A1"/>
    <w:rsid w:val="36A32C91"/>
    <w:rsid w:val="36B70FDB"/>
    <w:rsid w:val="36D005FE"/>
    <w:rsid w:val="36D36DF1"/>
    <w:rsid w:val="36EE2ABE"/>
    <w:rsid w:val="3700484D"/>
    <w:rsid w:val="371346A3"/>
    <w:rsid w:val="371A7B9F"/>
    <w:rsid w:val="3727713D"/>
    <w:rsid w:val="373C0BCA"/>
    <w:rsid w:val="37404C09"/>
    <w:rsid w:val="374A6DC6"/>
    <w:rsid w:val="374B5CAE"/>
    <w:rsid w:val="375C3FCA"/>
    <w:rsid w:val="377C5F9D"/>
    <w:rsid w:val="37844F5C"/>
    <w:rsid w:val="37985945"/>
    <w:rsid w:val="379A733F"/>
    <w:rsid w:val="379E3DA6"/>
    <w:rsid w:val="37A421C0"/>
    <w:rsid w:val="37A71DB5"/>
    <w:rsid w:val="37AF4007"/>
    <w:rsid w:val="37B771C0"/>
    <w:rsid w:val="37CB5D1A"/>
    <w:rsid w:val="37CC73DE"/>
    <w:rsid w:val="37D44BCF"/>
    <w:rsid w:val="37D7123E"/>
    <w:rsid w:val="37D90A32"/>
    <w:rsid w:val="37EB1378"/>
    <w:rsid w:val="37EB30C9"/>
    <w:rsid w:val="37FD6891"/>
    <w:rsid w:val="38161F88"/>
    <w:rsid w:val="381F1BC2"/>
    <w:rsid w:val="38223C47"/>
    <w:rsid w:val="382D42DF"/>
    <w:rsid w:val="383218A1"/>
    <w:rsid w:val="38340789"/>
    <w:rsid w:val="38444E35"/>
    <w:rsid w:val="384D672F"/>
    <w:rsid w:val="385946B8"/>
    <w:rsid w:val="38675A43"/>
    <w:rsid w:val="38707EC5"/>
    <w:rsid w:val="3877182E"/>
    <w:rsid w:val="38A46E63"/>
    <w:rsid w:val="38A47EE0"/>
    <w:rsid w:val="38B011B4"/>
    <w:rsid w:val="38DB3D3B"/>
    <w:rsid w:val="38DF679D"/>
    <w:rsid w:val="38E95892"/>
    <w:rsid w:val="38EA0422"/>
    <w:rsid w:val="38F0425F"/>
    <w:rsid w:val="39044BAC"/>
    <w:rsid w:val="390C0398"/>
    <w:rsid w:val="390F70C9"/>
    <w:rsid w:val="39182B1B"/>
    <w:rsid w:val="391F6FAB"/>
    <w:rsid w:val="39411398"/>
    <w:rsid w:val="3942200C"/>
    <w:rsid w:val="395918E6"/>
    <w:rsid w:val="395B5584"/>
    <w:rsid w:val="396B1563"/>
    <w:rsid w:val="39834673"/>
    <w:rsid w:val="399C2F2E"/>
    <w:rsid w:val="39A00028"/>
    <w:rsid w:val="39C00947"/>
    <w:rsid w:val="39C03C37"/>
    <w:rsid w:val="39D92FC1"/>
    <w:rsid w:val="39DB416E"/>
    <w:rsid w:val="39E66E3B"/>
    <w:rsid w:val="39E82BB3"/>
    <w:rsid w:val="39EB4452"/>
    <w:rsid w:val="39EE7A9E"/>
    <w:rsid w:val="39F57D21"/>
    <w:rsid w:val="39FB1141"/>
    <w:rsid w:val="39FE7D14"/>
    <w:rsid w:val="3A047180"/>
    <w:rsid w:val="3A125E82"/>
    <w:rsid w:val="3A1C4722"/>
    <w:rsid w:val="3A233BEC"/>
    <w:rsid w:val="3A313FD8"/>
    <w:rsid w:val="3A3207F8"/>
    <w:rsid w:val="3A3864C5"/>
    <w:rsid w:val="3A465B2C"/>
    <w:rsid w:val="3A5D64E1"/>
    <w:rsid w:val="3A615C0B"/>
    <w:rsid w:val="3A6F5083"/>
    <w:rsid w:val="3A7B6865"/>
    <w:rsid w:val="3A8111D1"/>
    <w:rsid w:val="3A8165C5"/>
    <w:rsid w:val="3A931B2E"/>
    <w:rsid w:val="3A960A79"/>
    <w:rsid w:val="3A9B19D4"/>
    <w:rsid w:val="3AA434BC"/>
    <w:rsid w:val="3AA740C8"/>
    <w:rsid w:val="3AAA1408"/>
    <w:rsid w:val="3AB335DE"/>
    <w:rsid w:val="3AC36A18"/>
    <w:rsid w:val="3AC839D8"/>
    <w:rsid w:val="3AE34790"/>
    <w:rsid w:val="3AED0A34"/>
    <w:rsid w:val="3AF15887"/>
    <w:rsid w:val="3B023801"/>
    <w:rsid w:val="3B173FE5"/>
    <w:rsid w:val="3B1C363C"/>
    <w:rsid w:val="3B220A43"/>
    <w:rsid w:val="3B255FE7"/>
    <w:rsid w:val="3B26436B"/>
    <w:rsid w:val="3B282569"/>
    <w:rsid w:val="3B365BA1"/>
    <w:rsid w:val="3B3D6283"/>
    <w:rsid w:val="3B472BD7"/>
    <w:rsid w:val="3B5B1C87"/>
    <w:rsid w:val="3B604356"/>
    <w:rsid w:val="3B716BD9"/>
    <w:rsid w:val="3B724E4D"/>
    <w:rsid w:val="3B7A783B"/>
    <w:rsid w:val="3B9556FA"/>
    <w:rsid w:val="3BA01726"/>
    <w:rsid w:val="3BA64AD4"/>
    <w:rsid w:val="3BB7220C"/>
    <w:rsid w:val="3BBB43AD"/>
    <w:rsid w:val="3BC073FC"/>
    <w:rsid w:val="3BC143B7"/>
    <w:rsid w:val="3BC3232A"/>
    <w:rsid w:val="3BCB5986"/>
    <w:rsid w:val="3BD0571E"/>
    <w:rsid w:val="3BD9362A"/>
    <w:rsid w:val="3BE032C0"/>
    <w:rsid w:val="3BE850ED"/>
    <w:rsid w:val="3BEC31BD"/>
    <w:rsid w:val="3BF62D4C"/>
    <w:rsid w:val="3C09043C"/>
    <w:rsid w:val="3C0D06AF"/>
    <w:rsid w:val="3C0D71A8"/>
    <w:rsid w:val="3C1234F0"/>
    <w:rsid w:val="3C1E0B0E"/>
    <w:rsid w:val="3C297ADF"/>
    <w:rsid w:val="3C4D2F57"/>
    <w:rsid w:val="3C574020"/>
    <w:rsid w:val="3C585F24"/>
    <w:rsid w:val="3C775685"/>
    <w:rsid w:val="3C825545"/>
    <w:rsid w:val="3C913131"/>
    <w:rsid w:val="3C9708C1"/>
    <w:rsid w:val="3C9B1FC2"/>
    <w:rsid w:val="3C9C6CE0"/>
    <w:rsid w:val="3CA628B2"/>
    <w:rsid w:val="3CAC4B27"/>
    <w:rsid w:val="3CAF27FE"/>
    <w:rsid w:val="3CB7243C"/>
    <w:rsid w:val="3CBE19AA"/>
    <w:rsid w:val="3CC30ABB"/>
    <w:rsid w:val="3CEF24AB"/>
    <w:rsid w:val="3D097CDC"/>
    <w:rsid w:val="3D0F5C30"/>
    <w:rsid w:val="3D187E32"/>
    <w:rsid w:val="3D1B1C12"/>
    <w:rsid w:val="3D22462E"/>
    <w:rsid w:val="3D302BB8"/>
    <w:rsid w:val="3D31661F"/>
    <w:rsid w:val="3D411C3D"/>
    <w:rsid w:val="3D4A5C36"/>
    <w:rsid w:val="3D4E5423"/>
    <w:rsid w:val="3D5C0FDF"/>
    <w:rsid w:val="3D605F58"/>
    <w:rsid w:val="3D79398C"/>
    <w:rsid w:val="3D7E4A88"/>
    <w:rsid w:val="3D863418"/>
    <w:rsid w:val="3D953A45"/>
    <w:rsid w:val="3D9C3168"/>
    <w:rsid w:val="3DB46AF6"/>
    <w:rsid w:val="3DBD5901"/>
    <w:rsid w:val="3DD05E0D"/>
    <w:rsid w:val="3DD1261F"/>
    <w:rsid w:val="3DD24FF9"/>
    <w:rsid w:val="3DD92BAB"/>
    <w:rsid w:val="3DDC68F0"/>
    <w:rsid w:val="3E030C4A"/>
    <w:rsid w:val="3E05721A"/>
    <w:rsid w:val="3E0B2D4A"/>
    <w:rsid w:val="3E0D6E63"/>
    <w:rsid w:val="3E312F02"/>
    <w:rsid w:val="3E320EA5"/>
    <w:rsid w:val="3E342D63"/>
    <w:rsid w:val="3E3C1E2A"/>
    <w:rsid w:val="3E3D3A9E"/>
    <w:rsid w:val="3E522CF1"/>
    <w:rsid w:val="3E5500EC"/>
    <w:rsid w:val="3E5F1F4E"/>
    <w:rsid w:val="3E693B97"/>
    <w:rsid w:val="3E7B3FAC"/>
    <w:rsid w:val="3E842A31"/>
    <w:rsid w:val="3E8B654E"/>
    <w:rsid w:val="3E9175DA"/>
    <w:rsid w:val="3E9E1070"/>
    <w:rsid w:val="3EB043E9"/>
    <w:rsid w:val="3EBE0387"/>
    <w:rsid w:val="3ED56978"/>
    <w:rsid w:val="3EEC2F11"/>
    <w:rsid w:val="3EF43E9F"/>
    <w:rsid w:val="3EF9316D"/>
    <w:rsid w:val="3F095D71"/>
    <w:rsid w:val="3F0D40C7"/>
    <w:rsid w:val="3F150081"/>
    <w:rsid w:val="3F1D32FF"/>
    <w:rsid w:val="3F214472"/>
    <w:rsid w:val="3F283AF4"/>
    <w:rsid w:val="3F3F5D4B"/>
    <w:rsid w:val="3F466401"/>
    <w:rsid w:val="3F6434D4"/>
    <w:rsid w:val="3F6D7C78"/>
    <w:rsid w:val="3F764649"/>
    <w:rsid w:val="3F827606"/>
    <w:rsid w:val="3F8951CF"/>
    <w:rsid w:val="3F9A4950"/>
    <w:rsid w:val="3F9C148E"/>
    <w:rsid w:val="3FA52C10"/>
    <w:rsid w:val="3FAB6C69"/>
    <w:rsid w:val="3FAD475C"/>
    <w:rsid w:val="3FC03D30"/>
    <w:rsid w:val="3FC07ED4"/>
    <w:rsid w:val="3FC71C9F"/>
    <w:rsid w:val="3FC9412A"/>
    <w:rsid w:val="3FD81367"/>
    <w:rsid w:val="3FDC30D1"/>
    <w:rsid w:val="3FE61CA8"/>
    <w:rsid w:val="3FE71382"/>
    <w:rsid w:val="3FE81FFE"/>
    <w:rsid w:val="3FE835FF"/>
    <w:rsid w:val="3FF77E70"/>
    <w:rsid w:val="40141649"/>
    <w:rsid w:val="4019393B"/>
    <w:rsid w:val="40240628"/>
    <w:rsid w:val="405010BD"/>
    <w:rsid w:val="40523C29"/>
    <w:rsid w:val="405547C3"/>
    <w:rsid w:val="40636B5F"/>
    <w:rsid w:val="406507C2"/>
    <w:rsid w:val="40762BC7"/>
    <w:rsid w:val="407C5E04"/>
    <w:rsid w:val="40890E7F"/>
    <w:rsid w:val="40AA6712"/>
    <w:rsid w:val="40BC597E"/>
    <w:rsid w:val="40C47E65"/>
    <w:rsid w:val="40C66174"/>
    <w:rsid w:val="40D5502B"/>
    <w:rsid w:val="40E335F3"/>
    <w:rsid w:val="40E439A9"/>
    <w:rsid w:val="40E818CF"/>
    <w:rsid w:val="40EA3E23"/>
    <w:rsid w:val="40F0234E"/>
    <w:rsid w:val="40FC6F44"/>
    <w:rsid w:val="411249BA"/>
    <w:rsid w:val="41185CB7"/>
    <w:rsid w:val="41186EFF"/>
    <w:rsid w:val="41407A30"/>
    <w:rsid w:val="414E1B6D"/>
    <w:rsid w:val="41546759"/>
    <w:rsid w:val="41572EDD"/>
    <w:rsid w:val="415F6320"/>
    <w:rsid w:val="4165150C"/>
    <w:rsid w:val="416A0A4E"/>
    <w:rsid w:val="416F7980"/>
    <w:rsid w:val="417928A2"/>
    <w:rsid w:val="41815BC5"/>
    <w:rsid w:val="418D5DEE"/>
    <w:rsid w:val="41913B31"/>
    <w:rsid w:val="41A27897"/>
    <w:rsid w:val="41A40E22"/>
    <w:rsid w:val="41B67187"/>
    <w:rsid w:val="41C40F11"/>
    <w:rsid w:val="41C55B14"/>
    <w:rsid w:val="41CA37B4"/>
    <w:rsid w:val="41D34149"/>
    <w:rsid w:val="41D9435F"/>
    <w:rsid w:val="41DB4797"/>
    <w:rsid w:val="41E63EA0"/>
    <w:rsid w:val="41E67F87"/>
    <w:rsid w:val="41E831CA"/>
    <w:rsid w:val="41EA63D1"/>
    <w:rsid w:val="41FB2309"/>
    <w:rsid w:val="4205007B"/>
    <w:rsid w:val="421743AB"/>
    <w:rsid w:val="421D081D"/>
    <w:rsid w:val="42246753"/>
    <w:rsid w:val="42262126"/>
    <w:rsid w:val="422928F9"/>
    <w:rsid w:val="422C113C"/>
    <w:rsid w:val="422C3774"/>
    <w:rsid w:val="4237221A"/>
    <w:rsid w:val="424002FC"/>
    <w:rsid w:val="424345F8"/>
    <w:rsid w:val="42476F88"/>
    <w:rsid w:val="425331D6"/>
    <w:rsid w:val="425423E3"/>
    <w:rsid w:val="42562684"/>
    <w:rsid w:val="42633F05"/>
    <w:rsid w:val="426600CC"/>
    <w:rsid w:val="42672AE3"/>
    <w:rsid w:val="4267663F"/>
    <w:rsid w:val="427659B3"/>
    <w:rsid w:val="42913E36"/>
    <w:rsid w:val="42957932"/>
    <w:rsid w:val="42C65C2C"/>
    <w:rsid w:val="42CC133E"/>
    <w:rsid w:val="42D14F97"/>
    <w:rsid w:val="42D7654B"/>
    <w:rsid w:val="42E15F2B"/>
    <w:rsid w:val="42F107C4"/>
    <w:rsid w:val="42F92547"/>
    <w:rsid w:val="43033C61"/>
    <w:rsid w:val="43065E58"/>
    <w:rsid w:val="4307164D"/>
    <w:rsid w:val="431E31A2"/>
    <w:rsid w:val="432D344C"/>
    <w:rsid w:val="433275FD"/>
    <w:rsid w:val="4339044C"/>
    <w:rsid w:val="433F136A"/>
    <w:rsid w:val="4347762A"/>
    <w:rsid w:val="43502816"/>
    <w:rsid w:val="435E650F"/>
    <w:rsid w:val="43637D19"/>
    <w:rsid w:val="436A1002"/>
    <w:rsid w:val="437E2390"/>
    <w:rsid w:val="4380437A"/>
    <w:rsid w:val="438E292D"/>
    <w:rsid w:val="4390552C"/>
    <w:rsid w:val="43AA2C7D"/>
    <w:rsid w:val="43CB4F5E"/>
    <w:rsid w:val="43DD36CA"/>
    <w:rsid w:val="43EF69F3"/>
    <w:rsid w:val="43F14D5A"/>
    <w:rsid w:val="43FA79D4"/>
    <w:rsid w:val="43FB3834"/>
    <w:rsid w:val="440F4ACE"/>
    <w:rsid w:val="44165112"/>
    <w:rsid w:val="441B1DD7"/>
    <w:rsid w:val="441B5A6D"/>
    <w:rsid w:val="444255B6"/>
    <w:rsid w:val="44541EBD"/>
    <w:rsid w:val="44550641"/>
    <w:rsid w:val="445C00E3"/>
    <w:rsid w:val="445E3E27"/>
    <w:rsid w:val="446948F1"/>
    <w:rsid w:val="447A7C06"/>
    <w:rsid w:val="447C1B13"/>
    <w:rsid w:val="448C4EE6"/>
    <w:rsid w:val="44A122DD"/>
    <w:rsid w:val="44C0758E"/>
    <w:rsid w:val="44CA7F31"/>
    <w:rsid w:val="44CB1108"/>
    <w:rsid w:val="44D53D34"/>
    <w:rsid w:val="44DF2E05"/>
    <w:rsid w:val="44E61D50"/>
    <w:rsid w:val="44EF70CE"/>
    <w:rsid w:val="45063B15"/>
    <w:rsid w:val="45177CAF"/>
    <w:rsid w:val="451C1963"/>
    <w:rsid w:val="45244351"/>
    <w:rsid w:val="45260A34"/>
    <w:rsid w:val="452D7E95"/>
    <w:rsid w:val="4539574C"/>
    <w:rsid w:val="45425BA2"/>
    <w:rsid w:val="4550240D"/>
    <w:rsid w:val="45563394"/>
    <w:rsid w:val="455B0481"/>
    <w:rsid w:val="455F1B01"/>
    <w:rsid w:val="457479F1"/>
    <w:rsid w:val="45774DEB"/>
    <w:rsid w:val="459E237E"/>
    <w:rsid w:val="45A73923"/>
    <w:rsid w:val="45AC7A3C"/>
    <w:rsid w:val="45BE6EBE"/>
    <w:rsid w:val="45EA30D4"/>
    <w:rsid w:val="45F01209"/>
    <w:rsid w:val="45F17302"/>
    <w:rsid w:val="45FF18B9"/>
    <w:rsid w:val="46097ECD"/>
    <w:rsid w:val="46106A36"/>
    <w:rsid w:val="461A7364"/>
    <w:rsid w:val="461E170B"/>
    <w:rsid w:val="461F0D63"/>
    <w:rsid w:val="462820C4"/>
    <w:rsid w:val="463032CE"/>
    <w:rsid w:val="46361FEC"/>
    <w:rsid w:val="464335C3"/>
    <w:rsid w:val="464823BD"/>
    <w:rsid w:val="46594A62"/>
    <w:rsid w:val="465B295F"/>
    <w:rsid w:val="4672703E"/>
    <w:rsid w:val="467A177C"/>
    <w:rsid w:val="467B4A79"/>
    <w:rsid w:val="467D28D5"/>
    <w:rsid w:val="468E4D6B"/>
    <w:rsid w:val="469320F9"/>
    <w:rsid w:val="46964E51"/>
    <w:rsid w:val="46A55988"/>
    <w:rsid w:val="46A612E1"/>
    <w:rsid w:val="46A83551"/>
    <w:rsid w:val="46A9448E"/>
    <w:rsid w:val="46BC5FAC"/>
    <w:rsid w:val="46C329DE"/>
    <w:rsid w:val="46D149CF"/>
    <w:rsid w:val="46D71FE6"/>
    <w:rsid w:val="46E13C61"/>
    <w:rsid w:val="46F2427C"/>
    <w:rsid w:val="46F801AE"/>
    <w:rsid w:val="47016471"/>
    <w:rsid w:val="47056DFB"/>
    <w:rsid w:val="471A0F09"/>
    <w:rsid w:val="473531B0"/>
    <w:rsid w:val="47486A40"/>
    <w:rsid w:val="47502024"/>
    <w:rsid w:val="475C60DB"/>
    <w:rsid w:val="475F3D89"/>
    <w:rsid w:val="476C5D0E"/>
    <w:rsid w:val="47793279"/>
    <w:rsid w:val="4781025C"/>
    <w:rsid w:val="47901A1A"/>
    <w:rsid w:val="479223B1"/>
    <w:rsid w:val="4799373F"/>
    <w:rsid w:val="479B659B"/>
    <w:rsid w:val="47A248B9"/>
    <w:rsid w:val="47EA5467"/>
    <w:rsid w:val="47F60B91"/>
    <w:rsid w:val="480159C7"/>
    <w:rsid w:val="480E3874"/>
    <w:rsid w:val="482D245C"/>
    <w:rsid w:val="482D7D2E"/>
    <w:rsid w:val="482F38C3"/>
    <w:rsid w:val="48315212"/>
    <w:rsid w:val="48383993"/>
    <w:rsid w:val="483C05AC"/>
    <w:rsid w:val="483D40CA"/>
    <w:rsid w:val="483F17A6"/>
    <w:rsid w:val="48490ACA"/>
    <w:rsid w:val="48491967"/>
    <w:rsid w:val="484E0F6A"/>
    <w:rsid w:val="4853044D"/>
    <w:rsid w:val="48566344"/>
    <w:rsid w:val="487F72AC"/>
    <w:rsid w:val="4881501A"/>
    <w:rsid w:val="4891190D"/>
    <w:rsid w:val="489407CB"/>
    <w:rsid w:val="48A52301"/>
    <w:rsid w:val="48F71BCA"/>
    <w:rsid w:val="49115557"/>
    <w:rsid w:val="49130E7E"/>
    <w:rsid w:val="4913652E"/>
    <w:rsid w:val="49306CF7"/>
    <w:rsid w:val="49405591"/>
    <w:rsid w:val="49412034"/>
    <w:rsid w:val="494509C4"/>
    <w:rsid w:val="494D658F"/>
    <w:rsid w:val="49503520"/>
    <w:rsid w:val="495A5D8A"/>
    <w:rsid w:val="4968786D"/>
    <w:rsid w:val="49746212"/>
    <w:rsid w:val="4977185E"/>
    <w:rsid w:val="497A27D5"/>
    <w:rsid w:val="49883B4D"/>
    <w:rsid w:val="498D0A19"/>
    <w:rsid w:val="49AD534C"/>
    <w:rsid w:val="49AE677A"/>
    <w:rsid w:val="49B46D87"/>
    <w:rsid w:val="49B5427C"/>
    <w:rsid w:val="49CD5922"/>
    <w:rsid w:val="49D20358"/>
    <w:rsid w:val="49DC0414"/>
    <w:rsid w:val="49F46D72"/>
    <w:rsid w:val="49FF10D7"/>
    <w:rsid w:val="4A0E10BB"/>
    <w:rsid w:val="4A437992"/>
    <w:rsid w:val="4A455101"/>
    <w:rsid w:val="4A5162AA"/>
    <w:rsid w:val="4A59274F"/>
    <w:rsid w:val="4A5A17F5"/>
    <w:rsid w:val="4A6224E4"/>
    <w:rsid w:val="4A653DAC"/>
    <w:rsid w:val="4A6871C0"/>
    <w:rsid w:val="4A6C5DB5"/>
    <w:rsid w:val="4A7F4E6E"/>
    <w:rsid w:val="4A800BE6"/>
    <w:rsid w:val="4A8426CD"/>
    <w:rsid w:val="4A91707A"/>
    <w:rsid w:val="4AA33679"/>
    <w:rsid w:val="4AA61EFB"/>
    <w:rsid w:val="4AB4184B"/>
    <w:rsid w:val="4ABD6C45"/>
    <w:rsid w:val="4AC05487"/>
    <w:rsid w:val="4AEE5B50"/>
    <w:rsid w:val="4AFA3812"/>
    <w:rsid w:val="4B0A58FB"/>
    <w:rsid w:val="4B0D1BE4"/>
    <w:rsid w:val="4B0E61F2"/>
    <w:rsid w:val="4B1873D2"/>
    <w:rsid w:val="4B1B4599"/>
    <w:rsid w:val="4B221449"/>
    <w:rsid w:val="4B4B748E"/>
    <w:rsid w:val="4B4C344F"/>
    <w:rsid w:val="4B5067D8"/>
    <w:rsid w:val="4B547872"/>
    <w:rsid w:val="4B58618D"/>
    <w:rsid w:val="4B5D2CD5"/>
    <w:rsid w:val="4B614CE1"/>
    <w:rsid w:val="4B83233E"/>
    <w:rsid w:val="4B917A4B"/>
    <w:rsid w:val="4B9556AA"/>
    <w:rsid w:val="4B9B36D1"/>
    <w:rsid w:val="4BA15E9C"/>
    <w:rsid w:val="4BA747A0"/>
    <w:rsid w:val="4BAB3A41"/>
    <w:rsid w:val="4BB00986"/>
    <w:rsid w:val="4BB072A9"/>
    <w:rsid w:val="4BBD74CB"/>
    <w:rsid w:val="4BC13445"/>
    <w:rsid w:val="4BD358D8"/>
    <w:rsid w:val="4BD756EA"/>
    <w:rsid w:val="4BDC1E4C"/>
    <w:rsid w:val="4BE3142D"/>
    <w:rsid w:val="4BF30EFE"/>
    <w:rsid w:val="4BF70A34"/>
    <w:rsid w:val="4C013661"/>
    <w:rsid w:val="4C087BDF"/>
    <w:rsid w:val="4C0A0767"/>
    <w:rsid w:val="4C3F15A2"/>
    <w:rsid w:val="4C51283A"/>
    <w:rsid w:val="4C5C3AF8"/>
    <w:rsid w:val="4C6D0CF6"/>
    <w:rsid w:val="4C6E7CC1"/>
    <w:rsid w:val="4C712BE9"/>
    <w:rsid w:val="4C8561F1"/>
    <w:rsid w:val="4C87625C"/>
    <w:rsid w:val="4CA06798"/>
    <w:rsid w:val="4CA52DEF"/>
    <w:rsid w:val="4CAA0EBB"/>
    <w:rsid w:val="4CAA6A08"/>
    <w:rsid w:val="4CAA6A9E"/>
    <w:rsid w:val="4CAD7A2A"/>
    <w:rsid w:val="4CB50919"/>
    <w:rsid w:val="4CEC5009"/>
    <w:rsid w:val="4D357A66"/>
    <w:rsid w:val="4D4644A8"/>
    <w:rsid w:val="4D4D4D19"/>
    <w:rsid w:val="4D5026D8"/>
    <w:rsid w:val="4D616B71"/>
    <w:rsid w:val="4D762C8D"/>
    <w:rsid w:val="4D9F1383"/>
    <w:rsid w:val="4DAF643B"/>
    <w:rsid w:val="4DB0707C"/>
    <w:rsid w:val="4DB23B3F"/>
    <w:rsid w:val="4DB45AA1"/>
    <w:rsid w:val="4DBE21FD"/>
    <w:rsid w:val="4DCA63AD"/>
    <w:rsid w:val="4DDD12BC"/>
    <w:rsid w:val="4DE90850"/>
    <w:rsid w:val="4DEE0FCF"/>
    <w:rsid w:val="4DF7637C"/>
    <w:rsid w:val="4DFE2456"/>
    <w:rsid w:val="4E014414"/>
    <w:rsid w:val="4E11750F"/>
    <w:rsid w:val="4E175E44"/>
    <w:rsid w:val="4E1A610D"/>
    <w:rsid w:val="4E1E0DF4"/>
    <w:rsid w:val="4E214A35"/>
    <w:rsid w:val="4E24518C"/>
    <w:rsid w:val="4E3917D8"/>
    <w:rsid w:val="4E392C0F"/>
    <w:rsid w:val="4E7C7433"/>
    <w:rsid w:val="4E8115DD"/>
    <w:rsid w:val="4E875E9C"/>
    <w:rsid w:val="4E8D569B"/>
    <w:rsid w:val="4E9702AC"/>
    <w:rsid w:val="4E984750"/>
    <w:rsid w:val="4EC2555F"/>
    <w:rsid w:val="4EDA67A4"/>
    <w:rsid w:val="4EDD33E0"/>
    <w:rsid w:val="4EDD5C37"/>
    <w:rsid w:val="4EE25EAE"/>
    <w:rsid w:val="4EE71D9C"/>
    <w:rsid w:val="4EF0055D"/>
    <w:rsid w:val="4EF214D4"/>
    <w:rsid w:val="4EF75EAE"/>
    <w:rsid w:val="4EFA3B94"/>
    <w:rsid w:val="4EFD2805"/>
    <w:rsid w:val="4F18485C"/>
    <w:rsid w:val="4F1E23E9"/>
    <w:rsid w:val="4F204BF3"/>
    <w:rsid w:val="4F252A9F"/>
    <w:rsid w:val="4F262AF9"/>
    <w:rsid w:val="4F3021E7"/>
    <w:rsid w:val="4F304989"/>
    <w:rsid w:val="4F3F1455"/>
    <w:rsid w:val="4F410059"/>
    <w:rsid w:val="4F580206"/>
    <w:rsid w:val="4F586716"/>
    <w:rsid w:val="4F635BE7"/>
    <w:rsid w:val="4F640AD6"/>
    <w:rsid w:val="4F6A5FB5"/>
    <w:rsid w:val="4F6E725F"/>
    <w:rsid w:val="4F714FA1"/>
    <w:rsid w:val="4F7A3CA3"/>
    <w:rsid w:val="4F7E1F5B"/>
    <w:rsid w:val="4F840831"/>
    <w:rsid w:val="4F856531"/>
    <w:rsid w:val="4F89256B"/>
    <w:rsid w:val="4F943999"/>
    <w:rsid w:val="4F950B03"/>
    <w:rsid w:val="4F9B7E77"/>
    <w:rsid w:val="4FBF7ABB"/>
    <w:rsid w:val="4FDF134F"/>
    <w:rsid w:val="4FE13C74"/>
    <w:rsid w:val="4FE96E9F"/>
    <w:rsid w:val="4FEC1540"/>
    <w:rsid w:val="4FF04118"/>
    <w:rsid w:val="4FF446DE"/>
    <w:rsid w:val="4FF57980"/>
    <w:rsid w:val="500D45E4"/>
    <w:rsid w:val="501974AB"/>
    <w:rsid w:val="5022553C"/>
    <w:rsid w:val="502A07E0"/>
    <w:rsid w:val="502A1567"/>
    <w:rsid w:val="502D2C76"/>
    <w:rsid w:val="50371D47"/>
    <w:rsid w:val="50373DDC"/>
    <w:rsid w:val="50480103"/>
    <w:rsid w:val="50491D59"/>
    <w:rsid w:val="50493828"/>
    <w:rsid w:val="504E204C"/>
    <w:rsid w:val="505E2E60"/>
    <w:rsid w:val="50612B13"/>
    <w:rsid w:val="50634062"/>
    <w:rsid w:val="5066262C"/>
    <w:rsid w:val="506C2E5D"/>
    <w:rsid w:val="506E23F8"/>
    <w:rsid w:val="506F61B3"/>
    <w:rsid w:val="50730E91"/>
    <w:rsid w:val="50891AF3"/>
    <w:rsid w:val="509E3B74"/>
    <w:rsid w:val="50BA7DF5"/>
    <w:rsid w:val="50C27685"/>
    <w:rsid w:val="50C51FED"/>
    <w:rsid w:val="50C7641D"/>
    <w:rsid w:val="50E30079"/>
    <w:rsid w:val="50ED33DA"/>
    <w:rsid w:val="50EE5ABE"/>
    <w:rsid w:val="50F30702"/>
    <w:rsid w:val="51030852"/>
    <w:rsid w:val="51030AAB"/>
    <w:rsid w:val="510A120A"/>
    <w:rsid w:val="51160315"/>
    <w:rsid w:val="511E65E9"/>
    <w:rsid w:val="51270A0F"/>
    <w:rsid w:val="512A0C45"/>
    <w:rsid w:val="512E5229"/>
    <w:rsid w:val="51312E29"/>
    <w:rsid w:val="51343356"/>
    <w:rsid w:val="513B7615"/>
    <w:rsid w:val="513E62EE"/>
    <w:rsid w:val="51442E7C"/>
    <w:rsid w:val="516436A3"/>
    <w:rsid w:val="516A7868"/>
    <w:rsid w:val="517F39A6"/>
    <w:rsid w:val="51807006"/>
    <w:rsid w:val="518F71B1"/>
    <w:rsid w:val="51900CF8"/>
    <w:rsid w:val="519F5360"/>
    <w:rsid w:val="51B11269"/>
    <w:rsid w:val="51C53405"/>
    <w:rsid w:val="51CB2747"/>
    <w:rsid w:val="51CC0AF2"/>
    <w:rsid w:val="51CD0EC1"/>
    <w:rsid w:val="51DB7F97"/>
    <w:rsid w:val="51E37BD7"/>
    <w:rsid w:val="51E9145C"/>
    <w:rsid w:val="51F90A01"/>
    <w:rsid w:val="51FC3E5B"/>
    <w:rsid w:val="51FE1B35"/>
    <w:rsid w:val="520803F6"/>
    <w:rsid w:val="521E2C3B"/>
    <w:rsid w:val="521E5BC0"/>
    <w:rsid w:val="5221680B"/>
    <w:rsid w:val="523F1387"/>
    <w:rsid w:val="52417330"/>
    <w:rsid w:val="52483D98"/>
    <w:rsid w:val="524B3888"/>
    <w:rsid w:val="524E4E88"/>
    <w:rsid w:val="52726509"/>
    <w:rsid w:val="52730534"/>
    <w:rsid w:val="527365B2"/>
    <w:rsid w:val="52860D64"/>
    <w:rsid w:val="52976B38"/>
    <w:rsid w:val="52AE1219"/>
    <w:rsid w:val="52B15DE1"/>
    <w:rsid w:val="52B71349"/>
    <w:rsid w:val="52BE08DB"/>
    <w:rsid w:val="52C5188C"/>
    <w:rsid w:val="52D70A35"/>
    <w:rsid w:val="52D84DB4"/>
    <w:rsid w:val="52D87090"/>
    <w:rsid w:val="52DB1360"/>
    <w:rsid w:val="52F50359"/>
    <w:rsid w:val="52F8707A"/>
    <w:rsid w:val="53037766"/>
    <w:rsid w:val="530B425A"/>
    <w:rsid w:val="530F7BB2"/>
    <w:rsid w:val="531A18EA"/>
    <w:rsid w:val="5321024D"/>
    <w:rsid w:val="532D34E3"/>
    <w:rsid w:val="5334431C"/>
    <w:rsid w:val="533D2C76"/>
    <w:rsid w:val="534529CD"/>
    <w:rsid w:val="534E7AD3"/>
    <w:rsid w:val="53536E98"/>
    <w:rsid w:val="5358625C"/>
    <w:rsid w:val="535C763F"/>
    <w:rsid w:val="536207F4"/>
    <w:rsid w:val="53620E89"/>
    <w:rsid w:val="53677D7E"/>
    <w:rsid w:val="53762A9B"/>
    <w:rsid w:val="53770F62"/>
    <w:rsid w:val="537961D3"/>
    <w:rsid w:val="53876B42"/>
    <w:rsid w:val="539B4AD6"/>
    <w:rsid w:val="53C16FAA"/>
    <w:rsid w:val="53C5766A"/>
    <w:rsid w:val="53D224B3"/>
    <w:rsid w:val="53DB2B88"/>
    <w:rsid w:val="53E709D1"/>
    <w:rsid w:val="53EB657D"/>
    <w:rsid w:val="53F654A5"/>
    <w:rsid w:val="53FA2AFD"/>
    <w:rsid w:val="53FF79CD"/>
    <w:rsid w:val="54085ED4"/>
    <w:rsid w:val="54111D6A"/>
    <w:rsid w:val="541B1976"/>
    <w:rsid w:val="5431275A"/>
    <w:rsid w:val="54316AAD"/>
    <w:rsid w:val="54334523"/>
    <w:rsid w:val="54343D94"/>
    <w:rsid w:val="54494E27"/>
    <w:rsid w:val="54572CF2"/>
    <w:rsid w:val="546B1FBF"/>
    <w:rsid w:val="546B5875"/>
    <w:rsid w:val="5470329F"/>
    <w:rsid w:val="5472334E"/>
    <w:rsid w:val="547A0454"/>
    <w:rsid w:val="548E5F66"/>
    <w:rsid w:val="54A041C1"/>
    <w:rsid w:val="54A62271"/>
    <w:rsid w:val="54B83A78"/>
    <w:rsid w:val="54BD13EC"/>
    <w:rsid w:val="54D317B3"/>
    <w:rsid w:val="54E15428"/>
    <w:rsid w:val="54EE779E"/>
    <w:rsid w:val="55020B76"/>
    <w:rsid w:val="5509354F"/>
    <w:rsid w:val="55216B22"/>
    <w:rsid w:val="55272CD5"/>
    <w:rsid w:val="55284FC0"/>
    <w:rsid w:val="552B3E61"/>
    <w:rsid w:val="552B6FD3"/>
    <w:rsid w:val="553511B4"/>
    <w:rsid w:val="5547006B"/>
    <w:rsid w:val="554B76AB"/>
    <w:rsid w:val="554F4798"/>
    <w:rsid w:val="555A019E"/>
    <w:rsid w:val="555D05A6"/>
    <w:rsid w:val="556D2CAA"/>
    <w:rsid w:val="55837FA1"/>
    <w:rsid w:val="559D089E"/>
    <w:rsid w:val="559E63C4"/>
    <w:rsid w:val="559F31E2"/>
    <w:rsid w:val="55A20145"/>
    <w:rsid w:val="55AA7FF4"/>
    <w:rsid w:val="55B4366A"/>
    <w:rsid w:val="55DC3184"/>
    <w:rsid w:val="55F24BB8"/>
    <w:rsid w:val="55F30C08"/>
    <w:rsid w:val="55F45B3B"/>
    <w:rsid w:val="56100380"/>
    <w:rsid w:val="561A5A4B"/>
    <w:rsid w:val="561F7505"/>
    <w:rsid w:val="562228FE"/>
    <w:rsid w:val="56247A64"/>
    <w:rsid w:val="562B4A83"/>
    <w:rsid w:val="562F1677"/>
    <w:rsid w:val="56384123"/>
    <w:rsid w:val="563F1733"/>
    <w:rsid w:val="566059AA"/>
    <w:rsid w:val="56613A9C"/>
    <w:rsid w:val="56680EAC"/>
    <w:rsid w:val="566D64C3"/>
    <w:rsid w:val="56757125"/>
    <w:rsid w:val="5679260F"/>
    <w:rsid w:val="5696457B"/>
    <w:rsid w:val="56A143BE"/>
    <w:rsid w:val="56A721AD"/>
    <w:rsid w:val="56AD2D63"/>
    <w:rsid w:val="56B20379"/>
    <w:rsid w:val="56DA342C"/>
    <w:rsid w:val="56E61DD1"/>
    <w:rsid w:val="56EB2EA6"/>
    <w:rsid w:val="57011CF6"/>
    <w:rsid w:val="5701647F"/>
    <w:rsid w:val="57024200"/>
    <w:rsid w:val="57027AF0"/>
    <w:rsid w:val="570B1838"/>
    <w:rsid w:val="57160908"/>
    <w:rsid w:val="571A5693"/>
    <w:rsid w:val="57256971"/>
    <w:rsid w:val="5729574E"/>
    <w:rsid w:val="572B2CEA"/>
    <w:rsid w:val="572F5526"/>
    <w:rsid w:val="57315742"/>
    <w:rsid w:val="573B166F"/>
    <w:rsid w:val="573E0F07"/>
    <w:rsid w:val="574A4388"/>
    <w:rsid w:val="57652712"/>
    <w:rsid w:val="57664CA5"/>
    <w:rsid w:val="576A47B0"/>
    <w:rsid w:val="576E3284"/>
    <w:rsid w:val="579B35BE"/>
    <w:rsid w:val="579C0D7B"/>
    <w:rsid w:val="57A107B1"/>
    <w:rsid w:val="57A15574"/>
    <w:rsid w:val="57A254CB"/>
    <w:rsid w:val="57A325A4"/>
    <w:rsid w:val="57A3511E"/>
    <w:rsid w:val="57C55E8A"/>
    <w:rsid w:val="57C93BCD"/>
    <w:rsid w:val="57CD6810"/>
    <w:rsid w:val="57DD5829"/>
    <w:rsid w:val="57E21F55"/>
    <w:rsid w:val="57FC7C7D"/>
    <w:rsid w:val="580A202A"/>
    <w:rsid w:val="58151A9E"/>
    <w:rsid w:val="58211FB3"/>
    <w:rsid w:val="582E79C8"/>
    <w:rsid w:val="58300E4A"/>
    <w:rsid w:val="58333956"/>
    <w:rsid w:val="58454FD7"/>
    <w:rsid w:val="5855720E"/>
    <w:rsid w:val="586D318C"/>
    <w:rsid w:val="58727DC0"/>
    <w:rsid w:val="587C3CDB"/>
    <w:rsid w:val="587F24DD"/>
    <w:rsid w:val="587F5CBF"/>
    <w:rsid w:val="587F78D4"/>
    <w:rsid w:val="588E4915"/>
    <w:rsid w:val="588F63C6"/>
    <w:rsid w:val="58960197"/>
    <w:rsid w:val="589866DF"/>
    <w:rsid w:val="58A91308"/>
    <w:rsid w:val="58AC30D3"/>
    <w:rsid w:val="58C15BFF"/>
    <w:rsid w:val="58C47D45"/>
    <w:rsid w:val="58C919AA"/>
    <w:rsid w:val="58CF5BAB"/>
    <w:rsid w:val="58DE544E"/>
    <w:rsid w:val="58F00CE5"/>
    <w:rsid w:val="591240C6"/>
    <w:rsid w:val="59172716"/>
    <w:rsid w:val="591D6526"/>
    <w:rsid w:val="591F6958"/>
    <w:rsid w:val="59213BBE"/>
    <w:rsid w:val="592544EE"/>
    <w:rsid w:val="59301F99"/>
    <w:rsid w:val="59321D31"/>
    <w:rsid w:val="5952374E"/>
    <w:rsid w:val="596D4A2C"/>
    <w:rsid w:val="598373C9"/>
    <w:rsid w:val="598A5F7D"/>
    <w:rsid w:val="59917754"/>
    <w:rsid w:val="59AE08CC"/>
    <w:rsid w:val="59C7415A"/>
    <w:rsid w:val="59CE54CA"/>
    <w:rsid w:val="59EA0FE9"/>
    <w:rsid w:val="59F357EA"/>
    <w:rsid w:val="59F61756"/>
    <w:rsid w:val="59F7202F"/>
    <w:rsid w:val="59F74E3D"/>
    <w:rsid w:val="59FA62BF"/>
    <w:rsid w:val="59FE2610"/>
    <w:rsid w:val="5A054C64"/>
    <w:rsid w:val="5A111DA5"/>
    <w:rsid w:val="5A2B650E"/>
    <w:rsid w:val="5A310CE2"/>
    <w:rsid w:val="5A315A59"/>
    <w:rsid w:val="5A3D0AC7"/>
    <w:rsid w:val="5A3D4B59"/>
    <w:rsid w:val="5A511C57"/>
    <w:rsid w:val="5A533C21"/>
    <w:rsid w:val="5A564EA1"/>
    <w:rsid w:val="5A591FF5"/>
    <w:rsid w:val="5A5A4FB0"/>
    <w:rsid w:val="5A606700"/>
    <w:rsid w:val="5A621985"/>
    <w:rsid w:val="5A690A1E"/>
    <w:rsid w:val="5A697E83"/>
    <w:rsid w:val="5A6D6218"/>
    <w:rsid w:val="5A6F09BD"/>
    <w:rsid w:val="5A776687"/>
    <w:rsid w:val="5A785436"/>
    <w:rsid w:val="5A7E798A"/>
    <w:rsid w:val="5A8001BD"/>
    <w:rsid w:val="5A805F84"/>
    <w:rsid w:val="5A8738CB"/>
    <w:rsid w:val="5AA45800"/>
    <w:rsid w:val="5AA4622B"/>
    <w:rsid w:val="5AA644AB"/>
    <w:rsid w:val="5AB11E45"/>
    <w:rsid w:val="5ABB4536"/>
    <w:rsid w:val="5ABC6EE8"/>
    <w:rsid w:val="5AC01082"/>
    <w:rsid w:val="5AD73D3A"/>
    <w:rsid w:val="5ADD0743"/>
    <w:rsid w:val="5AE12FDB"/>
    <w:rsid w:val="5AE76118"/>
    <w:rsid w:val="5AE825BC"/>
    <w:rsid w:val="5AE96334"/>
    <w:rsid w:val="5B293AA2"/>
    <w:rsid w:val="5B2C37D5"/>
    <w:rsid w:val="5B4A5024"/>
    <w:rsid w:val="5B4B0806"/>
    <w:rsid w:val="5B6435AC"/>
    <w:rsid w:val="5B64485F"/>
    <w:rsid w:val="5B7042A5"/>
    <w:rsid w:val="5B761ECF"/>
    <w:rsid w:val="5B8168A4"/>
    <w:rsid w:val="5B9938B6"/>
    <w:rsid w:val="5BAA448E"/>
    <w:rsid w:val="5BCB2800"/>
    <w:rsid w:val="5BCB77E7"/>
    <w:rsid w:val="5BCF642A"/>
    <w:rsid w:val="5BD62F79"/>
    <w:rsid w:val="5BD765AE"/>
    <w:rsid w:val="5BD90DF5"/>
    <w:rsid w:val="5BE508A9"/>
    <w:rsid w:val="5BE936BB"/>
    <w:rsid w:val="5BFB631F"/>
    <w:rsid w:val="5BFB773F"/>
    <w:rsid w:val="5C0F3B78"/>
    <w:rsid w:val="5C2557BA"/>
    <w:rsid w:val="5C427AAA"/>
    <w:rsid w:val="5C4B7DDD"/>
    <w:rsid w:val="5C4F39C3"/>
    <w:rsid w:val="5C513E1C"/>
    <w:rsid w:val="5C525FC5"/>
    <w:rsid w:val="5C5357A4"/>
    <w:rsid w:val="5C6519EA"/>
    <w:rsid w:val="5C6C0FCA"/>
    <w:rsid w:val="5C736EDD"/>
    <w:rsid w:val="5C741C2D"/>
    <w:rsid w:val="5C74259D"/>
    <w:rsid w:val="5C79528F"/>
    <w:rsid w:val="5C864717"/>
    <w:rsid w:val="5C8E4864"/>
    <w:rsid w:val="5C98591B"/>
    <w:rsid w:val="5CA16EC6"/>
    <w:rsid w:val="5CAB5170"/>
    <w:rsid w:val="5CB07F60"/>
    <w:rsid w:val="5CB731AC"/>
    <w:rsid w:val="5CB7504E"/>
    <w:rsid w:val="5CBA6D2C"/>
    <w:rsid w:val="5CC27864"/>
    <w:rsid w:val="5CC42BB4"/>
    <w:rsid w:val="5CD56B70"/>
    <w:rsid w:val="5CDB7317"/>
    <w:rsid w:val="5CE746CA"/>
    <w:rsid w:val="5CF605E1"/>
    <w:rsid w:val="5CF97441"/>
    <w:rsid w:val="5CFC6627"/>
    <w:rsid w:val="5D027239"/>
    <w:rsid w:val="5D052E5F"/>
    <w:rsid w:val="5D133DF9"/>
    <w:rsid w:val="5D3A09B8"/>
    <w:rsid w:val="5D407E13"/>
    <w:rsid w:val="5D465377"/>
    <w:rsid w:val="5D495A1A"/>
    <w:rsid w:val="5D5B15D5"/>
    <w:rsid w:val="5D6C788A"/>
    <w:rsid w:val="5D6D6993"/>
    <w:rsid w:val="5D711502"/>
    <w:rsid w:val="5D7A3273"/>
    <w:rsid w:val="5DA16A52"/>
    <w:rsid w:val="5DAB5B22"/>
    <w:rsid w:val="5DBF394E"/>
    <w:rsid w:val="5DC04DBD"/>
    <w:rsid w:val="5DCF35BF"/>
    <w:rsid w:val="5DD230AF"/>
    <w:rsid w:val="5DE51236"/>
    <w:rsid w:val="5DEA664B"/>
    <w:rsid w:val="5E0B55BB"/>
    <w:rsid w:val="5E0F303A"/>
    <w:rsid w:val="5E137F30"/>
    <w:rsid w:val="5E231F34"/>
    <w:rsid w:val="5E2D39E6"/>
    <w:rsid w:val="5E2E349D"/>
    <w:rsid w:val="5E2F0501"/>
    <w:rsid w:val="5E360E81"/>
    <w:rsid w:val="5E4A70E9"/>
    <w:rsid w:val="5E4F3C33"/>
    <w:rsid w:val="5E543AC4"/>
    <w:rsid w:val="5E59557E"/>
    <w:rsid w:val="5E895E64"/>
    <w:rsid w:val="5E8A2B35"/>
    <w:rsid w:val="5E8C7AC7"/>
    <w:rsid w:val="5E8E6FD6"/>
    <w:rsid w:val="5E914D18"/>
    <w:rsid w:val="5E98660F"/>
    <w:rsid w:val="5EA53045"/>
    <w:rsid w:val="5EA66A16"/>
    <w:rsid w:val="5EB32EE1"/>
    <w:rsid w:val="5EB66844"/>
    <w:rsid w:val="5ECB2D2B"/>
    <w:rsid w:val="5ED226EB"/>
    <w:rsid w:val="5ED804AC"/>
    <w:rsid w:val="5EDB1F0C"/>
    <w:rsid w:val="5EDB5822"/>
    <w:rsid w:val="5EE84BB8"/>
    <w:rsid w:val="5EEF7559"/>
    <w:rsid w:val="5EF009A6"/>
    <w:rsid w:val="5EF2244E"/>
    <w:rsid w:val="5F0059FA"/>
    <w:rsid w:val="5F0B6724"/>
    <w:rsid w:val="5F0E2ADE"/>
    <w:rsid w:val="5F140131"/>
    <w:rsid w:val="5F217E4A"/>
    <w:rsid w:val="5F2A4416"/>
    <w:rsid w:val="5F2B51A5"/>
    <w:rsid w:val="5F327AAC"/>
    <w:rsid w:val="5F5521EA"/>
    <w:rsid w:val="5F5E6DE6"/>
    <w:rsid w:val="5F627498"/>
    <w:rsid w:val="5F6B7317"/>
    <w:rsid w:val="5F7A73C2"/>
    <w:rsid w:val="5F954B79"/>
    <w:rsid w:val="5F9919A1"/>
    <w:rsid w:val="5FB83D07"/>
    <w:rsid w:val="5FBC4131"/>
    <w:rsid w:val="5FBC5DC5"/>
    <w:rsid w:val="5FC343BD"/>
    <w:rsid w:val="5FC66C44"/>
    <w:rsid w:val="5FC70F33"/>
    <w:rsid w:val="5FCF3F10"/>
    <w:rsid w:val="5FD21144"/>
    <w:rsid w:val="5FD3586A"/>
    <w:rsid w:val="5FF13C1A"/>
    <w:rsid w:val="600A6A80"/>
    <w:rsid w:val="600C5F94"/>
    <w:rsid w:val="600D095E"/>
    <w:rsid w:val="6017124D"/>
    <w:rsid w:val="601E5244"/>
    <w:rsid w:val="602A6427"/>
    <w:rsid w:val="604432EC"/>
    <w:rsid w:val="604758B9"/>
    <w:rsid w:val="605C09B5"/>
    <w:rsid w:val="60682F15"/>
    <w:rsid w:val="607246D5"/>
    <w:rsid w:val="60885B1B"/>
    <w:rsid w:val="6092213A"/>
    <w:rsid w:val="609711E9"/>
    <w:rsid w:val="609E54CA"/>
    <w:rsid w:val="609F0F78"/>
    <w:rsid w:val="60A05849"/>
    <w:rsid w:val="60AD4A7E"/>
    <w:rsid w:val="60B8658C"/>
    <w:rsid w:val="60D743C7"/>
    <w:rsid w:val="60DD3442"/>
    <w:rsid w:val="60E475FD"/>
    <w:rsid w:val="60EB4BB4"/>
    <w:rsid w:val="60FD22FB"/>
    <w:rsid w:val="61071380"/>
    <w:rsid w:val="610F72CE"/>
    <w:rsid w:val="61111250"/>
    <w:rsid w:val="612C291A"/>
    <w:rsid w:val="613C38C2"/>
    <w:rsid w:val="613E3C4B"/>
    <w:rsid w:val="61427953"/>
    <w:rsid w:val="614D0CD2"/>
    <w:rsid w:val="614F2F97"/>
    <w:rsid w:val="61522DB0"/>
    <w:rsid w:val="61561858"/>
    <w:rsid w:val="617B0215"/>
    <w:rsid w:val="617D3103"/>
    <w:rsid w:val="617E5FB1"/>
    <w:rsid w:val="617F2AD4"/>
    <w:rsid w:val="61860543"/>
    <w:rsid w:val="618A45E5"/>
    <w:rsid w:val="619A0388"/>
    <w:rsid w:val="61A24411"/>
    <w:rsid w:val="61A46CBB"/>
    <w:rsid w:val="61AC03C6"/>
    <w:rsid w:val="61BF394A"/>
    <w:rsid w:val="61CA7657"/>
    <w:rsid w:val="61CF3187"/>
    <w:rsid w:val="61EE620E"/>
    <w:rsid w:val="620472CB"/>
    <w:rsid w:val="62062270"/>
    <w:rsid w:val="62092E18"/>
    <w:rsid w:val="62375BD7"/>
    <w:rsid w:val="62456545"/>
    <w:rsid w:val="62606EDB"/>
    <w:rsid w:val="62613170"/>
    <w:rsid w:val="62616903"/>
    <w:rsid w:val="627A2DEF"/>
    <w:rsid w:val="628C68B4"/>
    <w:rsid w:val="629C7849"/>
    <w:rsid w:val="62A4517E"/>
    <w:rsid w:val="62C021BE"/>
    <w:rsid w:val="62C704B6"/>
    <w:rsid w:val="62C70D09"/>
    <w:rsid w:val="62D325B4"/>
    <w:rsid w:val="62DF31E0"/>
    <w:rsid w:val="62E369E0"/>
    <w:rsid w:val="62E93375"/>
    <w:rsid w:val="62F11BE7"/>
    <w:rsid w:val="62F6525B"/>
    <w:rsid w:val="62F82B5B"/>
    <w:rsid w:val="630737FB"/>
    <w:rsid w:val="630F002C"/>
    <w:rsid w:val="63182962"/>
    <w:rsid w:val="632830ED"/>
    <w:rsid w:val="633B34A5"/>
    <w:rsid w:val="633D721D"/>
    <w:rsid w:val="633E76F1"/>
    <w:rsid w:val="634467FD"/>
    <w:rsid w:val="634751D1"/>
    <w:rsid w:val="634D741A"/>
    <w:rsid w:val="6367429A"/>
    <w:rsid w:val="636A6BC0"/>
    <w:rsid w:val="636F5910"/>
    <w:rsid w:val="63716E5B"/>
    <w:rsid w:val="637434C1"/>
    <w:rsid w:val="637A5D7B"/>
    <w:rsid w:val="638037E1"/>
    <w:rsid w:val="63835116"/>
    <w:rsid w:val="63840CF2"/>
    <w:rsid w:val="638A57D4"/>
    <w:rsid w:val="63984B02"/>
    <w:rsid w:val="639A6687"/>
    <w:rsid w:val="63B15BAE"/>
    <w:rsid w:val="63B45A6D"/>
    <w:rsid w:val="63BF2FB4"/>
    <w:rsid w:val="63D25BB7"/>
    <w:rsid w:val="63DA28DF"/>
    <w:rsid w:val="63E365B6"/>
    <w:rsid w:val="63E804EC"/>
    <w:rsid w:val="63EB4B09"/>
    <w:rsid w:val="63F31808"/>
    <w:rsid w:val="63F753C6"/>
    <w:rsid w:val="641458D9"/>
    <w:rsid w:val="6416019A"/>
    <w:rsid w:val="641A750F"/>
    <w:rsid w:val="642F125B"/>
    <w:rsid w:val="64332E3B"/>
    <w:rsid w:val="64402747"/>
    <w:rsid w:val="64477E03"/>
    <w:rsid w:val="644F645F"/>
    <w:rsid w:val="645B12DE"/>
    <w:rsid w:val="6464691C"/>
    <w:rsid w:val="646F1F71"/>
    <w:rsid w:val="647322C7"/>
    <w:rsid w:val="64772492"/>
    <w:rsid w:val="64845033"/>
    <w:rsid w:val="64882719"/>
    <w:rsid w:val="648D5D96"/>
    <w:rsid w:val="648D7D30"/>
    <w:rsid w:val="64A55079"/>
    <w:rsid w:val="64B219B5"/>
    <w:rsid w:val="64C43E7A"/>
    <w:rsid w:val="64C5396E"/>
    <w:rsid w:val="64D46B8C"/>
    <w:rsid w:val="64E74CCF"/>
    <w:rsid w:val="64EC136B"/>
    <w:rsid w:val="65044496"/>
    <w:rsid w:val="650471BD"/>
    <w:rsid w:val="65055B18"/>
    <w:rsid w:val="65095D3F"/>
    <w:rsid w:val="651B17E0"/>
    <w:rsid w:val="65460E98"/>
    <w:rsid w:val="656858EF"/>
    <w:rsid w:val="65765D68"/>
    <w:rsid w:val="658266A6"/>
    <w:rsid w:val="6583789B"/>
    <w:rsid w:val="65874BCF"/>
    <w:rsid w:val="65905D2A"/>
    <w:rsid w:val="65966B85"/>
    <w:rsid w:val="65A25559"/>
    <w:rsid w:val="65A57685"/>
    <w:rsid w:val="65A81097"/>
    <w:rsid w:val="65B42CA3"/>
    <w:rsid w:val="65B75B28"/>
    <w:rsid w:val="65CD5BB9"/>
    <w:rsid w:val="65D76D4E"/>
    <w:rsid w:val="65D8147F"/>
    <w:rsid w:val="65EA2B4B"/>
    <w:rsid w:val="65F164A1"/>
    <w:rsid w:val="66001ADA"/>
    <w:rsid w:val="660B45FB"/>
    <w:rsid w:val="660E6735"/>
    <w:rsid w:val="661E5A70"/>
    <w:rsid w:val="661F0EC1"/>
    <w:rsid w:val="664D1D5B"/>
    <w:rsid w:val="664F04D6"/>
    <w:rsid w:val="66550D8A"/>
    <w:rsid w:val="665F1681"/>
    <w:rsid w:val="667747F4"/>
    <w:rsid w:val="667E3B18"/>
    <w:rsid w:val="667F7F2C"/>
    <w:rsid w:val="66861AE9"/>
    <w:rsid w:val="668B5AF9"/>
    <w:rsid w:val="668D4017"/>
    <w:rsid w:val="669C6115"/>
    <w:rsid w:val="66A25F1B"/>
    <w:rsid w:val="66AB6C40"/>
    <w:rsid w:val="66AD290B"/>
    <w:rsid w:val="66B9544A"/>
    <w:rsid w:val="66D460EA"/>
    <w:rsid w:val="66D92AA0"/>
    <w:rsid w:val="66D954AE"/>
    <w:rsid w:val="66E657D6"/>
    <w:rsid w:val="66EC6F90"/>
    <w:rsid w:val="66F27DE3"/>
    <w:rsid w:val="66F466FA"/>
    <w:rsid w:val="66FF2BF6"/>
    <w:rsid w:val="670B3B0B"/>
    <w:rsid w:val="67362DAE"/>
    <w:rsid w:val="67392647"/>
    <w:rsid w:val="67474023"/>
    <w:rsid w:val="674C076E"/>
    <w:rsid w:val="67511670"/>
    <w:rsid w:val="67531BC5"/>
    <w:rsid w:val="675700DF"/>
    <w:rsid w:val="675E4068"/>
    <w:rsid w:val="676E4F58"/>
    <w:rsid w:val="67987A75"/>
    <w:rsid w:val="679A3645"/>
    <w:rsid w:val="67A43761"/>
    <w:rsid w:val="67A755AC"/>
    <w:rsid w:val="67C14417"/>
    <w:rsid w:val="67CD07F5"/>
    <w:rsid w:val="67DC0DB6"/>
    <w:rsid w:val="67E0176F"/>
    <w:rsid w:val="67E2037D"/>
    <w:rsid w:val="6804610F"/>
    <w:rsid w:val="680508F1"/>
    <w:rsid w:val="68112950"/>
    <w:rsid w:val="68233FE9"/>
    <w:rsid w:val="68354966"/>
    <w:rsid w:val="683A1F7D"/>
    <w:rsid w:val="68442807"/>
    <w:rsid w:val="684931D2"/>
    <w:rsid w:val="685C436A"/>
    <w:rsid w:val="685D2839"/>
    <w:rsid w:val="686256A1"/>
    <w:rsid w:val="68640BB5"/>
    <w:rsid w:val="6873723D"/>
    <w:rsid w:val="687B5D16"/>
    <w:rsid w:val="68B330CC"/>
    <w:rsid w:val="68BB7F90"/>
    <w:rsid w:val="68C56C80"/>
    <w:rsid w:val="68D8712A"/>
    <w:rsid w:val="68FD6917"/>
    <w:rsid w:val="692B6C90"/>
    <w:rsid w:val="6942733B"/>
    <w:rsid w:val="69601EB7"/>
    <w:rsid w:val="69660B15"/>
    <w:rsid w:val="696D3BDC"/>
    <w:rsid w:val="69703A90"/>
    <w:rsid w:val="69704634"/>
    <w:rsid w:val="69716858"/>
    <w:rsid w:val="698C6042"/>
    <w:rsid w:val="699B14A0"/>
    <w:rsid w:val="699F29DF"/>
    <w:rsid w:val="69AA7198"/>
    <w:rsid w:val="69AB517D"/>
    <w:rsid w:val="69C266CE"/>
    <w:rsid w:val="69CC055E"/>
    <w:rsid w:val="69DE2C3A"/>
    <w:rsid w:val="69F0323B"/>
    <w:rsid w:val="69FD76B7"/>
    <w:rsid w:val="6A0C197E"/>
    <w:rsid w:val="6A19021B"/>
    <w:rsid w:val="6A1C00CD"/>
    <w:rsid w:val="6A1D6328"/>
    <w:rsid w:val="6A233B26"/>
    <w:rsid w:val="6A333801"/>
    <w:rsid w:val="6A414FB3"/>
    <w:rsid w:val="6A5573E8"/>
    <w:rsid w:val="6A575068"/>
    <w:rsid w:val="6A5B7AA6"/>
    <w:rsid w:val="6A887D84"/>
    <w:rsid w:val="6A9A505E"/>
    <w:rsid w:val="6AAC503A"/>
    <w:rsid w:val="6AB86DDF"/>
    <w:rsid w:val="6ABD3516"/>
    <w:rsid w:val="6AC16985"/>
    <w:rsid w:val="6AC74068"/>
    <w:rsid w:val="6ACB3360"/>
    <w:rsid w:val="6ACD6B85"/>
    <w:rsid w:val="6AD36841"/>
    <w:rsid w:val="6AD943DE"/>
    <w:rsid w:val="6AF70B58"/>
    <w:rsid w:val="6B07412C"/>
    <w:rsid w:val="6B080110"/>
    <w:rsid w:val="6B172985"/>
    <w:rsid w:val="6B2723D4"/>
    <w:rsid w:val="6B2F38EF"/>
    <w:rsid w:val="6B394407"/>
    <w:rsid w:val="6B3D425E"/>
    <w:rsid w:val="6B6271EC"/>
    <w:rsid w:val="6B656CA6"/>
    <w:rsid w:val="6B7134F5"/>
    <w:rsid w:val="6B714347"/>
    <w:rsid w:val="6B746904"/>
    <w:rsid w:val="6B770687"/>
    <w:rsid w:val="6B7D5C73"/>
    <w:rsid w:val="6B7D775F"/>
    <w:rsid w:val="6B7E4876"/>
    <w:rsid w:val="6B886B15"/>
    <w:rsid w:val="6B8B1A45"/>
    <w:rsid w:val="6B92780F"/>
    <w:rsid w:val="6BB9327D"/>
    <w:rsid w:val="6BC96559"/>
    <w:rsid w:val="6BCB5099"/>
    <w:rsid w:val="6BD149A6"/>
    <w:rsid w:val="6BD65AFC"/>
    <w:rsid w:val="6BDB3DEC"/>
    <w:rsid w:val="6BDB687B"/>
    <w:rsid w:val="6BDF3567"/>
    <w:rsid w:val="6BEE5558"/>
    <w:rsid w:val="6C262D91"/>
    <w:rsid w:val="6C276CBC"/>
    <w:rsid w:val="6C2B2308"/>
    <w:rsid w:val="6C2D3FA6"/>
    <w:rsid w:val="6C303DC2"/>
    <w:rsid w:val="6C34293C"/>
    <w:rsid w:val="6C353E43"/>
    <w:rsid w:val="6C556855"/>
    <w:rsid w:val="6C5B4724"/>
    <w:rsid w:val="6C5C4BB7"/>
    <w:rsid w:val="6C6246F4"/>
    <w:rsid w:val="6C6D1946"/>
    <w:rsid w:val="6C7E05EB"/>
    <w:rsid w:val="6CA420BB"/>
    <w:rsid w:val="6CAF118B"/>
    <w:rsid w:val="6CB03EAD"/>
    <w:rsid w:val="6CD10307"/>
    <w:rsid w:val="6CF34DB0"/>
    <w:rsid w:val="6CF413A0"/>
    <w:rsid w:val="6CF507E3"/>
    <w:rsid w:val="6CFC5A53"/>
    <w:rsid w:val="6D053613"/>
    <w:rsid w:val="6D1250BE"/>
    <w:rsid w:val="6D204650"/>
    <w:rsid w:val="6D2910CF"/>
    <w:rsid w:val="6D2A50A6"/>
    <w:rsid w:val="6D2B32A6"/>
    <w:rsid w:val="6D3068A4"/>
    <w:rsid w:val="6D561141"/>
    <w:rsid w:val="6D654830"/>
    <w:rsid w:val="6D7233BA"/>
    <w:rsid w:val="6D8766AE"/>
    <w:rsid w:val="6D982C38"/>
    <w:rsid w:val="6D9F3055"/>
    <w:rsid w:val="6DA72100"/>
    <w:rsid w:val="6DC72505"/>
    <w:rsid w:val="6DCC0652"/>
    <w:rsid w:val="6DD32C57"/>
    <w:rsid w:val="6DE41EF0"/>
    <w:rsid w:val="6DE41EF6"/>
    <w:rsid w:val="6E0948CB"/>
    <w:rsid w:val="6E0A5F9A"/>
    <w:rsid w:val="6E1D7DB6"/>
    <w:rsid w:val="6E1F4323"/>
    <w:rsid w:val="6E1F7C4B"/>
    <w:rsid w:val="6E2A2227"/>
    <w:rsid w:val="6E2C7899"/>
    <w:rsid w:val="6E3901AC"/>
    <w:rsid w:val="6E755ABD"/>
    <w:rsid w:val="6E7A77B9"/>
    <w:rsid w:val="6E8557EB"/>
    <w:rsid w:val="6E8D2E7F"/>
    <w:rsid w:val="6E9D307E"/>
    <w:rsid w:val="6ECB1B80"/>
    <w:rsid w:val="6ED13BBB"/>
    <w:rsid w:val="6F087332"/>
    <w:rsid w:val="6F0C18F5"/>
    <w:rsid w:val="6F0D03EB"/>
    <w:rsid w:val="6F101981"/>
    <w:rsid w:val="6F162D83"/>
    <w:rsid w:val="6F1A6664"/>
    <w:rsid w:val="6F2C4E1B"/>
    <w:rsid w:val="6F354D17"/>
    <w:rsid w:val="6F3F60CB"/>
    <w:rsid w:val="6F416765"/>
    <w:rsid w:val="6F4B0F13"/>
    <w:rsid w:val="6F4F630E"/>
    <w:rsid w:val="6F5173E4"/>
    <w:rsid w:val="6F5D06A1"/>
    <w:rsid w:val="6F683873"/>
    <w:rsid w:val="6F7246F2"/>
    <w:rsid w:val="6F907CB4"/>
    <w:rsid w:val="6F944745"/>
    <w:rsid w:val="6FA67EF8"/>
    <w:rsid w:val="6FAD35D9"/>
    <w:rsid w:val="6FC14346"/>
    <w:rsid w:val="6FD35191"/>
    <w:rsid w:val="6FD41909"/>
    <w:rsid w:val="6FE3114C"/>
    <w:rsid w:val="70001CFE"/>
    <w:rsid w:val="70054178"/>
    <w:rsid w:val="700B155A"/>
    <w:rsid w:val="70125FB2"/>
    <w:rsid w:val="70145342"/>
    <w:rsid w:val="70161E37"/>
    <w:rsid w:val="70227EC6"/>
    <w:rsid w:val="70321558"/>
    <w:rsid w:val="70353A53"/>
    <w:rsid w:val="703B0F88"/>
    <w:rsid w:val="70651B61"/>
    <w:rsid w:val="70832364"/>
    <w:rsid w:val="7084648B"/>
    <w:rsid w:val="70A16038"/>
    <w:rsid w:val="70AB7EBB"/>
    <w:rsid w:val="70C85314"/>
    <w:rsid w:val="70CC10B4"/>
    <w:rsid w:val="70CD6084"/>
    <w:rsid w:val="70D177ED"/>
    <w:rsid w:val="70D2369A"/>
    <w:rsid w:val="70D433C4"/>
    <w:rsid w:val="70DD5B9B"/>
    <w:rsid w:val="70DF6D9A"/>
    <w:rsid w:val="70FB5DCB"/>
    <w:rsid w:val="71107938"/>
    <w:rsid w:val="711A6FFF"/>
    <w:rsid w:val="71300C98"/>
    <w:rsid w:val="71342BCF"/>
    <w:rsid w:val="71346CAD"/>
    <w:rsid w:val="715C6A87"/>
    <w:rsid w:val="715E0F62"/>
    <w:rsid w:val="715F2A54"/>
    <w:rsid w:val="71633A8C"/>
    <w:rsid w:val="71704823"/>
    <w:rsid w:val="71770865"/>
    <w:rsid w:val="717C352F"/>
    <w:rsid w:val="718D2F1E"/>
    <w:rsid w:val="7197252F"/>
    <w:rsid w:val="71A716F1"/>
    <w:rsid w:val="71AB7A47"/>
    <w:rsid w:val="71AF59BB"/>
    <w:rsid w:val="71B04FF6"/>
    <w:rsid w:val="71BC7EA6"/>
    <w:rsid w:val="71DD0F23"/>
    <w:rsid w:val="71E41F89"/>
    <w:rsid w:val="71E76CD1"/>
    <w:rsid w:val="71E8223E"/>
    <w:rsid w:val="71F30B5A"/>
    <w:rsid w:val="72141E43"/>
    <w:rsid w:val="72141E9F"/>
    <w:rsid w:val="721910BE"/>
    <w:rsid w:val="721B4D99"/>
    <w:rsid w:val="72231011"/>
    <w:rsid w:val="72233D9A"/>
    <w:rsid w:val="723637B5"/>
    <w:rsid w:val="724759C2"/>
    <w:rsid w:val="727A1800"/>
    <w:rsid w:val="72826A98"/>
    <w:rsid w:val="728607CC"/>
    <w:rsid w:val="72943CE9"/>
    <w:rsid w:val="72992C44"/>
    <w:rsid w:val="72A354B2"/>
    <w:rsid w:val="72A70F82"/>
    <w:rsid w:val="72AE2DCA"/>
    <w:rsid w:val="72CA3785"/>
    <w:rsid w:val="72CC7079"/>
    <w:rsid w:val="72DB562A"/>
    <w:rsid w:val="72E15E16"/>
    <w:rsid w:val="72E17BC5"/>
    <w:rsid w:val="72E81FF4"/>
    <w:rsid w:val="72FD42D3"/>
    <w:rsid w:val="72FF0220"/>
    <w:rsid w:val="73133AF6"/>
    <w:rsid w:val="73326672"/>
    <w:rsid w:val="73394BB6"/>
    <w:rsid w:val="73433506"/>
    <w:rsid w:val="735A7977"/>
    <w:rsid w:val="73654BF4"/>
    <w:rsid w:val="736D3206"/>
    <w:rsid w:val="73705DBA"/>
    <w:rsid w:val="737E7DE4"/>
    <w:rsid w:val="73833EE5"/>
    <w:rsid w:val="73922563"/>
    <w:rsid w:val="73972979"/>
    <w:rsid w:val="739F35DC"/>
    <w:rsid w:val="73AF74BA"/>
    <w:rsid w:val="73B239C9"/>
    <w:rsid w:val="73B61A30"/>
    <w:rsid w:val="73B71539"/>
    <w:rsid w:val="73C31078"/>
    <w:rsid w:val="73C44A12"/>
    <w:rsid w:val="73C8622F"/>
    <w:rsid w:val="73CF3D6B"/>
    <w:rsid w:val="73D4532E"/>
    <w:rsid w:val="73D70FC8"/>
    <w:rsid w:val="73E93F75"/>
    <w:rsid w:val="73F409A8"/>
    <w:rsid w:val="73F64860"/>
    <w:rsid w:val="73F97EC0"/>
    <w:rsid w:val="7408657F"/>
    <w:rsid w:val="741D0898"/>
    <w:rsid w:val="74285894"/>
    <w:rsid w:val="74314888"/>
    <w:rsid w:val="743B50B2"/>
    <w:rsid w:val="743C54E7"/>
    <w:rsid w:val="743D4548"/>
    <w:rsid w:val="74440B5B"/>
    <w:rsid w:val="744F4A8D"/>
    <w:rsid w:val="746A5B95"/>
    <w:rsid w:val="746F076A"/>
    <w:rsid w:val="747C2D36"/>
    <w:rsid w:val="748F0928"/>
    <w:rsid w:val="749649DF"/>
    <w:rsid w:val="74972150"/>
    <w:rsid w:val="7499002B"/>
    <w:rsid w:val="74A215D5"/>
    <w:rsid w:val="74A2642C"/>
    <w:rsid w:val="74A61D0D"/>
    <w:rsid w:val="74A6779C"/>
    <w:rsid w:val="74B81FBB"/>
    <w:rsid w:val="74BA04F4"/>
    <w:rsid w:val="74BB239C"/>
    <w:rsid w:val="74BD1949"/>
    <w:rsid w:val="74C7390D"/>
    <w:rsid w:val="74CC04C4"/>
    <w:rsid w:val="74D56175"/>
    <w:rsid w:val="74D66F43"/>
    <w:rsid w:val="74E4574A"/>
    <w:rsid w:val="74E67A4B"/>
    <w:rsid w:val="74FA14ED"/>
    <w:rsid w:val="750E124C"/>
    <w:rsid w:val="752D7153"/>
    <w:rsid w:val="752F2EBB"/>
    <w:rsid w:val="755D2CE9"/>
    <w:rsid w:val="75623711"/>
    <w:rsid w:val="757C1E26"/>
    <w:rsid w:val="75921EAC"/>
    <w:rsid w:val="75BA500D"/>
    <w:rsid w:val="75BB0FA4"/>
    <w:rsid w:val="75BD1722"/>
    <w:rsid w:val="75C46AE6"/>
    <w:rsid w:val="75C75F9E"/>
    <w:rsid w:val="75CD5506"/>
    <w:rsid w:val="75DD24BF"/>
    <w:rsid w:val="75DD2582"/>
    <w:rsid w:val="75DF368D"/>
    <w:rsid w:val="75E4704A"/>
    <w:rsid w:val="75F3254F"/>
    <w:rsid w:val="75F72B42"/>
    <w:rsid w:val="76185267"/>
    <w:rsid w:val="76202EAD"/>
    <w:rsid w:val="762A3360"/>
    <w:rsid w:val="762E77DC"/>
    <w:rsid w:val="763A22BA"/>
    <w:rsid w:val="763C5855"/>
    <w:rsid w:val="764335B2"/>
    <w:rsid w:val="7644784B"/>
    <w:rsid w:val="76472434"/>
    <w:rsid w:val="765266CD"/>
    <w:rsid w:val="765608C9"/>
    <w:rsid w:val="76662510"/>
    <w:rsid w:val="766B3F8F"/>
    <w:rsid w:val="767E1929"/>
    <w:rsid w:val="768A031C"/>
    <w:rsid w:val="76A640A8"/>
    <w:rsid w:val="76BB3D64"/>
    <w:rsid w:val="76BC01B9"/>
    <w:rsid w:val="76CC4D26"/>
    <w:rsid w:val="76D4359C"/>
    <w:rsid w:val="76D6074E"/>
    <w:rsid w:val="76D84D29"/>
    <w:rsid w:val="76D93F1F"/>
    <w:rsid w:val="76ED43C3"/>
    <w:rsid w:val="76F65C09"/>
    <w:rsid w:val="77093988"/>
    <w:rsid w:val="771070E1"/>
    <w:rsid w:val="771F6A9C"/>
    <w:rsid w:val="77242776"/>
    <w:rsid w:val="773931A2"/>
    <w:rsid w:val="774B7119"/>
    <w:rsid w:val="77531CC4"/>
    <w:rsid w:val="775376D6"/>
    <w:rsid w:val="775B78D1"/>
    <w:rsid w:val="777074ED"/>
    <w:rsid w:val="777234E1"/>
    <w:rsid w:val="77764653"/>
    <w:rsid w:val="778839E3"/>
    <w:rsid w:val="778925D9"/>
    <w:rsid w:val="778D20C9"/>
    <w:rsid w:val="779070E5"/>
    <w:rsid w:val="77924F2F"/>
    <w:rsid w:val="77AF244B"/>
    <w:rsid w:val="77B51F92"/>
    <w:rsid w:val="77BA4E88"/>
    <w:rsid w:val="77C271FB"/>
    <w:rsid w:val="77E048EF"/>
    <w:rsid w:val="77EB3497"/>
    <w:rsid w:val="77ED0DBA"/>
    <w:rsid w:val="77F514FE"/>
    <w:rsid w:val="77F75656"/>
    <w:rsid w:val="77FD0812"/>
    <w:rsid w:val="78152550"/>
    <w:rsid w:val="78197E01"/>
    <w:rsid w:val="781B7084"/>
    <w:rsid w:val="782B3F26"/>
    <w:rsid w:val="78422AC1"/>
    <w:rsid w:val="78423D1E"/>
    <w:rsid w:val="78526A62"/>
    <w:rsid w:val="78584536"/>
    <w:rsid w:val="785E6F9D"/>
    <w:rsid w:val="786308C1"/>
    <w:rsid w:val="786D3CA8"/>
    <w:rsid w:val="78736298"/>
    <w:rsid w:val="78747F22"/>
    <w:rsid w:val="787D4B17"/>
    <w:rsid w:val="788D358E"/>
    <w:rsid w:val="78950565"/>
    <w:rsid w:val="789940DA"/>
    <w:rsid w:val="789B1AC6"/>
    <w:rsid w:val="78A551F0"/>
    <w:rsid w:val="78A77C66"/>
    <w:rsid w:val="78AD347D"/>
    <w:rsid w:val="78B6352C"/>
    <w:rsid w:val="78BA03D2"/>
    <w:rsid w:val="78C60C4C"/>
    <w:rsid w:val="78E636B9"/>
    <w:rsid w:val="78E730C6"/>
    <w:rsid w:val="78EA041D"/>
    <w:rsid w:val="78ED77E2"/>
    <w:rsid w:val="78F46F97"/>
    <w:rsid w:val="78FB3727"/>
    <w:rsid w:val="78FE6E1B"/>
    <w:rsid w:val="79052042"/>
    <w:rsid w:val="790D0EA2"/>
    <w:rsid w:val="791B1956"/>
    <w:rsid w:val="79257A79"/>
    <w:rsid w:val="794861DB"/>
    <w:rsid w:val="794B033C"/>
    <w:rsid w:val="796100F1"/>
    <w:rsid w:val="79695937"/>
    <w:rsid w:val="79753C21"/>
    <w:rsid w:val="7982188E"/>
    <w:rsid w:val="798E7888"/>
    <w:rsid w:val="7993773F"/>
    <w:rsid w:val="79AE0702"/>
    <w:rsid w:val="79D22DD2"/>
    <w:rsid w:val="79DA2CCB"/>
    <w:rsid w:val="79E236C1"/>
    <w:rsid w:val="79E346DB"/>
    <w:rsid w:val="79EF1399"/>
    <w:rsid w:val="79F43CAC"/>
    <w:rsid w:val="79F74BF6"/>
    <w:rsid w:val="79FD4533"/>
    <w:rsid w:val="79FE48D5"/>
    <w:rsid w:val="7A08012D"/>
    <w:rsid w:val="7A0B4A3C"/>
    <w:rsid w:val="7A0F1A37"/>
    <w:rsid w:val="7A146AD1"/>
    <w:rsid w:val="7A1520EF"/>
    <w:rsid w:val="7A1753F8"/>
    <w:rsid w:val="7A196F49"/>
    <w:rsid w:val="7A1E49B3"/>
    <w:rsid w:val="7A1E76F6"/>
    <w:rsid w:val="7A2111EE"/>
    <w:rsid w:val="7A2D4ED8"/>
    <w:rsid w:val="7A60593F"/>
    <w:rsid w:val="7A6F1F5A"/>
    <w:rsid w:val="7A780685"/>
    <w:rsid w:val="7A7F0139"/>
    <w:rsid w:val="7A8C02DE"/>
    <w:rsid w:val="7A904DD0"/>
    <w:rsid w:val="7AA27E6F"/>
    <w:rsid w:val="7AA41E45"/>
    <w:rsid w:val="7AAC4464"/>
    <w:rsid w:val="7AD50F5F"/>
    <w:rsid w:val="7AD515FB"/>
    <w:rsid w:val="7AE85868"/>
    <w:rsid w:val="7AF51E24"/>
    <w:rsid w:val="7B0325A9"/>
    <w:rsid w:val="7B25113C"/>
    <w:rsid w:val="7B3274A1"/>
    <w:rsid w:val="7B3B437F"/>
    <w:rsid w:val="7B467D30"/>
    <w:rsid w:val="7B7D240E"/>
    <w:rsid w:val="7B880D3E"/>
    <w:rsid w:val="7B8C5C22"/>
    <w:rsid w:val="7B914152"/>
    <w:rsid w:val="7B973B49"/>
    <w:rsid w:val="7BAE5CFF"/>
    <w:rsid w:val="7BBF1FEB"/>
    <w:rsid w:val="7BC1436C"/>
    <w:rsid w:val="7BC329AE"/>
    <w:rsid w:val="7BD52290"/>
    <w:rsid w:val="7BE10C35"/>
    <w:rsid w:val="7BE94DBB"/>
    <w:rsid w:val="7BEF0AE3"/>
    <w:rsid w:val="7C06305E"/>
    <w:rsid w:val="7C09050C"/>
    <w:rsid w:val="7C0C417E"/>
    <w:rsid w:val="7C3068C2"/>
    <w:rsid w:val="7C3948A8"/>
    <w:rsid w:val="7C596A1E"/>
    <w:rsid w:val="7C6A5AFA"/>
    <w:rsid w:val="7C736A76"/>
    <w:rsid w:val="7C7A056C"/>
    <w:rsid w:val="7C7F5320"/>
    <w:rsid w:val="7C885555"/>
    <w:rsid w:val="7CA94881"/>
    <w:rsid w:val="7CAB4579"/>
    <w:rsid w:val="7CC0303E"/>
    <w:rsid w:val="7CC20180"/>
    <w:rsid w:val="7CC22BC3"/>
    <w:rsid w:val="7CC41F81"/>
    <w:rsid w:val="7CDB21EA"/>
    <w:rsid w:val="7CDC13FD"/>
    <w:rsid w:val="7CE74617"/>
    <w:rsid w:val="7CEB4EAC"/>
    <w:rsid w:val="7CF130FA"/>
    <w:rsid w:val="7CF27032"/>
    <w:rsid w:val="7D1D1CB5"/>
    <w:rsid w:val="7D225061"/>
    <w:rsid w:val="7D33726F"/>
    <w:rsid w:val="7D560A0E"/>
    <w:rsid w:val="7D58691E"/>
    <w:rsid w:val="7D667E89"/>
    <w:rsid w:val="7D716BA4"/>
    <w:rsid w:val="7D772A53"/>
    <w:rsid w:val="7D812CE5"/>
    <w:rsid w:val="7D8A0DF7"/>
    <w:rsid w:val="7D966420"/>
    <w:rsid w:val="7DA00D34"/>
    <w:rsid w:val="7DA52044"/>
    <w:rsid w:val="7DA81513"/>
    <w:rsid w:val="7DBC27A3"/>
    <w:rsid w:val="7DC76B9E"/>
    <w:rsid w:val="7DCC58FB"/>
    <w:rsid w:val="7DD30A52"/>
    <w:rsid w:val="7DDC1631"/>
    <w:rsid w:val="7DE71E07"/>
    <w:rsid w:val="7DED6625"/>
    <w:rsid w:val="7E1058EA"/>
    <w:rsid w:val="7E270208"/>
    <w:rsid w:val="7E2A6653"/>
    <w:rsid w:val="7E346D07"/>
    <w:rsid w:val="7E6037CB"/>
    <w:rsid w:val="7E6478FC"/>
    <w:rsid w:val="7E696CC0"/>
    <w:rsid w:val="7E847687"/>
    <w:rsid w:val="7E866DEA"/>
    <w:rsid w:val="7E9D0664"/>
    <w:rsid w:val="7E9E06D8"/>
    <w:rsid w:val="7EAB1087"/>
    <w:rsid w:val="7EC32874"/>
    <w:rsid w:val="7EC860DC"/>
    <w:rsid w:val="7EDE28DD"/>
    <w:rsid w:val="7EE957A9"/>
    <w:rsid w:val="7EF649F8"/>
    <w:rsid w:val="7F0378AC"/>
    <w:rsid w:val="7F121106"/>
    <w:rsid w:val="7F1E5CFC"/>
    <w:rsid w:val="7F2354BD"/>
    <w:rsid w:val="7F34095B"/>
    <w:rsid w:val="7F523D22"/>
    <w:rsid w:val="7F5C05D3"/>
    <w:rsid w:val="7F623E0A"/>
    <w:rsid w:val="7F6559B1"/>
    <w:rsid w:val="7F795152"/>
    <w:rsid w:val="7F90113C"/>
    <w:rsid w:val="7F942BA3"/>
    <w:rsid w:val="7F945FBF"/>
    <w:rsid w:val="7FAF16AA"/>
    <w:rsid w:val="7FB7271F"/>
    <w:rsid w:val="7FCC39AA"/>
    <w:rsid w:val="7FCD3226"/>
    <w:rsid w:val="7FDC3C39"/>
    <w:rsid w:val="7FEFD0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Courier New"/>
      <w:bCs/>
      <w:kern w:val="2"/>
      <w:sz w:val="32"/>
      <w:szCs w:val="21"/>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1"/>
    <w:semiHidden/>
    <w:unhideWhenUsed/>
    <w:qFormat/>
    <w:uiPriority w:val="0"/>
    <w:rPr>
      <w:rFonts w:ascii="宋体" w:hAnsi="Courier New" w:eastAsia="宋体"/>
      <w:sz w:val="21"/>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customStyle="1" w:styleId="11">
    <w:name w:val="纯文本 字符"/>
    <w:basedOn w:val="10"/>
    <w:link w:val="4"/>
    <w:semiHidden/>
    <w:qFormat/>
    <w:uiPriority w:val="0"/>
    <w:rPr>
      <w:rFonts w:ascii="宋体" w:hAnsi="Courier New" w:eastAsia="宋体" w:cs="Courier New"/>
      <w:bCs/>
      <w:szCs w:val="21"/>
    </w:rPr>
  </w:style>
  <w:style w:type="character" w:customStyle="1" w:styleId="12">
    <w:name w:val="页眉 字符"/>
    <w:basedOn w:val="10"/>
    <w:link w:val="7"/>
    <w:qFormat/>
    <w:uiPriority w:val="99"/>
    <w:rPr>
      <w:rFonts w:ascii="Times New Roman" w:hAnsi="Times New Roman" w:eastAsia="仿宋_GB2312" w:cs="Courier New"/>
      <w:bCs/>
      <w:sz w:val="18"/>
      <w:szCs w:val="18"/>
    </w:rPr>
  </w:style>
  <w:style w:type="character" w:customStyle="1" w:styleId="13">
    <w:name w:val="页脚 字符"/>
    <w:basedOn w:val="10"/>
    <w:link w:val="6"/>
    <w:qFormat/>
    <w:uiPriority w:val="99"/>
    <w:rPr>
      <w:rFonts w:ascii="Times New Roman" w:hAnsi="Times New Roman" w:eastAsia="仿宋_GB2312" w:cs="Courier New"/>
      <w:bCs/>
      <w:sz w:val="18"/>
      <w:szCs w:val="18"/>
    </w:rPr>
  </w:style>
  <w:style w:type="character" w:customStyle="1" w:styleId="14">
    <w:name w:val="批注框文本 字符"/>
    <w:basedOn w:val="10"/>
    <w:link w:val="5"/>
    <w:semiHidden/>
    <w:qFormat/>
    <w:uiPriority w:val="99"/>
    <w:rPr>
      <w:rFonts w:ascii="Times New Roman" w:hAnsi="Times New Roman" w:eastAsia="仿宋_GB2312" w:cs="Courier New"/>
      <w:bCs/>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3726</Words>
  <Characters>3906</Characters>
  <Lines>22</Lines>
  <Paragraphs>6</Paragraphs>
  <TotalTime>53</TotalTime>
  <ScaleCrop>false</ScaleCrop>
  <LinksUpToDate>false</LinksUpToDate>
  <CharactersWithSpaces>3953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2019-08-25T22:08:00Z</dcterms:created>
  <dc:creator>Administrator</dc:creator>
  <cp:lastModifiedBy>董雪</cp:lastModifiedBy>
  <cp:lastPrinted>2025-11-20T17:51:00Z</cp:lastPrinted>
  <dcterms:modified xsi:type="dcterms:W3CDTF">2026-06-22T16:12:19Z</dcterms:modified>
  <cp:revision>1169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4563B6E0500DD34363EE386A531A2991_43</vt:lpwstr>
  </property>
  <property fmtid="{D5CDD505-2E9C-101B-9397-08002B2CF9AE}" pid="4" name="KSOTemplateDocerSaveRecord">
    <vt:lpwstr>eyJoZGlkIjoiMmUwZDllOTY2Y2MzN2Q1ZWEyZGY2NDQ4ZGE4NWEwM2YiLCJ1c2VySWQiOiIzMTA4NzE5NDYifQ==</vt:lpwstr>
  </property>
</Properties>
</file>