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C8B83">
      <w:pPr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附件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Cs/>
          <w:sz w:val="32"/>
          <w:szCs w:val="32"/>
        </w:rPr>
        <w:t>：</w:t>
      </w:r>
    </w:p>
    <w:p w14:paraId="7B7D0479">
      <w:pPr>
        <w:pStyle w:val="3"/>
        <w:spacing w:before="0" w:beforeAutospacing="0" w:after="0" w:afterAutospacing="0" w:line="400" w:lineRule="exact"/>
        <w:jc w:val="left"/>
        <w:rPr>
          <w:rFonts w:hint="eastAsia" w:ascii="仿宋_GB2312" w:eastAsia="仿宋_GB2312"/>
          <w:b w:val="0"/>
          <w:color w:val="000000"/>
          <w:sz w:val="26"/>
          <w:szCs w:val="32"/>
          <w:lang w:val="en-US" w:eastAsia="zh-CN"/>
        </w:rPr>
      </w:pPr>
      <w:r>
        <w:rPr>
          <w:rFonts w:hint="eastAsia" w:ascii="仿宋_GB2312" w:eastAsia="仿宋_GB2312"/>
          <w:b w:val="0"/>
          <w:color w:val="000000"/>
          <w:sz w:val="26"/>
          <w:szCs w:val="32"/>
          <w:lang w:val="en-US" w:eastAsia="zh-CN"/>
        </w:rPr>
        <w:t xml:space="preserve">                </w:t>
      </w:r>
    </w:p>
    <w:p w14:paraId="423F408D">
      <w:pPr>
        <w:pStyle w:val="3"/>
        <w:spacing w:before="0" w:beforeAutospacing="0" w:after="0" w:afterAutospacing="0" w:line="400" w:lineRule="exact"/>
        <w:jc w:val="center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赣榆区墩尚镇农业农村和社会事业办公室2026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8"/>
          <w:sz w:val="32"/>
          <w:szCs w:val="32"/>
          <w:shd w:val="clear" w:fill="FFFFFF"/>
        </w:rPr>
        <w:t>年招聘临时性公益性岗位工作人员岗位表</w:t>
      </w:r>
    </w:p>
    <w:p w14:paraId="0CF6FC88">
      <w:pPr>
        <w:rPr>
          <w:rFonts w:hint="eastAsia"/>
        </w:rPr>
      </w:pPr>
    </w:p>
    <w:tbl>
      <w:tblPr>
        <w:tblStyle w:val="7"/>
        <w:tblpPr w:leftFromText="180" w:rightFromText="180" w:vertAnchor="text" w:horzAnchor="page" w:tblpX="2819" w:tblpY="148"/>
        <w:tblOverlap w:val="never"/>
        <w:tblW w:w="112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3051"/>
        <w:gridCol w:w="2561"/>
        <w:gridCol w:w="1132"/>
        <w:gridCol w:w="2550"/>
        <w:gridCol w:w="1405"/>
      </w:tblGrid>
      <w:tr w14:paraId="20F7F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533" w:type="dxa"/>
            <w:noWrap w:val="0"/>
            <w:vAlign w:val="center"/>
          </w:tcPr>
          <w:p w14:paraId="1F934CA7">
            <w:pPr>
              <w:pStyle w:val="3"/>
              <w:spacing w:line="30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3051" w:type="dxa"/>
            <w:noWrap w:val="0"/>
            <w:vAlign w:val="center"/>
          </w:tcPr>
          <w:p w14:paraId="65DA6EA0">
            <w:pPr>
              <w:pStyle w:val="3"/>
              <w:spacing w:line="300" w:lineRule="exact"/>
              <w:jc w:val="center"/>
              <w:rPr>
                <w:rFonts w:hint="default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招聘单位</w:t>
            </w:r>
          </w:p>
        </w:tc>
        <w:tc>
          <w:tcPr>
            <w:tcW w:w="2561" w:type="dxa"/>
            <w:noWrap w:val="0"/>
            <w:vAlign w:val="center"/>
          </w:tcPr>
          <w:p w14:paraId="5BF5CD7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岗位名称及工作内容</w:t>
            </w:r>
          </w:p>
        </w:tc>
        <w:tc>
          <w:tcPr>
            <w:tcW w:w="1132" w:type="dxa"/>
            <w:noWrap w:val="0"/>
            <w:vAlign w:val="center"/>
          </w:tcPr>
          <w:p w14:paraId="7FACB0C1">
            <w:pPr>
              <w:pStyle w:val="3"/>
              <w:spacing w:line="300" w:lineRule="exact"/>
              <w:jc w:val="center"/>
              <w:rPr>
                <w:rFonts w:hint="default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招聘人数</w:t>
            </w:r>
          </w:p>
        </w:tc>
        <w:tc>
          <w:tcPr>
            <w:tcW w:w="2550" w:type="dxa"/>
            <w:noWrap w:val="0"/>
            <w:vAlign w:val="center"/>
          </w:tcPr>
          <w:p w14:paraId="13402B06">
            <w:pPr>
              <w:pStyle w:val="3"/>
              <w:spacing w:line="56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工 作 地 点</w:t>
            </w:r>
          </w:p>
        </w:tc>
        <w:tc>
          <w:tcPr>
            <w:tcW w:w="1405" w:type="dxa"/>
            <w:noWrap w:val="0"/>
            <w:vAlign w:val="center"/>
          </w:tcPr>
          <w:p w14:paraId="04863A87">
            <w:pPr>
              <w:pStyle w:val="3"/>
              <w:spacing w:line="56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备  注</w:t>
            </w:r>
          </w:p>
        </w:tc>
      </w:tr>
      <w:tr w14:paraId="28777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3" w:type="dxa"/>
            <w:shd w:val="clear" w:color="auto" w:fill="auto"/>
            <w:noWrap w:val="0"/>
            <w:vAlign w:val="center"/>
          </w:tcPr>
          <w:p w14:paraId="626CE504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 w:eastAsiaTheme="minorEastAsia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51" w:type="dxa"/>
            <w:shd w:val="clear" w:color="auto" w:fill="auto"/>
            <w:noWrap w:val="0"/>
            <w:vAlign w:val="center"/>
          </w:tcPr>
          <w:p w14:paraId="7C2B369E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 w:eastAsiaTheme="minorEastAsia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color w:val="000000"/>
                <w:sz w:val="21"/>
                <w:szCs w:val="21"/>
                <w:lang w:val="en-US" w:eastAsia="zh-CN"/>
              </w:rPr>
              <w:t>连云港市赣榆区墩尚镇农村经济服务中心</w:t>
            </w:r>
          </w:p>
        </w:tc>
        <w:tc>
          <w:tcPr>
            <w:tcW w:w="2561" w:type="dxa"/>
            <w:shd w:val="clear" w:color="auto" w:fill="auto"/>
            <w:noWrap w:val="0"/>
            <w:vAlign w:val="center"/>
          </w:tcPr>
          <w:p w14:paraId="6BD77FA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 w:eastAsiaTheme="minorEastAsia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color w:val="000000"/>
                <w:sz w:val="21"/>
                <w:szCs w:val="21"/>
                <w:lang w:val="en-US" w:eastAsia="zh-CN"/>
              </w:rPr>
              <w:t>便民服务岗，保洁保绿</w:t>
            </w:r>
          </w:p>
        </w:tc>
        <w:tc>
          <w:tcPr>
            <w:tcW w:w="1132" w:type="dxa"/>
            <w:shd w:val="clear" w:color="auto" w:fill="auto"/>
            <w:noWrap w:val="0"/>
            <w:vAlign w:val="center"/>
          </w:tcPr>
          <w:p w14:paraId="36A829B6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 w:eastAsiaTheme="minorEastAsia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50" w:type="dxa"/>
            <w:shd w:val="clear" w:color="auto" w:fill="auto"/>
            <w:noWrap w:val="0"/>
            <w:vAlign w:val="center"/>
          </w:tcPr>
          <w:p w14:paraId="58CA85D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 w:eastAsiaTheme="minorEastAsia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color w:val="000000"/>
                <w:sz w:val="21"/>
                <w:szCs w:val="21"/>
                <w:lang w:val="en-US" w:eastAsia="zh-CN"/>
              </w:rPr>
              <w:t>墩尚镇四季田园</w:t>
            </w:r>
          </w:p>
        </w:tc>
        <w:tc>
          <w:tcPr>
            <w:tcW w:w="1405" w:type="dxa"/>
            <w:shd w:val="clear" w:color="auto" w:fill="auto"/>
            <w:noWrap w:val="0"/>
            <w:vAlign w:val="center"/>
          </w:tcPr>
          <w:p w14:paraId="7575D91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 w:eastAsiaTheme="minorEastAsia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71E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3" w:type="dxa"/>
            <w:noWrap w:val="0"/>
            <w:vAlign w:val="center"/>
          </w:tcPr>
          <w:p w14:paraId="50A2D4BE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noWrap w:val="0"/>
            <w:vAlign w:val="center"/>
          </w:tcPr>
          <w:p w14:paraId="28A40FDB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noWrap w:val="0"/>
            <w:vAlign w:val="center"/>
          </w:tcPr>
          <w:p w14:paraId="66BC69F1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24F51857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noWrap w:val="0"/>
            <w:vAlign w:val="center"/>
          </w:tcPr>
          <w:p w14:paraId="16A39E9E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45112C42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</w:tr>
      <w:tr w14:paraId="64F97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3" w:type="dxa"/>
            <w:noWrap w:val="0"/>
            <w:vAlign w:val="center"/>
          </w:tcPr>
          <w:p w14:paraId="20F8685E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noWrap w:val="0"/>
            <w:vAlign w:val="center"/>
          </w:tcPr>
          <w:p w14:paraId="01D1C310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noWrap w:val="0"/>
            <w:vAlign w:val="center"/>
          </w:tcPr>
          <w:p w14:paraId="7D8514DB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02C45F44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noWrap w:val="0"/>
            <w:vAlign w:val="center"/>
          </w:tcPr>
          <w:p w14:paraId="6D5819B5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0C5DC96C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</w:tr>
      <w:tr w14:paraId="5BF52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3" w:type="dxa"/>
            <w:noWrap w:val="0"/>
            <w:vAlign w:val="center"/>
          </w:tcPr>
          <w:p w14:paraId="3189F8D4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noWrap w:val="0"/>
            <w:vAlign w:val="center"/>
          </w:tcPr>
          <w:p w14:paraId="347B195C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noWrap w:val="0"/>
            <w:vAlign w:val="center"/>
          </w:tcPr>
          <w:p w14:paraId="2D6B53CD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68F1185D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noWrap w:val="0"/>
            <w:vAlign w:val="center"/>
          </w:tcPr>
          <w:p w14:paraId="2A077A5C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58A626C7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</w:tr>
      <w:tr w14:paraId="430C1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3" w:type="dxa"/>
            <w:noWrap w:val="0"/>
            <w:vAlign w:val="center"/>
          </w:tcPr>
          <w:p w14:paraId="16C92E54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noWrap w:val="0"/>
            <w:vAlign w:val="center"/>
          </w:tcPr>
          <w:p w14:paraId="070D2825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noWrap w:val="0"/>
            <w:vAlign w:val="center"/>
          </w:tcPr>
          <w:p w14:paraId="2009CE99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709B646F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noWrap w:val="0"/>
            <w:vAlign w:val="center"/>
          </w:tcPr>
          <w:p w14:paraId="06EDFD30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3B7E85D7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</w:tr>
      <w:tr w14:paraId="46F48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3" w:type="dxa"/>
            <w:noWrap w:val="0"/>
            <w:vAlign w:val="center"/>
          </w:tcPr>
          <w:p w14:paraId="08E7FD4F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noWrap w:val="0"/>
            <w:vAlign w:val="center"/>
          </w:tcPr>
          <w:p w14:paraId="4BAD1923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noWrap w:val="0"/>
            <w:vAlign w:val="center"/>
          </w:tcPr>
          <w:p w14:paraId="27ADB3B3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07655463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noWrap w:val="0"/>
            <w:vAlign w:val="center"/>
          </w:tcPr>
          <w:p w14:paraId="185551B9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2D3348A8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</w:tr>
      <w:tr w14:paraId="7DA6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3" w:type="dxa"/>
            <w:noWrap w:val="0"/>
            <w:vAlign w:val="center"/>
          </w:tcPr>
          <w:p w14:paraId="565A001A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noWrap w:val="0"/>
            <w:vAlign w:val="center"/>
          </w:tcPr>
          <w:p w14:paraId="343AC8AD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noWrap w:val="0"/>
            <w:vAlign w:val="center"/>
          </w:tcPr>
          <w:p w14:paraId="0E38A349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28D28053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noWrap w:val="0"/>
            <w:vAlign w:val="center"/>
          </w:tcPr>
          <w:p w14:paraId="2E4978C4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20835C16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</w:tr>
      <w:tr w14:paraId="2F566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3" w:type="dxa"/>
            <w:noWrap w:val="0"/>
            <w:vAlign w:val="center"/>
          </w:tcPr>
          <w:p w14:paraId="1D131C08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noWrap w:val="0"/>
            <w:vAlign w:val="center"/>
          </w:tcPr>
          <w:p w14:paraId="42E427E0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noWrap w:val="0"/>
            <w:vAlign w:val="center"/>
          </w:tcPr>
          <w:p w14:paraId="2C0E8E05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62CD9CDC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noWrap w:val="0"/>
            <w:vAlign w:val="center"/>
          </w:tcPr>
          <w:p w14:paraId="389F456E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66F8DA69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</w:tr>
      <w:tr w14:paraId="225E7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33" w:type="dxa"/>
            <w:noWrap w:val="0"/>
            <w:vAlign w:val="center"/>
          </w:tcPr>
          <w:p w14:paraId="11BCE1D2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noWrap w:val="0"/>
            <w:vAlign w:val="center"/>
          </w:tcPr>
          <w:p w14:paraId="27AD8D96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noWrap w:val="0"/>
            <w:vAlign w:val="center"/>
          </w:tcPr>
          <w:p w14:paraId="6BAB2EFD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1B6B9DD0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noWrap w:val="0"/>
            <w:vAlign w:val="center"/>
          </w:tcPr>
          <w:p w14:paraId="3C3CA00E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30439271">
            <w:pPr>
              <w:pStyle w:val="3"/>
              <w:spacing w:line="560" w:lineRule="exact"/>
              <w:jc w:val="center"/>
              <w:rPr>
                <w:rFonts w:hint="eastAsia"/>
                <w:b w:val="0"/>
                <w:color w:val="000000"/>
                <w:sz w:val="18"/>
                <w:szCs w:val="18"/>
              </w:rPr>
            </w:pPr>
          </w:p>
        </w:tc>
      </w:tr>
    </w:tbl>
    <w:p w14:paraId="61E402A2">
      <w:pPr>
        <w:pStyle w:val="3"/>
        <w:spacing w:line="300" w:lineRule="exact"/>
        <w:rPr>
          <w:rFonts w:hint="eastAsia"/>
          <w:b w:val="0"/>
          <w:color w:val="000000"/>
          <w:sz w:val="18"/>
          <w:szCs w:val="18"/>
        </w:rPr>
        <w:sectPr>
          <w:pgSz w:w="16838" w:h="11906" w:orient="landscape"/>
          <w:pgMar w:top="850" w:right="850" w:bottom="850" w:left="850" w:header="851" w:footer="992" w:gutter="0"/>
          <w:cols w:space="720" w:num="1"/>
          <w:docGrid w:type="linesAndChars" w:linePitch="312" w:charSpace="0"/>
        </w:sectPr>
      </w:pPr>
      <w:bookmarkStart w:id="0" w:name="_GoBack"/>
      <w:bookmarkEnd w:id="0"/>
    </w:p>
    <w:p w14:paraId="78D7EE7A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E80B16E-E8A1-4D43-A7C1-59903A944D01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23F3"/>
    <w:rsid w:val="002E687C"/>
    <w:rsid w:val="0201313B"/>
    <w:rsid w:val="068C6FC2"/>
    <w:rsid w:val="09E57994"/>
    <w:rsid w:val="0AEC5EBD"/>
    <w:rsid w:val="0C624635"/>
    <w:rsid w:val="0D9D6741"/>
    <w:rsid w:val="0E6F3777"/>
    <w:rsid w:val="0F3B6AEA"/>
    <w:rsid w:val="125C4CBF"/>
    <w:rsid w:val="1BA200E7"/>
    <w:rsid w:val="1C71163D"/>
    <w:rsid w:val="252B732E"/>
    <w:rsid w:val="285F0DFB"/>
    <w:rsid w:val="2CFD0DD2"/>
    <w:rsid w:val="2FFD84DC"/>
    <w:rsid w:val="323E59E8"/>
    <w:rsid w:val="36C57110"/>
    <w:rsid w:val="376C2073"/>
    <w:rsid w:val="37C56864"/>
    <w:rsid w:val="37D96945"/>
    <w:rsid w:val="3A1219DE"/>
    <w:rsid w:val="3C7C3C89"/>
    <w:rsid w:val="3EE1FFA5"/>
    <w:rsid w:val="3FBBF8F9"/>
    <w:rsid w:val="448D669E"/>
    <w:rsid w:val="4C8C4D92"/>
    <w:rsid w:val="51A21442"/>
    <w:rsid w:val="57A64958"/>
    <w:rsid w:val="57AB4B41"/>
    <w:rsid w:val="5A211984"/>
    <w:rsid w:val="5D4D1F51"/>
    <w:rsid w:val="5EFD7AF9"/>
    <w:rsid w:val="5FCCA532"/>
    <w:rsid w:val="605D5C3C"/>
    <w:rsid w:val="612C0174"/>
    <w:rsid w:val="66B53238"/>
    <w:rsid w:val="674678A3"/>
    <w:rsid w:val="67FDF465"/>
    <w:rsid w:val="68E7BA17"/>
    <w:rsid w:val="69352EC8"/>
    <w:rsid w:val="69A36ED3"/>
    <w:rsid w:val="6A721EAF"/>
    <w:rsid w:val="6AF22EA0"/>
    <w:rsid w:val="6CB31A0A"/>
    <w:rsid w:val="6DE7C0CE"/>
    <w:rsid w:val="71AB37C4"/>
    <w:rsid w:val="75601294"/>
    <w:rsid w:val="75F36D57"/>
    <w:rsid w:val="77BDE816"/>
    <w:rsid w:val="7BD564E0"/>
    <w:rsid w:val="7CB57626"/>
    <w:rsid w:val="7FC41959"/>
    <w:rsid w:val="E3F8982E"/>
    <w:rsid w:val="FDF7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1436</Words>
  <Characters>1500</Characters>
  <Lines>0</Lines>
  <Paragraphs>0</Paragraphs>
  <TotalTime>2</TotalTime>
  <ScaleCrop>false</ScaleCrop>
  <LinksUpToDate>false</LinksUpToDate>
  <CharactersWithSpaces>1692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goku</dc:creator>
  <cp:lastModifiedBy>水岸边的红袖</cp:lastModifiedBy>
  <cp:lastPrinted>2026-07-10T01:35:00Z</cp:lastPrinted>
  <dcterms:modified xsi:type="dcterms:W3CDTF">2026-08-18T01:43:50Z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DB0ADE1652584759A2C78D0FC3978A09_13</vt:lpwstr>
  </property>
  <property fmtid="{D5CDD505-2E9C-101B-9397-08002B2CF9AE}" pid="4" name="KSOTemplateDocerSaveRecord">
    <vt:lpwstr>eyJoZGlkIjoiMWVjOGMxYTAwN2E2ZGI2MzdkMTYyOGE2ZjhmYjk0YWEiLCJ1c2VySWQiOiI2OTIxMTY5NTgifQ==</vt:lpwstr>
  </property>
</Properties>
</file>