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0FE2B3">
      <w:pPr>
        <w:pStyle w:val="7"/>
        <w:widowControl/>
        <w:snapToGrid w:val="0"/>
        <w:spacing w:line="600" w:lineRule="exact"/>
        <w:ind w:firstLine="0"/>
        <w:rPr>
          <w:rFonts w:hint="default" w:ascii="黑体" w:eastAsia="黑体" w:cs="黑体"/>
          <w:color w:val="auto"/>
          <w:sz w:val="32"/>
          <w:szCs w:val="32"/>
        </w:rPr>
      </w:pPr>
      <w:r>
        <w:rPr>
          <w:rFonts w:ascii="黑体" w:eastAsia="黑体" w:cs="黑体"/>
          <w:color w:val="auto"/>
          <w:sz w:val="32"/>
          <w:szCs w:val="32"/>
        </w:rPr>
        <w:t>附件1：</w:t>
      </w:r>
    </w:p>
    <w:p w14:paraId="411C78BA">
      <w:pPr>
        <w:pStyle w:val="7"/>
        <w:widowControl/>
        <w:snapToGrid w:val="0"/>
        <w:spacing w:line="240" w:lineRule="exact"/>
        <w:ind w:firstLine="0"/>
        <w:jc w:val="center"/>
        <w:rPr>
          <w:rFonts w:hint="default" w:ascii="方正小标宋_GBK" w:hAnsi="方正小标宋_GBK" w:eastAsia="方正小标宋_GBK" w:cs="方正小标宋_GBK"/>
          <w:color w:val="auto"/>
          <w:sz w:val="44"/>
          <w:szCs w:val="44"/>
        </w:rPr>
      </w:pPr>
    </w:p>
    <w:p w14:paraId="02513944">
      <w:pPr>
        <w:pStyle w:val="7"/>
        <w:widowControl/>
        <w:snapToGrid w:val="0"/>
        <w:spacing w:line="600" w:lineRule="exact"/>
        <w:ind w:firstLine="0"/>
        <w:jc w:val="center"/>
        <w:rPr>
          <w:rFonts w:hint="default" w:ascii="方正小标宋_GBK" w:hAnsi="方正小标宋_GBK" w:eastAsia="方正小标宋_GBK" w:cs="方正小标宋_GBK"/>
          <w:color w:val="auto"/>
          <w:sz w:val="44"/>
          <w:szCs w:val="44"/>
          <w:lang w:eastAsia="zh-TW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赣榆区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  <w:t>县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TW"/>
        </w:rPr>
        <w:t>级成品粮储备承储企业申请表</w:t>
      </w:r>
    </w:p>
    <w:p w14:paraId="44DF3E82">
      <w:pPr>
        <w:pStyle w:val="7"/>
        <w:widowControl/>
        <w:snapToGrid w:val="0"/>
        <w:spacing w:line="600" w:lineRule="exact"/>
        <w:ind w:firstLine="0"/>
        <w:rPr>
          <w:rFonts w:hint="default"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申报企业（盖章）：                                 年    月     日</w:t>
      </w:r>
    </w:p>
    <w:tbl>
      <w:tblPr>
        <w:tblStyle w:val="5"/>
        <w:tblW w:w="9630" w:type="dxa"/>
        <w:jc w:val="center"/>
        <w:shd w:val="clear" w:color="auto" w:fill="auto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74"/>
        <w:gridCol w:w="2240"/>
        <w:gridCol w:w="816"/>
        <w:gridCol w:w="1045"/>
        <w:gridCol w:w="1258"/>
        <w:gridCol w:w="1597"/>
      </w:tblGrid>
      <w:tr w14:paraId="68DF9540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70" w:hRule="exact"/>
          <w:jc w:val="center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7A890516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企业名称</w:t>
            </w:r>
          </w:p>
        </w:tc>
        <w:tc>
          <w:tcPr>
            <w:tcW w:w="224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F41EF95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  <w:tc>
          <w:tcPr>
            <w:tcW w:w="1861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4BE819B4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组织机构代码</w:t>
            </w:r>
          </w:p>
        </w:tc>
        <w:tc>
          <w:tcPr>
            <w:tcW w:w="2855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3F0FF8E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538563C2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86" w:hRule="exact"/>
          <w:jc w:val="center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22BB3746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法定代表人</w:t>
            </w:r>
          </w:p>
        </w:tc>
        <w:tc>
          <w:tcPr>
            <w:tcW w:w="224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D8DA69F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6474D49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地址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D8600AD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6C1A7568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82" w:hRule="exact"/>
          <w:jc w:val="center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41AC188A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联系人</w:t>
            </w:r>
          </w:p>
        </w:tc>
        <w:tc>
          <w:tcPr>
            <w:tcW w:w="224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3034E57F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  <w:tc>
          <w:tcPr>
            <w:tcW w:w="1861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5E63857B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联系电话</w:t>
            </w:r>
          </w:p>
        </w:tc>
        <w:tc>
          <w:tcPr>
            <w:tcW w:w="2855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8A00859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543D980C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99" w:hRule="exact"/>
          <w:jc w:val="center"/>
        </w:trPr>
        <w:tc>
          <w:tcPr>
            <w:tcW w:w="2674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5A439D8C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企业类别（</w:t>
            </w:r>
            <w:r>
              <w:rPr>
                <w:color w:val="auto"/>
                <w:sz w:val="26"/>
                <w:szCs w:val="26"/>
              </w:rPr>
              <w:t>经营销售</w:t>
            </w:r>
            <w:r>
              <w:rPr>
                <w:color w:val="auto"/>
                <w:sz w:val="26"/>
                <w:szCs w:val="26"/>
                <w:lang w:eastAsia="zh-TW"/>
              </w:rPr>
              <w:t>/</w:t>
            </w:r>
            <w:r>
              <w:rPr>
                <w:color w:val="auto"/>
                <w:sz w:val="26"/>
                <w:szCs w:val="26"/>
              </w:rPr>
              <w:t>加工</w:t>
            </w:r>
            <w:r>
              <w:rPr>
                <w:color w:val="auto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2240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0B5B1124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1283BBD8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</w:rPr>
              <w:t>经营销售</w:t>
            </w:r>
            <w:r>
              <w:rPr>
                <w:color w:val="auto"/>
                <w:sz w:val="26"/>
                <w:szCs w:val="26"/>
                <w:lang w:eastAsia="zh-TW"/>
              </w:rPr>
              <w:t>：完好仓容（吨）</w:t>
            </w:r>
          </w:p>
        </w:tc>
        <w:tc>
          <w:tcPr>
            <w:tcW w:w="159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CC3D9A0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6D40451A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1" w:hRule="exact"/>
          <w:jc w:val="center"/>
        </w:trPr>
        <w:tc>
          <w:tcPr>
            <w:tcW w:w="2674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0337BADC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3E0E2E50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10D01720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加工：日加工能力（吨）</w:t>
            </w:r>
          </w:p>
        </w:tc>
        <w:tc>
          <w:tcPr>
            <w:tcW w:w="159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E4CF763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40DCD8F0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38" w:hRule="exact"/>
          <w:jc w:val="center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3738FE9B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年经营销售量（吨）</w:t>
            </w:r>
          </w:p>
        </w:tc>
        <w:tc>
          <w:tcPr>
            <w:tcW w:w="224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4344EDE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5A88BE9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是否</w:t>
            </w:r>
            <w:r>
              <w:rPr>
                <w:rFonts w:hint="eastAsia"/>
                <w:color w:val="auto"/>
                <w:sz w:val="26"/>
                <w:szCs w:val="26"/>
                <w:lang w:val="en-US" w:eastAsia="zh-CN"/>
              </w:rPr>
              <w:t>具备</w:t>
            </w:r>
            <w:r>
              <w:rPr>
                <w:rFonts w:hint="eastAsia"/>
                <w:color w:val="auto"/>
                <w:sz w:val="26"/>
                <w:szCs w:val="26"/>
                <w:lang w:eastAsia="zh-CN"/>
              </w:rPr>
              <w:t>县</w:t>
            </w:r>
            <w:r>
              <w:rPr>
                <w:color w:val="auto"/>
                <w:sz w:val="26"/>
                <w:szCs w:val="26"/>
              </w:rPr>
              <w:t>级储备粮</w:t>
            </w:r>
          </w:p>
          <w:p w14:paraId="309DE892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eastAsia" w:eastAsia="宋体"/>
                <w:color w:val="auto"/>
                <w:sz w:val="26"/>
                <w:szCs w:val="26"/>
                <w:lang w:val="en-US" w:eastAsia="zh-CN"/>
              </w:rPr>
            </w:pPr>
            <w:r>
              <w:rPr>
                <w:color w:val="auto"/>
                <w:sz w:val="26"/>
                <w:szCs w:val="26"/>
              </w:rPr>
              <w:t>承储</w:t>
            </w:r>
            <w:r>
              <w:rPr>
                <w:rFonts w:hint="eastAsia"/>
                <w:color w:val="auto"/>
                <w:sz w:val="26"/>
                <w:szCs w:val="26"/>
                <w:lang w:val="en-US" w:eastAsia="zh-CN"/>
              </w:rPr>
              <w:t>能力</w:t>
            </w:r>
          </w:p>
        </w:tc>
        <w:tc>
          <w:tcPr>
            <w:tcW w:w="159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D9E77FE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6F8C2DD9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1" w:hRule="exact"/>
          <w:jc w:val="center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75CD41E8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eastAsia" w:eastAsia="宋体"/>
                <w:color w:val="auto"/>
                <w:sz w:val="26"/>
                <w:szCs w:val="26"/>
                <w:lang w:val="en-US" w:eastAsia="zh-CN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信用评价</w:t>
            </w:r>
            <w:r>
              <w:rPr>
                <w:rFonts w:hint="eastAsia"/>
                <w:color w:val="auto"/>
                <w:sz w:val="26"/>
                <w:szCs w:val="26"/>
                <w:lang w:val="en-US" w:eastAsia="zh-CN"/>
              </w:rPr>
              <w:t>等级</w:t>
            </w:r>
          </w:p>
        </w:tc>
        <w:tc>
          <w:tcPr>
            <w:tcW w:w="224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6B4C901D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7FD23908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近3年内有无</w:t>
            </w:r>
          </w:p>
          <w:p w14:paraId="5F7C13B6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违法经营记录</w:t>
            </w:r>
          </w:p>
        </w:tc>
        <w:tc>
          <w:tcPr>
            <w:tcW w:w="159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53C7CF0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70DED125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61" w:hRule="exact"/>
          <w:jc w:val="center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079E89A9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是否纳入全</w:t>
            </w:r>
            <w:r>
              <w:rPr>
                <w:rFonts w:hint="eastAsia"/>
                <w:color w:val="auto"/>
                <w:sz w:val="26"/>
                <w:szCs w:val="26"/>
                <w:lang w:val="en-US" w:eastAsia="zh-CN"/>
              </w:rPr>
              <w:t>区</w:t>
            </w:r>
            <w:r>
              <w:rPr>
                <w:color w:val="auto"/>
                <w:sz w:val="26"/>
                <w:szCs w:val="26"/>
                <w:lang w:eastAsia="zh-TW"/>
              </w:rPr>
              <w:t>粮油应急保供网络</w:t>
            </w:r>
          </w:p>
        </w:tc>
        <w:tc>
          <w:tcPr>
            <w:tcW w:w="224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17C63A5A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644B6655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是否执行国家粮食流通统计制度，按时报送粮食流通统计报表</w:t>
            </w:r>
          </w:p>
        </w:tc>
        <w:tc>
          <w:tcPr>
            <w:tcW w:w="159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6A2CD43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68222CF8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21" w:hRule="exact"/>
          <w:jc w:val="center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12D1CEDA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企业</w:t>
            </w:r>
            <w:r>
              <w:rPr>
                <w:color w:val="auto"/>
                <w:sz w:val="26"/>
                <w:szCs w:val="26"/>
              </w:rPr>
              <w:t>仓储</w:t>
            </w:r>
            <w:r>
              <w:rPr>
                <w:color w:val="auto"/>
                <w:sz w:val="26"/>
                <w:szCs w:val="26"/>
                <w:lang w:eastAsia="zh-TW"/>
              </w:rPr>
              <w:t>、质量</w:t>
            </w:r>
            <w:r>
              <w:rPr>
                <w:color w:val="auto"/>
                <w:sz w:val="26"/>
                <w:szCs w:val="26"/>
              </w:rPr>
              <w:t>检测</w:t>
            </w:r>
            <w:r>
              <w:rPr>
                <w:color w:val="auto"/>
                <w:sz w:val="26"/>
                <w:szCs w:val="26"/>
                <w:lang w:eastAsia="zh-TW"/>
              </w:rPr>
              <w:t>设施设备及相关专业性人员</w:t>
            </w:r>
            <w:r>
              <w:rPr>
                <w:color w:val="auto"/>
                <w:sz w:val="26"/>
                <w:szCs w:val="26"/>
              </w:rPr>
              <w:t>配备</w:t>
            </w:r>
            <w:r>
              <w:rPr>
                <w:color w:val="auto"/>
                <w:sz w:val="26"/>
                <w:szCs w:val="26"/>
                <w:lang w:eastAsia="zh-TW"/>
              </w:rPr>
              <w:t>情况</w:t>
            </w:r>
          </w:p>
        </w:tc>
        <w:tc>
          <w:tcPr>
            <w:tcW w:w="6956" w:type="dxa"/>
            <w:gridSpan w:val="5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0CC459E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1A87257A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57" w:hRule="exact"/>
          <w:jc w:val="center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547F3D0B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申请承储数量（吨）</w:t>
            </w:r>
          </w:p>
        </w:tc>
        <w:tc>
          <w:tcPr>
            <w:tcW w:w="2240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25333B43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17DDC862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承储地点</w:t>
            </w:r>
          </w:p>
        </w:tc>
        <w:tc>
          <w:tcPr>
            <w:tcW w:w="159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EAC9403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</w:p>
        </w:tc>
      </w:tr>
      <w:tr w14:paraId="2F8114DB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30" w:hRule="exact"/>
          <w:jc w:val="center"/>
        </w:trPr>
        <w:tc>
          <w:tcPr>
            <w:tcW w:w="26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52875652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其他需要说明的情况</w:t>
            </w:r>
          </w:p>
        </w:tc>
        <w:tc>
          <w:tcPr>
            <w:tcW w:w="6956" w:type="dxa"/>
            <w:gridSpan w:val="5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4D6626C">
            <w:pPr>
              <w:pStyle w:val="8"/>
              <w:widowControl/>
              <w:spacing w:line="400" w:lineRule="exact"/>
              <w:ind w:firstLine="0"/>
              <w:jc w:val="center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bookmarkStart w:id="0" w:name="_GoBack"/>
            <w:bookmarkEnd w:id="0"/>
          </w:p>
        </w:tc>
      </w:tr>
      <w:tr w14:paraId="29F8BD4D">
        <w:tblPrEx>
          <w:shd w:val="clear" w:color="auto" w:fill="auto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25" w:hRule="exact"/>
          <w:jc w:val="center"/>
        </w:trPr>
        <w:tc>
          <w:tcPr>
            <w:tcW w:w="4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D9B8683">
            <w:pPr>
              <w:pStyle w:val="8"/>
              <w:widowControl/>
              <w:spacing w:line="400" w:lineRule="exact"/>
              <w:ind w:firstLine="0"/>
              <w:jc w:val="left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单位负责人：</w:t>
            </w:r>
          </w:p>
        </w:tc>
        <w:tc>
          <w:tcPr>
            <w:tcW w:w="47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0ABE2">
            <w:pPr>
              <w:pStyle w:val="8"/>
              <w:widowControl/>
              <w:spacing w:line="400" w:lineRule="exact"/>
              <w:ind w:firstLine="0"/>
              <w:jc w:val="left"/>
              <w:rPr>
                <w:rFonts w:hint="default"/>
                <w:color w:val="auto"/>
                <w:sz w:val="26"/>
                <w:szCs w:val="26"/>
                <w:lang w:eastAsia="zh-TW"/>
              </w:rPr>
            </w:pPr>
            <w:r>
              <w:rPr>
                <w:color w:val="auto"/>
                <w:sz w:val="26"/>
                <w:szCs w:val="26"/>
                <w:lang w:eastAsia="zh-TW"/>
              </w:rPr>
              <w:t>填</w:t>
            </w:r>
            <w:r>
              <w:rPr>
                <w:color w:val="auto"/>
                <w:sz w:val="26"/>
                <w:szCs w:val="26"/>
              </w:rPr>
              <w:t>报</w:t>
            </w:r>
            <w:r>
              <w:rPr>
                <w:color w:val="auto"/>
                <w:sz w:val="26"/>
                <w:szCs w:val="26"/>
                <w:lang w:eastAsia="zh-TW"/>
              </w:rPr>
              <w:t>人：</w:t>
            </w:r>
          </w:p>
        </w:tc>
      </w:tr>
    </w:tbl>
    <w:p w14:paraId="040A1953">
      <w:pPr>
        <w:pStyle w:val="9"/>
        <w:ind w:left="38"/>
        <w:jc w:val="left"/>
        <w:rPr>
          <w:rFonts w:eastAsia="方正仿宋简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footerReference r:id="rId5" w:type="even"/>
      <w:pgSz w:w="11900" w:h="16840"/>
      <w:pgMar w:top="1021" w:right="1539" w:bottom="1030" w:left="1721" w:header="0" w:footer="111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E2853F-C15B-4722-86C3-6CF8B261F9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9EE5210-E205-4CE6-93AB-6331D8D2AE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CA0AC25-DC2C-4285-A1C2-283EC82F5E1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A96203C-9C17-43AF-95BB-C37F7CA545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CE03991-E9DF-45CA-BEB9-EE8A4AE8BD9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7ED2AFE-CA20-4D4A-A7F7-2436E2809AE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41657DE-8CF5-488F-A968-8BAC0709B3E7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FD40E047-39E4-4853-9881-8C9A1D5235D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FE52FE">
    <w:pPr>
      <w:pStyle w:val="3"/>
      <w:ind w:right="420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F8136">
    <w:pPr>
      <w:pStyle w:val="3"/>
      <w:ind w:firstLine="280" w:firstLineChars="100"/>
      <w:rPr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23565">
    <w:pPr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972CF5"/>
    <w:rsid w:val="00023B6A"/>
    <w:rsid w:val="0008670D"/>
    <w:rsid w:val="000B4A7B"/>
    <w:rsid w:val="000E05D6"/>
    <w:rsid w:val="0010106B"/>
    <w:rsid w:val="00105AE1"/>
    <w:rsid w:val="00107C3F"/>
    <w:rsid w:val="00123CC4"/>
    <w:rsid w:val="001546AD"/>
    <w:rsid w:val="00162FCE"/>
    <w:rsid w:val="0018564B"/>
    <w:rsid w:val="001D7B22"/>
    <w:rsid w:val="001E174F"/>
    <w:rsid w:val="001E4500"/>
    <w:rsid w:val="00265577"/>
    <w:rsid w:val="00297993"/>
    <w:rsid w:val="002B10A7"/>
    <w:rsid w:val="002C75F9"/>
    <w:rsid w:val="002D19C2"/>
    <w:rsid w:val="002F68D1"/>
    <w:rsid w:val="00300965"/>
    <w:rsid w:val="0031361D"/>
    <w:rsid w:val="0032279A"/>
    <w:rsid w:val="003448E2"/>
    <w:rsid w:val="00350DA4"/>
    <w:rsid w:val="00364589"/>
    <w:rsid w:val="0037447A"/>
    <w:rsid w:val="003909B6"/>
    <w:rsid w:val="003B24CC"/>
    <w:rsid w:val="003B33A1"/>
    <w:rsid w:val="003B47B9"/>
    <w:rsid w:val="003D23E0"/>
    <w:rsid w:val="003E1D71"/>
    <w:rsid w:val="00407A13"/>
    <w:rsid w:val="00432AAB"/>
    <w:rsid w:val="00477D81"/>
    <w:rsid w:val="00505779"/>
    <w:rsid w:val="0052146E"/>
    <w:rsid w:val="00541103"/>
    <w:rsid w:val="00545951"/>
    <w:rsid w:val="005863D9"/>
    <w:rsid w:val="00616492"/>
    <w:rsid w:val="00625B67"/>
    <w:rsid w:val="00636A99"/>
    <w:rsid w:val="006904F5"/>
    <w:rsid w:val="006E3BB7"/>
    <w:rsid w:val="007051E6"/>
    <w:rsid w:val="0070597F"/>
    <w:rsid w:val="00716F94"/>
    <w:rsid w:val="0074530E"/>
    <w:rsid w:val="00753F56"/>
    <w:rsid w:val="007934EC"/>
    <w:rsid w:val="007B41F8"/>
    <w:rsid w:val="007C6221"/>
    <w:rsid w:val="007C6E7A"/>
    <w:rsid w:val="00801118"/>
    <w:rsid w:val="00834534"/>
    <w:rsid w:val="008B65FB"/>
    <w:rsid w:val="008C0604"/>
    <w:rsid w:val="008C5B9C"/>
    <w:rsid w:val="00905A6F"/>
    <w:rsid w:val="009164C6"/>
    <w:rsid w:val="009403F3"/>
    <w:rsid w:val="00963891"/>
    <w:rsid w:val="009676AA"/>
    <w:rsid w:val="0097116A"/>
    <w:rsid w:val="00993464"/>
    <w:rsid w:val="00994799"/>
    <w:rsid w:val="009D1906"/>
    <w:rsid w:val="009D1DEA"/>
    <w:rsid w:val="009E0E47"/>
    <w:rsid w:val="009E25CA"/>
    <w:rsid w:val="00A6744D"/>
    <w:rsid w:val="00A81DA1"/>
    <w:rsid w:val="00A82406"/>
    <w:rsid w:val="00A877E2"/>
    <w:rsid w:val="00B014FC"/>
    <w:rsid w:val="00B340C7"/>
    <w:rsid w:val="00B34F53"/>
    <w:rsid w:val="00BA58E1"/>
    <w:rsid w:val="00BE5BD9"/>
    <w:rsid w:val="00BE6876"/>
    <w:rsid w:val="00C11AD1"/>
    <w:rsid w:val="00C21630"/>
    <w:rsid w:val="00C233A8"/>
    <w:rsid w:val="00C47CF9"/>
    <w:rsid w:val="00C91133"/>
    <w:rsid w:val="00D05C28"/>
    <w:rsid w:val="00D1181E"/>
    <w:rsid w:val="00D538DE"/>
    <w:rsid w:val="00D67D53"/>
    <w:rsid w:val="00DC6D2E"/>
    <w:rsid w:val="00E02419"/>
    <w:rsid w:val="00E26F2D"/>
    <w:rsid w:val="00E65DE2"/>
    <w:rsid w:val="00EC329E"/>
    <w:rsid w:val="00F1177D"/>
    <w:rsid w:val="00F150EB"/>
    <w:rsid w:val="00F57151"/>
    <w:rsid w:val="00F70369"/>
    <w:rsid w:val="00F73AAF"/>
    <w:rsid w:val="00F74697"/>
    <w:rsid w:val="00F758C3"/>
    <w:rsid w:val="00F80727"/>
    <w:rsid w:val="00FF6894"/>
    <w:rsid w:val="0534649E"/>
    <w:rsid w:val="07BE557C"/>
    <w:rsid w:val="0F1E0602"/>
    <w:rsid w:val="17972CF5"/>
    <w:rsid w:val="41407B60"/>
    <w:rsid w:val="567A10FE"/>
    <w:rsid w:val="66AD6467"/>
    <w:rsid w:val="6D722C2E"/>
    <w:rsid w:val="7AE7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Body text|1"/>
    <w:basedOn w:val="1"/>
    <w:qFormat/>
    <w:uiPriority w:val="0"/>
    <w:pPr>
      <w:spacing w:line="393" w:lineRule="auto"/>
      <w:ind w:firstLine="400"/>
    </w:pPr>
    <w:rPr>
      <w:rFonts w:hint="eastAsia" w:ascii="宋体" w:hAnsi="宋体"/>
      <w:color w:val="323233"/>
      <w:sz w:val="30"/>
      <w:szCs w:val="30"/>
    </w:rPr>
  </w:style>
  <w:style w:type="paragraph" w:customStyle="1" w:styleId="8">
    <w:name w:val="Other|1"/>
    <w:basedOn w:val="1"/>
    <w:qFormat/>
    <w:uiPriority w:val="0"/>
    <w:pPr>
      <w:spacing w:line="393" w:lineRule="auto"/>
      <w:ind w:firstLine="400"/>
    </w:pPr>
    <w:rPr>
      <w:rFonts w:hint="eastAsia" w:ascii="宋体" w:hAnsi="宋体"/>
      <w:color w:val="323233"/>
      <w:sz w:val="30"/>
      <w:szCs w:val="30"/>
    </w:rPr>
  </w:style>
  <w:style w:type="paragraph" w:customStyle="1" w:styleId="9">
    <w:name w:val="Table caption|1"/>
    <w:basedOn w:val="1"/>
    <w:qFormat/>
    <w:uiPriority w:val="0"/>
    <w:rPr>
      <w:rFonts w:ascii="宋体" w:hAnsi="宋体" w:cs="宋体"/>
      <w:color w:val="1D1D1D"/>
      <w:sz w:val="26"/>
      <w:szCs w:val="26"/>
      <w:lang w:val="zh-TW" w:eastAsia="zh-TW" w:bidi="zh-TW"/>
    </w:rPr>
  </w:style>
  <w:style w:type="paragraph" w:customStyle="1" w:styleId="10">
    <w:name w:val="Other|2"/>
    <w:basedOn w:val="1"/>
    <w:qFormat/>
    <w:uiPriority w:val="0"/>
    <w:pPr>
      <w:spacing w:before="80" w:line="307" w:lineRule="exact"/>
      <w:ind w:left="640"/>
    </w:pPr>
    <w:rPr>
      <w:rFonts w:ascii="宋体" w:hAnsi="宋体" w:cs="宋体"/>
      <w:color w:val="1D1D1D"/>
      <w:sz w:val="28"/>
      <w:szCs w:val="28"/>
      <w:lang w:val="zh-TW" w:eastAsia="zh-TW" w:bidi="zh-TW"/>
    </w:r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21&#24180;\2021&#24180;&#27169;&#26495;\&#24179;&#34892;&#25991;&#65288;2021&#24180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CAC82-5B5B-4EA3-87A0-E91093E938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平行文（2021年）.dotx</Template>
  <Company>Microsoft</Company>
  <Pages>1</Pages>
  <Words>231</Words>
  <Characters>231</Characters>
  <Lines>21</Lines>
  <Paragraphs>6</Paragraphs>
  <TotalTime>38</TotalTime>
  <ScaleCrop>false</ScaleCrop>
  <LinksUpToDate>false</LinksUpToDate>
  <CharactersWithSpaces>273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2021-08-10T06:48:00Z</dcterms:created>
  <dc:creator>袁东</dc:creator>
  <cp:lastModifiedBy>于文静</cp:lastModifiedBy>
  <cp:lastPrinted>2021-08-10T07:22:00Z</cp:lastPrinted>
  <dcterms:modified xsi:type="dcterms:W3CDTF">2025-12-10T02:40:50Z</dcterms:modified>
  <dc:title>发改　〔2011〕　号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298730128_btnclosed</vt:lpwstr>
  </property>
  <property fmtid="{D5CDD505-2E9C-101B-9397-08002B2CF9AE}" pid="3" name="KSOProductBuildVer">
    <vt:lpwstr>2052-12.1.0.20305</vt:lpwstr>
  </property>
  <property fmtid="{D5CDD505-2E9C-101B-9397-08002B2CF9AE}" pid="4" name="ICV">
    <vt:lpwstr>E382B47F0BED40F88C3DED1828CD2824</vt:lpwstr>
  </property>
  <property fmtid="{D5CDD505-2E9C-101B-9397-08002B2CF9AE}" pid="5" name="KSOTemplateDocerSaveRecord">
    <vt:lpwstr>eyJoZGlkIjoiYmE0YjY1YzAyNDM1MmRhYmNmMzk4MmVhYWZmMThhODUiLCJ1c2VySWQiOiI0MTc1NDkzNjAifQ==</vt:lpwstr>
  </property>
</Properties>
</file>