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36" w:line="560" w:lineRule="exact"/>
        <w:ind w:left="221"/>
        <w:jc w:val="center"/>
        <w:textAlignment w:val="baseline"/>
        <w:rPr>
          <w:rFonts w:hint="eastAsia" w:ascii="Times New Roman" w:hAnsi="Times New Roman" w:eastAsia="方正小标宋_GBK" w:cs="方正小标宋_GBK"/>
          <w:b w:val="0"/>
          <w:bCs w:val="0"/>
          <w:spacing w:val="-15"/>
          <w:position w:val="10"/>
          <w:sz w:val="44"/>
          <w:szCs w:val="44"/>
        </w:rPr>
      </w:pPr>
      <w:r>
        <w:rPr>
          <w:rFonts w:hint="eastAsia" w:ascii="Times New Roman" w:hAnsi="Times New Roman" w:eastAsia="方正小标宋_GBK" w:cs="方正小标宋_GBK"/>
          <w:b w:val="0"/>
          <w:bCs w:val="0"/>
          <w:spacing w:val="-15"/>
          <w:position w:val="10"/>
          <w:sz w:val="44"/>
          <w:szCs w:val="44"/>
        </w:rPr>
        <w:t>赣榆区推进</w:t>
      </w:r>
      <w:r>
        <w:rPr>
          <w:rFonts w:hint="eastAsia" w:ascii="Times New Roman" w:hAnsi="Times New Roman" w:eastAsia="方正小标宋_GBK" w:cs="方正小标宋_GBK"/>
          <w:b w:val="0"/>
          <w:bCs w:val="0"/>
          <w:spacing w:val="-15"/>
          <w:position w:val="10"/>
          <w:sz w:val="44"/>
          <w:szCs w:val="44"/>
          <w:lang w:val="en-US"/>
        </w:rPr>
        <w:t>开艺术品经营</w:t>
      </w:r>
      <w:r>
        <w:rPr>
          <w:rFonts w:hint="eastAsia" w:ascii="Times New Roman" w:hAnsi="Times New Roman" w:eastAsia="方正小标宋_GBK" w:cs="方正小标宋_GBK"/>
          <w:b w:val="0"/>
          <w:bCs w:val="0"/>
          <w:spacing w:val="-15"/>
          <w:position w:val="10"/>
          <w:sz w:val="44"/>
          <w:szCs w:val="44"/>
          <w:lang w:val="en-US" w:eastAsia="zh-CN"/>
        </w:rPr>
        <w:t>单位</w:t>
      </w:r>
      <w:r>
        <w:rPr>
          <w:rFonts w:hint="eastAsia" w:ascii="Times New Roman" w:hAnsi="Times New Roman" w:eastAsia="方正小标宋_GBK" w:cs="方正小标宋_GBK"/>
          <w:b w:val="0"/>
          <w:bCs w:val="0"/>
          <w:spacing w:val="-15"/>
          <w:position w:val="10"/>
          <w:sz w:val="44"/>
          <w:szCs w:val="44"/>
        </w:rPr>
        <w:t>“一件事”</w:t>
      </w:r>
    </w:p>
    <w:p>
      <w:pPr>
        <w:keepNext w:val="0"/>
        <w:keepLines w:val="0"/>
        <w:pageBreakBefore w:val="0"/>
        <w:widowControl/>
        <w:kinsoku w:val="0"/>
        <w:wordWrap/>
        <w:overflowPunct/>
        <w:topLinePunct w:val="0"/>
        <w:autoSpaceDE w:val="0"/>
        <w:autoSpaceDN w:val="0"/>
        <w:bidi w:val="0"/>
        <w:adjustRightInd w:val="0"/>
        <w:snapToGrid w:val="0"/>
        <w:spacing w:before="136" w:line="560" w:lineRule="exact"/>
        <w:ind w:left="221"/>
        <w:jc w:val="center"/>
        <w:textAlignment w:val="baseline"/>
        <w:rPr>
          <w:rFonts w:hint="eastAsia" w:ascii="Times New Roman" w:hAnsi="Times New Roman" w:eastAsia="方正小标宋_GBK" w:cs="方正小标宋_GBK"/>
          <w:b w:val="0"/>
          <w:bCs w:val="0"/>
          <w:spacing w:val="-15"/>
          <w:position w:val="10"/>
          <w:sz w:val="44"/>
          <w:szCs w:val="44"/>
        </w:rPr>
      </w:pPr>
      <w:r>
        <w:rPr>
          <w:rFonts w:hint="eastAsia" w:ascii="Times New Roman" w:hAnsi="Times New Roman" w:eastAsia="方正小标宋_GBK" w:cs="方正小标宋_GBK"/>
          <w:b w:val="0"/>
          <w:bCs w:val="0"/>
          <w:spacing w:val="-15"/>
          <w:position w:val="10"/>
          <w:sz w:val="44"/>
          <w:szCs w:val="44"/>
        </w:rPr>
        <w:t xml:space="preserve"> 改革实施方案</w:t>
      </w:r>
    </w:p>
    <w:p>
      <w:pPr>
        <w:spacing w:line="295" w:lineRule="auto"/>
        <w:jc w:val="both"/>
        <w:rPr>
          <w:rFonts w:ascii="Times New Roman" w:hAnsi="Times New Roman"/>
          <w:sz w:val="21"/>
        </w:rPr>
      </w:pPr>
    </w:p>
    <w:p>
      <w:pPr>
        <w:spacing w:line="295" w:lineRule="auto"/>
        <w:jc w:val="both"/>
        <w:rPr>
          <w:rFonts w:ascii="Times New Roman" w:hAnsi="Times New Roman"/>
          <w:sz w:val="21"/>
        </w:rPr>
      </w:pP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40" w:firstLineChars="200"/>
        <w:jc w:val="both"/>
        <w:textAlignment w:val="auto"/>
        <w:rPr>
          <w:rFonts w:ascii="Times New Roman" w:hAnsi="Times New Roman" w:eastAsia="仿宋" w:cs="仿宋"/>
          <w:spacing w:val="0"/>
          <w:sz w:val="32"/>
          <w:szCs w:val="32"/>
        </w:rPr>
      </w:pPr>
      <w:r>
        <w:rPr>
          <w:rFonts w:hint="eastAsia" w:ascii="Times New Roman" w:hAnsi="Times New Roman" w:eastAsia="仿宋_GB2312" w:cs="仿宋_GB2312"/>
          <w:spacing w:val="0"/>
          <w:sz w:val="32"/>
          <w:szCs w:val="32"/>
        </w:rPr>
        <w:t>为贯彻落实省委、省政府和市委、市政府深化“放管服”改革决策部署，进一步优化政务服务，根据《连云港市优化营商环境攻坚年若干政策措施</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第7号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加快推进“ 一件事一次办”打造政务服务升级版的实施方案》</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连政办传〔2022〕107号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、《关于印发〈赣榆区推进市设“ 一件事一次办”改革实施方案〉的通知》</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赣协调办〔2023</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3号</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要求，结合本区实际，制定本实施方案。</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ascii="Times New Roman" w:hAnsi="Times New Roman" w:eastAsia="黑体" w:cs="黑体"/>
          <w:sz w:val="32"/>
          <w:szCs w:val="32"/>
        </w:rPr>
      </w:pPr>
      <w:r>
        <w:rPr>
          <w:rFonts w:ascii="Times New Roman" w:hAnsi="Times New Roman" w:eastAsia="黑体" w:cs="黑体"/>
          <w:b w:val="0"/>
          <w:bCs w:val="0"/>
          <w:spacing w:val="17"/>
          <w:sz w:val="32"/>
          <w:szCs w:val="32"/>
        </w:rPr>
        <w:t>一、总体目标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rPr>
      </w:pPr>
      <w:r>
        <w:rPr>
          <w:rFonts w:hint="eastAsia" w:ascii="Times New Roman" w:hAnsi="Times New Roman" w:eastAsia="仿宋_GB2312" w:cs="仿宋_GB2312"/>
          <w:spacing w:val="-1"/>
          <w:sz w:val="32"/>
          <w:szCs w:val="32"/>
        </w:rPr>
        <w:t>以习近平新时代中国特色社会主义思想为指导，坚持以人民为中心的发展理念，以实现</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“一件事”联办、高效办为目标，推进</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“一件事”改革，将</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涉及店招标牌设施设置服务</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选办</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等相关政务服务事项，进行联动办理、关联审批，形成线上线下一体化服务新模式，持续优化营 商环境，打造“榆快办”政务服务品牌，进一步提升企业和群众的获得感和满意度。</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ascii="Times New Roman" w:hAnsi="Times New Roman" w:eastAsia="黑体" w:cs="黑体"/>
          <w:b/>
          <w:bCs/>
          <w:spacing w:val="17"/>
          <w:sz w:val="32"/>
          <w:szCs w:val="32"/>
        </w:rPr>
      </w:pPr>
      <w:r>
        <w:rPr>
          <w:rFonts w:ascii="Times New Roman" w:hAnsi="Times New Roman" w:eastAsia="黑体" w:cs="黑体"/>
          <w:b w:val="0"/>
          <w:bCs w:val="0"/>
          <w:spacing w:val="17"/>
          <w:sz w:val="32"/>
          <w:szCs w:val="32"/>
        </w:rPr>
        <w:t>二、实施方式</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 xml:space="preserve">服务内容。 </w:t>
      </w:r>
      <w:r>
        <w:rPr>
          <w:rFonts w:hint="eastAsia" w:ascii="Times New Roman" w:hAnsi="Times New Roman" w:eastAsia="仿宋_GB2312" w:cs="仿宋_GB2312"/>
          <w:spacing w:val="-1"/>
          <w:sz w:val="32"/>
          <w:szCs w:val="32"/>
        </w:rPr>
        <w:t>赣榆区行政辖区内对市场主体申请</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，核发</w:t>
      </w:r>
      <w:r>
        <w:rPr>
          <w:rFonts w:hint="eastAsia" w:ascii="Times New Roman" w:hAnsi="Times New Roman" w:eastAsia="仿宋_GB2312" w:cs="仿宋_GB2312"/>
          <w:spacing w:val="-1"/>
          <w:sz w:val="32"/>
          <w:szCs w:val="32"/>
          <w:lang w:eastAsia="zh-CN"/>
        </w:rPr>
        <w:t>艺术品经营单位备案证明</w:t>
      </w:r>
      <w:r>
        <w:rPr>
          <w:rFonts w:hint="eastAsia" w:ascii="Times New Roman" w:hAnsi="Times New Roman" w:eastAsia="仿宋_GB2312" w:cs="仿宋_GB2312"/>
          <w:spacing w:val="-1"/>
          <w:sz w:val="32"/>
          <w:szCs w:val="32"/>
        </w:rPr>
        <w:t>，同时依申请对符合相关条</w:t>
      </w:r>
      <w:r>
        <w:rPr>
          <w:rFonts w:hint="eastAsia" w:ascii="Times New Roman" w:hAnsi="Times New Roman" w:eastAsia="仿宋_GB2312" w:cs="仿宋_GB2312"/>
          <w:spacing w:val="-1"/>
          <w:sz w:val="32"/>
          <w:szCs w:val="32"/>
          <w:lang w:eastAsia="zh-CN"/>
        </w:rPr>
        <w:t>件的，同步办理</w:t>
      </w:r>
      <w:r>
        <w:rPr>
          <w:rFonts w:hint="eastAsia" w:ascii="Times New Roman" w:hAnsi="Times New Roman" w:eastAsia="仿宋_GB2312" w:cs="仿宋_GB2312"/>
          <w:spacing w:val="-1"/>
          <w:sz w:val="32"/>
          <w:szCs w:val="32"/>
        </w:rPr>
        <w:t>店招标牌设施设置服务</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选办</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等政务服务事项，实现一次集成办理、多证联发</w:t>
      </w:r>
      <w:r>
        <w:rPr>
          <w:rFonts w:hint="eastAsia" w:ascii="Times New Roman" w:hAnsi="Times New Roman" w:eastAsia="仿宋_GB2312" w:cs="仿宋_GB2312"/>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二</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 xml:space="preserve">办理方式。 </w:t>
      </w:r>
      <w:r>
        <w:rPr>
          <w:rFonts w:hint="eastAsia" w:ascii="Times New Roman" w:hAnsi="Times New Roman" w:eastAsia="仿宋_GB2312" w:cs="仿宋_GB2312"/>
          <w:spacing w:val="-1"/>
          <w:sz w:val="32"/>
          <w:szCs w:val="32"/>
        </w:rPr>
        <w:t>线上办理，依托连云港市政务服务一体化 平台，采用“智能导引、一表申报、信息预填”等智能化方式集 成服务，实现“网上办”。线下办理，在区政务服务大厅开设“一件事”综合服务窗口，实行“一窗受理、集成服务、限时办结”</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同时积极推行导办、帮办、预约快办等便民服务手段。</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三</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工作进度。</w:t>
      </w:r>
      <w:r>
        <w:rPr>
          <w:rFonts w:hint="eastAsia" w:ascii="Times New Roman" w:hAnsi="Times New Roman" w:eastAsia="仿宋" w:cs="仿宋"/>
          <w:sz w:val="32"/>
          <w:szCs w:val="32"/>
        </w:rPr>
        <w:t xml:space="preserve"> </w:t>
      </w:r>
      <w:r>
        <w:rPr>
          <w:rFonts w:hint="eastAsia" w:ascii="Times New Roman" w:hAnsi="Times New Roman" w:eastAsia="仿宋_GB2312" w:cs="仿宋_GB2312"/>
          <w:spacing w:val="-1"/>
          <w:sz w:val="32"/>
          <w:szCs w:val="32"/>
        </w:rPr>
        <w:t>至</w:t>
      </w:r>
      <w:r>
        <w:rPr>
          <w:rFonts w:hint="eastAsia" w:ascii="Times New Roman" w:hAnsi="Times New Roman" w:eastAsia="仿宋_GB2312" w:cs="仿宋_GB2312"/>
          <w:spacing w:val="-1"/>
          <w:sz w:val="32"/>
          <w:szCs w:val="32"/>
          <w:lang w:val="en-US" w:eastAsia="zh-CN"/>
        </w:rPr>
        <w:t>10</w:t>
      </w:r>
      <w:r>
        <w:rPr>
          <w:rFonts w:hint="eastAsia" w:ascii="Times New Roman" w:hAnsi="Times New Roman" w:eastAsia="仿宋_GB2312" w:cs="仿宋_GB2312"/>
          <w:spacing w:val="-1"/>
          <w:sz w:val="32"/>
          <w:szCs w:val="32"/>
        </w:rPr>
        <w:t>月</w:t>
      </w:r>
      <w:r>
        <w:rPr>
          <w:rFonts w:hint="eastAsia" w:ascii="Times New Roman" w:hAnsi="Times New Roman" w:eastAsia="仿宋_GB2312" w:cs="仿宋_GB2312"/>
          <w:spacing w:val="-1"/>
          <w:sz w:val="32"/>
          <w:szCs w:val="32"/>
          <w:lang w:val="en-US" w:eastAsia="zh-CN"/>
        </w:rPr>
        <w:t>15日</w:t>
      </w:r>
      <w:r>
        <w:rPr>
          <w:rFonts w:hint="eastAsia" w:ascii="Times New Roman" w:hAnsi="Times New Roman" w:eastAsia="仿宋_GB2312" w:cs="仿宋_GB2312"/>
          <w:spacing w:val="-1"/>
          <w:sz w:val="32"/>
          <w:szCs w:val="32"/>
        </w:rPr>
        <w:t>前，做好部门协调对接，制定</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“一件事”改革实施方案。</w:t>
      </w:r>
      <w:r>
        <w:rPr>
          <w:rFonts w:hint="eastAsia" w:ascii="Times New Roman" w:hAnsi="Times New Roman" w:eastAsia="仿宋_GB2312" w:cs="仿宋_GB2312"/>
          <w:spacing w:val="-1"/>
          <w:sz w:val="32"/>
          <w:szCs w:val="32"/>
          <w:lang w:val="en-US" w:eastAsia="zh-CN"/>
        </w:rPr>
        <w:t>10</w:t>
      </w:r>
      <w:r>
        <w:rPr>
          <w:rFonts w:hint="eastAsia" w:ascii="Times New Roman" w:hAnsi="Times New Roman" w:eastAsia="仿宋_GB2312" w:cs="仿宋_GB2312"/>
          <w:spacing w:val="-1"/>
          <w:sz w:val="32"/>
          <w:szCs w:val="32"/>
        </w:rPr>
        <w:t>月底前，完成线下流程整合</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受理出件窗口设置和线上平台配置，开展线上线下试运行</w:t>
      </w:r>
      <w:r>
        <w:rPr>
          <w:rFonts w:hint="eastAsia" w:ascii="Times New Roman" w:hAnsi="Times New Roman" w:eastAsia="仿宋_GB2312" w:cs="仿宋_GB2312"/>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方正仿宋_GBK" w:cs="方正仿宋_GBK"/>
          <w:sz w:val="32"/>
          <w:szCs w:val="32"/>
        </w:rPr>
      </w:pPr>
      <w:r>
        <w:rPr>
          <w:rFonts w:hint="eastAsia" w:ascii="Times New Roman" w:hAnsi="Times New Roman" w:eastAsia="黑体" w:cs="黑体"/>
          <w:b w:val="0"/>
          <w:bCs w:val="0"/>
          <w:spacing w:val="17"/>
          <w:sz w:val="32"/>
          <w:szCs w:val="32"/>
        </w:rPr>
        <w:t>三、主要任务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优化办事流程。</w:t>
      </w:r>
      <w:r>
        <w:rPr>
          <w:rFonts w:hint="eastAsia" w:ascii="Times New Roman" w:hAnsi="Times New Roman" w:eastAsia="仿宋_GB2312" w:cs="仿宋_GB2312"/>
          <w:spacing w:val="-1"/>
          <w:sz w:val="32"/>
          <w:szCs w:val="32"/>
        </w:rPr>
        <w:t>建立跨部门联席会议制度，明确各部门职责分工，制定《赣榆区</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“一件事”联席会议制度》</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附件1</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 xml:space="preserve"> 、《</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“一件事”办事指南》</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附件2</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和《</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“一件事”业务办理流程图》</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附件3</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。强化</w:t>
      </w:r>
      <w:r>
        <w:rPr>
          <w:rFonts w:hint="eastAsia" w:ascii="Times New Roman" w:hAnsi="Times New Roman" w:eastAsia="仿宋_GB2312" w:cs="仿宋_GB2312"/>
          <w:spacing w:val="-1"/>
          <w:sz w:val="32"/>
          <w:szCs w:val="32"/>
          <w:lang w:eastAsia="zh-CN"/>
        </w:rPr>
        <w:t>各</w:t>
      </w:r>
      <w:r>
        <w:rPr>
          <w:rFonts w:hint="eastAsia" w:ascii="Times New Roman" w:hAnsi="Times New Roman" w:eastAsia="仿宋_GB2312" w:cs="仿宋_GB2312"/>
          <w:spacing w:val="-1"/>
          <w:sz w:val="32"/>
          <w:szCs w:val="32"/>
        </w:rPr>
        <w:t>部门业务协同，对</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涉及的政务服务事项准入条件不变，实行集成签收、统一送达，实现申请材料“一次提交、多次复 用”</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审批备案“部门联动、一次办结”</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 xml:space="preserve">减少申请人需参与的环节。 </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二</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精简申请材料。</w:t>
      </w:r>
      <w:r>
        <w:rPr>
          <w:rFonts w:hint="eastAsia" w:ascii="Times New Roman" w:hAnsi="Times New Roman" w:eastAsia="仿宋_GB2312" w:cs="仿宋_GB2312"/>
          <w:spacing w:val="-1"/>
          <w:sz w:val="32"/>
          <w:szCs w:val="32"/>
        </w:rPr>
        <w:t>将申请人申请</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涉及</w:t>
      </w:r>
      <w:r>
        <w:rPr>
          <w:rFonts w:hint="eastAsia" w:ascii="Times New Roman" w:hAnsi="Times New Roman" w:eastAsia="仿宋_GB2312" w:cs="仿宋_GB2312"/>
          <w:spacing w:val="-1"/>
          <w:sz w:val="32"/>
          <w:szCs w:val="32"/>
          <w:lang w:val="en-US" w:eastAsia="zh-CN"/>
        </w:rPr>
        <w:t>的</w:t>
      </w:r>
      <w:r>
        <w:rPr>
          <w:rFonts w:hint="eastAsia" w:ascii="Times New Roman" w:hAnsi="Times New Roman" w:eastAsia="仿宋_GB2312" w:cs="仿宋_GB2312"/>
          <w:spacing w:val="-1"/>
          <w:sz w:val="32"/>
          <w:szCs w:val="32"/>
          <w:lang w:eastAsia="zh-CN"/>
        </w:rPr>
        <w:t>艺术品经营单位备案证明及</w:t>
      </w:r>
      <w:r>
        <w:rPr>
          <w:rFonts w:hint="eastAsia" w:ascii="Times New Roman" w:hAnsi="Times New Roman" w:eastAsia="仿宋_GB2312" w:cs="仿宋_GB2312"/>
          <w:spacing w:val="-1"/>
          <w:sz w:val="32"/>
          <w:szCs w:val="32"/>
        </w:rPr>
        <w:t>店招标牌施设置服务等</w:t>
      </w:r>
      <w:r>
        <w:rPr>
          <w:rFonts w:hint="eastAsia" w:ascii="Times New Roman" w:hAnsi="Times New Roman" w:eastAsia="仿宋_GB2312" w:cs="仿宋_GB2312"/>
          <w:spacing w:val="-1"/>
          <w:sz w:val="32"/>
          <w:szCs w:val="32"/>
          <w:lang w:val="en-US" w:eastAsia="zh-CN"/>
        </w:rPr>
        <w:t>2</w:t>
      </w:r>
      <w:r>
        <w:rPr>
          <w:rFonts w:hint="eastAsia" w:ascii="Times New Roman" w:hAnsi="Times New Roman" w:eastAsia="仿宋_GB2312" w:cs="仿宋_GB2312"/>
          <w:spacing w:val="-1"/>
          <w:sz w:val="32"/>
          <w:szCs w:val="32"/>
        </w:rPr>
        <w:t>项政务服务事项的申请材料，整合为一套材料清单</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附件4</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 一张《开</w:t>
      </w:r>
      <w:r>
        <w:rPr>
          <w:rFonts w:hint="eastAsia" w:ascii="Times New Roman" w:hAnsi="Times New Roman" w:eastAsia="仿宋_GB2312" w:cs="仿宋_GB2312"/>
          <w:spacing w:val="-1"/>
          <w:sz w:val="32"/>
          <w:szCs w:val="32"/>
          <w:lang w:eastAsia="zh-CN"/>
        </w:rPr>
        <w:t>艺术品经营单位</w:t>
      </w:r>
      <w:r>
        <w:rPr>
          <w:rFonts w:hint="eastAsia" w:ascii="Times New Roman" w:hAnsi="Times New Roman" w:eastAsia="仿宋_GB2312" w:cs="仿宋_GB2312"/>
          <w:spacing w:val="-1"/>
          <w:sz w:val="32"/>
          <w:szCs w:val="32"/>
        </w:rPr>
        <w:t>“一件事”综合申请表》</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附件5</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通过信息共享和电子证照应用，免于重复提交不同事项的相同证明材料，有电子证照的不再提供纸质材料</w:t>
      </w:r>
      <w:r>
        <w:rPr>
          <w:rFonts w:hint="eastAsia" w:ascii="Times New Roman" w:hAnsi="Times New Roman" w:eastAsia="仿宋_GB2312" w:cs="仿宋_GB2312"/>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三</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线上线下办理。</w:t>
      </w:r>
      <w:r>
        <w:rPr>
          <w:rFonts w:hint="eastAsia" w:ascii="Times New Roman" w:hAnsi="Times New Roman" w:eastAsia="仿宋_GB2312" w:cs="仿宋_GB2312"/>
          <w:spacing w:val="-1"/>
          <w:sz w:val="32"/>
          <w:szCs w:val="32"/>
        </w:rPr>
        <w:t>线上依托“连云港市政务服务一体化平 台</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实现在线申报。线下在区政务服务中心设置</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受理窗口，安排专人负责“一次性告知”、申请受理、材料流转、业务协调、证照发放、档案存放等工作，基本实现只跑一个窗口、一次就办成。</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四、组织实施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强化组织领导。</w:t>
      </w:r>
      <w:r>
        <w:rPr>
          <w:rFonts w:hint="eastAsia" w:ascii="Times New Roman" w:hAnsi="Times New Roman" w:eastAsia="仿宋_GB2312" w:cs="仿宋_GB2312"/>
          <w:spacing w:val="-1"/>
          <w:sz w:val="32"/>
          <w:szCs w:val="32"/>
        </w:rPr>
        <w:t>各相关部门要高度重视</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“一件事”改革，将之作为深化“放管服”改革和优化营商环境的重要内容</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并根据业务条线明确专人加强协调。区</w:t>
      </w:r>
      <w:r>
        <w:rPr>
          <w:rFonts w:hint="eastAsia" w:ascii="Times New Roman" w:hAnsi="Times New Roman" w:eastAsia="仿宋_GB2312" w:cs="仿宋_GB2312"/>
          <w:spacing w:val="-1"/>
          <w:sz w:val="32"/>
          <w:szCs w:val="32"/>
          <w:lang w:eastAsia="zh-CN"/>
        </w:rPr>
        <w:t>行政审批局</w:t>
      </w:r>
      <w:r>
        <w:rPr>
          <w:rFonts w:hint="eastAsia" w:ascii="Times New Roman" w:hAnsi="Times New Roman" w:eastAsia="仿宋_GB2312" w:cs="仿宋_GB2312"/>
          <w:spacing w:val="-1"/>
          <w:sz w:val="32"/>
          <w:szCs w:val="32"/>
        </w:rPr>
        <w:t>牵头建立工作协调机制，组建工作专班，制定印发</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“一件事”改革实施方案和联席会议制度。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方正仿宋_GBK" w:cs="方正仿宋_GBK"/>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二</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细化工作分工。</w:t>
      </w:r>
      <w:r>
        <w:rPr>
          <w:rFonts w:hint="eastAsia" w:ascii="Times New Roman" w:hAnsi="Times New Roman" w:eastAsia="仿宋_GB2312" w:cs="仿宋_GB2312"/>
          <w:spacing w:val="-1"/>
          <w:sz w:val="32"/>
          <w:szCs w:val="32"/>
        </w:rPr>
        <w:t>根据《赣榆区</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联席会议制度》</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附件1</w:t>
      </w: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rPr>
        <w:t>相关部门对所涉及的事项明确职责、细化任务，制定计划、有序推进，确保新开办美容院“一件事”改革落地见效。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三</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加强宣传推广。</w:t>
      </w:r>
      <w:r>
        <w:rPr>
          <w:rFonts w:hint="eastAsia" w:ascii="Times New Roman" w:hAnsi="Times New Roman" w:eastAsia="仿宋_GB2312" w:cs="仿宋_GB2312"/>
          <w:spacing w:val="-1"/>
          <w:sz w:val="32"/>
          <w:szCs w:val="32"/>
        </w:rPr>
        <w:t>充分利用报纸、电视、互联网等新闻媒介，加大宣传力度，提高</w:t>
      </w:r>
      <w:r>
        <w:rPr>
          <w:rFonts w:hint="eastAsia" w:ascii="Times New Roman" w:hAnsi="Times New Roman" w:eastAsia="仿宋_GB2312" w:cs="仿宋_GB2312"/>
          <w:spacing w:val="-1"/>
          <w:sz w:val="32"/>
          <w:szCs w:val="32"/>
          <w:lang w:eastAsia="zh-CN"/>
        </w:rPr>
        <w:t>开艺术品经营单位</w:t>
      </w:r>
      <w:r>
        <w:rPr>
          <w:rFonts w:hint="eastAsia" w:ascii="Times New Roman" w:hAnsi="Times New Roman" w:eastAsia="仿宋_GB2312" w:cs="仿宋_GB2312"/>
          <w:spacing w:val="-1"/>
          <w:sz w:val="32"/>
          <w:szCs w:val="32"/>
        </w:rPr>
        <w:t>“一件事”知晓度。及时总结典型经验，推动服务功能、流程和模式等的优化升级，不断提升企业和群众的认可度和满意度</w:t>
      </w:r>
      <w:r>
        <w:rPr>
          <w:rFonts w:hint="eastAsia" w:ascii="Times New Roman" w:hAnsi="Times New Roman" w:eastAsia="仿宋_GB2312" w:cs="仿宋_GB2312"/>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附件：</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1.赣榆区开艺术品经营单位“一件事”联席会议制度</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2.赣榆区开艺术品经营单位“一件事”办事指南</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3.赣榆区开艺术品经营单位“一件事”业务办理流程图</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4.赣榆区开艺术品经营单位“一件事”申请材料清单目录</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5.赣榆区开艺术品经营单位“一件事”综合申请表</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8" w:firstLineChars="200"/>
        <w:jc w:val="both"/>
        <w:textAlignment w:val="baseline"/>
        <w:rPr>
          <w:rFonts w:hint="eastAsia" w:ascii="Times New Roman" w:hAnsi="Times New Roman" w:eastAsia="方正仿宋_GBK" w:cs="方正仿宋_GBK"/>
          <w:b w:val="0"/>
          <w:bCs w:val="0"/>
          <w:spacing w:val="2"/>
          <w:sz w:val="32"/>
          <w:szCs w:val="32"/>
          <w:lang w:eastAsia="zh-CN"/>
        </w:rPr>
      </w:pPr>
    </w:p>
    <w:p>
      <w:pPr>
        <w:rPr>
          <w:rFonts w:ascii="Times New Roman" w:hAnsi="Times New Roman"/>
          <w:sz w:val="32"/>
          <w:szCs w:val="32"/>
        </w:rPr>
      </w:pPr>
      <w:r>
        <w:rPr>
          <w:rFonts w:ascii="Times New Roman" w:hAnsi="Times New Roman"/>
          <w:sz w:val="32"/>
          <w:szCs w:val="32"/>
        </w:rPr>
        <w:br w:type="page"/>
      </w:r>
    </w:p>
    <w:p>
      <w:pPr>
        <w:pStyle w:val="7"/>
        <w:sectPr>
          <w:footerReference r:id="rId5" w:type="default"/>
          <w:pgSz w:w="12240" w:h="15840"/>
          <w:pgMar w:top="2098" w:right="1587" w:bottom="1984" w:left="1587" w:header="0" w:footer="635"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z w:val="32"/>
          <w:szCs w:val="32"/>
          <w:lang w:eastAsia="zh-CN"/>
        </w:rPr>
      </w:pPr>
      <w:r>
        <w:rPr>
          <w:rFonts w:hint="eastAsia" w:ascii="黑体" w:hAnsi="黑体" w:eastAsia="黑体" w:cs="黑体"/>
          <w:spacing w:val="23"/>
          <w:sz w:val="32"/>
          <w:szCs w:val="32"/>
        </w:rPr>
        <w:t>附件1</w:t>
      </w:r>
      <w:r>
        <w:rPr>
          <w:rFonts w:hint="eastAsia" w:ascii="黑体" w:hAnsi="黑体" w:eastAsia="黑体" w:cs="黑体"/>
          <w:spacing w:val="23"/>
          <w:sz w:val="32"/>
          <w:szCs w:val="32"/>
          <w:lang w:eastAsia="zh-CN"/>
        </w:rPr>
        <w:t>：</w:t>
      </w:r>
    </w:p>
    <w:p>
      <w:pPr>
        <w:spacing w:before="87" w:line="219" w:lineRule="auto"/>
        <w:jc w:val="center"/>
        <w:rPr>
          <w:rFonts w:hint="eastAsia" w:ascii="方正小标宋_GBK" w:hAnsi="方正小标宋_GBK" w:eastAsia="方正小标宋_GBK" w:cs="方正小标宋_GBK"/>
          <w:b w:val="0"/>
          <w:bCs w:val="0"/>
          <w:spacing w:val="-25"/>
          <w:sz w:val="43"/>
          <w:szCs w:val="43"/>
        </w:rPr>
      </w:pPr>
      <w:r>
        <w:rPr>
          <w:rFonts w:hint="eastAsia" w:ascii="方正小标宋_GBK" w:hAnsi="方正小标宋_GBK" w:eastAsia="方正小标宋_GBK" w:cs="方正小标宋_GBK"/>
          <w:b w:val="0"/>
          <w:bCs w:val="0"/>
          <w:spacing w:val="-25"/>
          <w:sz w:val="43"/>
          <w:szCs w:val="43"/>
        </w:rPr>
        <w:t>赣榆区</w:t>
      </w:r>
      <w:r>
        <w:rPr>
          <w:rFonts w:hint="eastAsia" w:ascii="方正小标宋_GBK" w:hAnsi="方正小标宋_GBK" w:eastAsia="方正小标宋_GBK" w:cs="方正小标宋_GBK"/>
          <w:b w:val="0"/>
          <w:bCs w:val="0"/>
          <w:spacing w:val="-25"/>
          <w:sz w:val="43"/>
          <w:szCs w:val="43"/>
          <w:lang w:eastAsia="zh-CN"/>
        </w:rPr>
        <w:t>开艺术品经营单位</w:t>
      </w:r>
      <w:r>
        <w:rPr>
          <w:rFonts w:hint="eastAsia" w:ascii="方正小标宋_GBK" w:hAnsi="方正小标宋_GBK" w:eastAsia="方正小标宋_GBK" w:cs="方正小标宋_GBK"/>
          <w:b w:val="0"/>
          <w:bCs w:val="0"/>
          <w:spacing w:val="-25"/>
          <w:sz w:val="43"/>
          <w:szCs w:val="43"/>
        </w:rPr>
        <w:t>“一件事”</w:t>
      </w:r>
    </w:p>
    <w:p>
      <w:pPr>
        <w:spacing w:before="87" w:line="219" w:lineRule="auto"/>
        <w:jc w:val="center"/>
        <w:rPr>
          <w:rFonts w:ascii="Times New Roman" w:hAnsi="Times New Roman" w:eastAsia="宋体" w:cs="宋体"/>
          <w:sz w:val="43"/>
          <w:szCs w:val="43"/>
        </w:rPr>
      </w:pPr>
      <w:r>
        <w:rPr>
          <w:rFonts w:hint="eastAsia" w:ascii="方正小标宋_GBK" w:hAnsi="方正小标宋_GBK" w:eastAsia="方正小标宋_GBK" w:cs="方正小标宋_GBK"/>
          <w:b w:val="0"/>
          <w:bCs w:val="0"/>
          <w:spacing w:val="-25"/>
          <w:sz w:val="43"/>
          <w:szCs w:val="43"/>
        </w:rPr>
        <w:t>联席会议制度</w:t>
      </w:r>
    </w:p>
    <w:p>
      <w:pPr>
        <w:spacing w:line="279" w:lineRule="auto"/>
        <w:rPr>
          <w:rFonts w:ascii="Times New Roman" w:hAnsi="Times New Roman"/>
          <w:sz w:val="21"/>
        </w:rPr>
      </w:pP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为深入贯彻“放管服”改革和政务服务“一网通办”的决策部  署，切实强化部门协作，提高工作效率，全面推进我区开艺术品经营单位“一件事”改革落地落实，根据《连云港市优化营商环境攻坚年若干政策措施（第7号）加快推进“一件事一次办”打造政务服务升级版的实施方案》 （连政办传（2022）107号）、《关于印发〈赣榆区推进市设“一件事一次办”改革  实施方案〉的通知》（赣协调办〔2023〕3号）要求，建立赣榆区开艺术品经营单位“一件事”联席会议（以下简称联席会议）制度。</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一、成员单位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联席会议由区行政审批局、区城市管理局等单位组成，区行政审批局为牵头召集单位。根据工作需要，经联席会议研究确定，可调整成员单位。</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联席会议由区行政审批局分管开艺术品经营单位一件事领导担任召集人，相关单位科室负责人为联席会议成员。联席会议成员因工作变动等原因需要调整的，由所在单位提出，联席会议确定。</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联席会议办公室设在区行政审批局综合审批科，承担联席会议日常工作，负责做好联席会议文电办理、统筹协调、督查考核以及相关会议和活动组织等工作。联席会议设联络员，由各成员单位有关科室负责具体工作同志担任。</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二、联席会议职能</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区开艺术品经营单位“一件事”集成服务工作联席会议在区协调办领 导下，定期召开会议，研究工作，统筹协调全区开艺术品经营单位“一件事”集成服务工作。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主要职责：统筹协调落实优化营商环境中开艺术品经营单位“一件事”工作部署，研究全区开艺术品经营单位“一件事”改革工作；督促联席会议议定事项的落实；加强各部门单位信息沟通和相互协作，及时总结各部门工作成效，推广先进做法和经验；协调解决开艺术品经营单位“一 件事”改革实施过程中的新情况、新问题；通报各相关部门工作进度、存在问题；完成区协调办交办的其他事项。</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区</w:t>
      </w:r>
      <w:r>
        <w:rPr>
          <w:rFonts w:hint="eastAsia" w:ascii="Times New Roman" w:hAnsi="Times New Roman" w:eastAsia="楷体_GB2312" w:cs="楷体_GB2312"/>
          <w:b w:val="0"/>
          <w:bCs w:val="0"/>
          <w:spacing w:val="-13"/>
          <w:sz w:val="32"/>
          <w:szCs w:val="32"/>
          <w:lang w:eastAsia="zh-CN"/>
        </w:rPr>
        <w:t>行政审批局</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1.负责建立开艺术品经营单位“一件事”工作联络群，牵头建立开艺术品经营单位“一件事”联席会议制度。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2.通过连云港市政务服务一体化平台，负责受理或录入开艺术品经营单位“一件事”申请，及时办理</w:t>
      </w:r>
      <w:r>
        <w:rPr>
          <w:rFonts w:hint="eastAsia" w:ascii="Times New Roman" w:hAnsi="Times New Roman" w:eastAsia="仿宋_GB2312" w:cs="仿宋_GB2312"/>
          <w:spacing w:val="-1"/>
          <w:sz w:val="32"/>
          <w:szCs w:val="32"/>
          <w:lang w:val="en-US" w:eastAsia="zh-CN"/>
        </w:rPr>
        <w:t>艺术品经营单位备案</w:t>
      </w:r>
      <w:r>
        <w:rPr>
          <w:rFonts w:hint="eastAsia" w:ascii="Times New Roman" w:hAnsi="Times New Roman" w:eastAsia="仿宋_GB2312" w:cs="仿宋_GB2312"/>
          <w:spacing w:val="-1"/>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3.及时向联席会议办公室报送</w:t>
      </w:r>
      <w:r>
        <w:rPr>
          <w:rFonts w:hint="eastAsia" w:ascii="Times New Roman" w:hAnsi="Times New Roman" w:eastAsia="仿宋_GB2312" w:cs="仿宋_GB2312"/>
          <w:spacing w:val="-1"/>
          <w:sz w:val="32"/>
          <w:szCs w:val="32"/>
          <w:lang w:val="en-US" w:eastAsia="zh-CN"/>
        </w:rPr>
        <w:t>艺术品经营单位备案</w:t>
      </w:r>
      <w:r>
        <w:rPr>
          <w:rFonts w:hint="eastAsia" w:ascii="Times New Roman" w:hAnsi="Times New Roman" w:eastAsia="仿宋_GB2312" w:cs="仿宋_GB2312"/>
          <w:spacing w:val="-1"/>
          <w:sz w:val="32"/>
          <w:szCs w:val="32"/>
          <w:lang w:eastAsia="zh-CN"/>
        </w:rPr>
        <w:t>环节的亮点创新工作。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4.积极主动联系上级部门，报告本条线在开艺术品经营单位“一件事”环节工作中的特色亮点工作。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5.完成联席会议交办的其他工作。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（二）</w:t>
      </w:r>
      <w:r>
        <w:rPr>
          <w:rFonts w:hint="eastAsia" w:ascii="Times New Roman" w:hAnsi="Times New Roman" w:eastAsia="楷体_GB2312" w:cs="楷体_GB2312"/>
          <w:b w:val="0"/>
          <w:bCs w:val="0"/>
          <w:spacing w:val="-13"/>
          <w:sz w:val="32"/>
          <w:szCs w:val="32"/>
        </w:rPr>
        <w:t>区城市管理局</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1.通过政务数据交换平台及时接收开艺术品经营单位“一件事”信息，负责办理店招标牌设施设置服务（选办）。</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2.及时向联席会议办公室报送店招标牌设施设置服务（选办）环节的亮点创新工作。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3.积极主动联系上级部门，报告本条线在开艺术品经营单位“一件事”环节工作中的特色亮点工作。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4.完成联席会议交办的其他工作。</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三、工作规则</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会议制度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联席会议根据工作需要随时召开，会议由召集人或者召集人 委托的同志主持。根据会议议题内容需要，可以通知相关单位分 管负责人参加。联席会议主要任务是：传达国家及省、市、区营商环境中开艺术品经营单位“一件事”工作有关文件精神，安排部署开艺术品经营单位“一件事”改革推进工作，通报、分析开艺术品经营单位“一件事”工作进展情况和存在的重大问题，并及时讨论研究对策。</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根据工作需要，联席会议可邀请其他相关部门和专家参与特定事项的专题研究。联席会议会议纪要由会议召集单位负责整理。联席会议不能议定或需区委区政府研究决定的其他重要问题，按程序提请区委区政府审定。</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二</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信息联系报告制度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各成员单位应将落实联席会议决定事项以及开展开艺术品经营单位 “一件事”有关工作等情况，及时报告联席会议，联席办公室要加 强与各成员单位的联系和沟通，及时了解情况。联席会议成员单位联络员要切实履行职责，认真做好信息联系报告工作，联络员因工作变动需要调整的，由所在单位提出，报联席办公室备案。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三</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调查研究制度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联席办公室要针对开艺术品经营单位“一件事”工作中的重大问题，及时向联席会议提出需要调研的课题建议，由联席会议研究确定后，责成有关部门开展调研工作。联席会议各成员单位要根据开艺术品经营单位“一件事”工作需要，积极开展调查研究，提出具体意见，及时报送联席办公室。对调查研究中发现的特殊问题，要按照特事特办的原则，及时进行处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四</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问题通报制度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强化工作落实，提高开艺术品经营单位“一件事”工作的质量和效率，建立开艺术品经营单位“一件事”问题通报制度，及时将存在的问题通报到相关单位。</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四、工作要求</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各成员单位要主动做好本部门涉及开艺术品经营单位“一件事”的相关工作，主动研究优化提升开艺术品经营单位“一件事”的相关工作。按要求参加联席会议，认真落实联席会议确定的工作任务和议定事项。 互通信息，密切配合，互相支持，形成合力，共同推进开艺术品经营单位“一件事”工作。</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708" w:firstLineChars="200"/>
        <w:jc w:val="both"/>
        <w:textAlignment w:val="baseline"/>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五、联席会议成员及联络员名单</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default" w:ascii="Times New Roman" w:hAnsi="Times New Roman" w:eastAsia="仿宋_GB2312" w:cs="仿宋_GB2312"/>
          <w:spacing w:val="-1"/>
          <w:sz w:val="32"/>
          <w:szCs w:val="32"/>
          <w:lang w:val="en-US" w:eastAsia="zh-CN"/>
        </w:rPr>
      </w:pPr>
      <w:r>
        <w:rPr>
          <w:rFonts w:hint="eastAsia" w:ascii="Times New Roman" w:hAnsi="Times New Roman" w:eastAsia="仿宋_GB2312" w:cs="仿宋_GB2312"/>
          <w:spacing w:val="-1"/>
          <w:sz w:val="32"/>
          <w:szCs w:val="32"/>
          <w:lang w:eastAsia="zh-CN"/>
        </w:rPr>
        <w:t>召集人：</w:t>
      </w:r>
      <w:r>
        <w:rPr>
          <w:rFonts w:hint="eastAsia" w:ascii="Times New Roman" w:hAnsi="Times New Roman" w:eastAsia="仿宋_GB2312" w:cs="仿宋_GB2312"/>
          <w:spacing w:val="-1"/>
          <w:sz w:val="32"/>
          <w:szCs w:val="32"/>
          <w:lang w:val="en-US" w:eastAsia="zh-CN"/>
        </w:rPr>
        <w:t xml:space="preserve">王冬梅  </w:t>
      </w:r>
      <w:r>
        <w:rPr>
          <w:rFonts w:hint="eastAsia" w:ascii="Times New Roman" w:hAnsi="Times New Roman" w:eastAsia="仿宋_GB2312" w:cs="仿宋_GB2312"/>
          <w:spacing w:val="-1"/>
          <w:sz w:val="32"/>
          <w:szCs w:val="32"/>
          <w:lang w:eastAsia="zh-CN"/>
        </w:rPr>
        <w:t>区</w:t>
      </w:r>
      <w:r>
        <w:rPr>
          <w:rFonts w:hint="eastAsia" w:ascii="Times New Roman" w:hAnsi="Times New Roman" w:eastAsia="仿宋_GB2312" w:cs="仿宋_GB2312"/>
          <w:spacing w:val="-1"/>
          <w:sz w:val="32"/>
          <w:szCs w:val="32"/>
          <w:lang w:val="en-US" w:eastAsia="zh-CN"/>
        </w:rPr>
        <w:t>行政审批局四级</w:t>
      </w:r>
      <w:r>
        <w:rPr>
          <w:rFonts w:hint="eastAsia" w:ascii="Times New Roman" w:hAnsi="Times New Roman" w:eastAsia="仿宋_GB2312" w:cs="仿宋_GB2312"/>
          <w:spacing w:val="-1"/>
          <w:sz w:val="32"/>
          <w:szCs w:val="32"/>
          <w:lang w:eastAsia="zh-CN"/>
        </w:rPr>
        <w:t>主任</w:t>
      </w:r>
      <w:r>
        <w:rPr>
          <w:rFonts w:hint="eastAsia" w:ascii="Times New Roman" w:hAnsi="Times New Roman" w:eastAsia="仿宋_GB2312" w:cs="仿宋_GB2312"/>
          <w:spacing w:val="-1"/>
          <w:sz w:val="32"/>
          <w:szCs w:val="32"/>
          <w:lang w:val="en-US" w:eastAsia="zh-CN"/>
        </w:rPr>
        <w:t>科员</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成</w:t>
      </w:r>
      <w:r>
        <w:rPr>
          <w:rFonts w:hint="eastAsia" w:ascii="Times New Roman" w:hAnsi="Times New Roman" w:eastAsia="仿宋_GB2312" w:cs="仿宋_GB2312"/>
          <w:spacing w:val="-1"/>
          <w:sz w:val="32"/>
          <w:szCs w:val="32"/>
          <w:lang w:val="en-US" w:eastAsia="zh-CN"/>
        </w:rPr>
        <w:t xml:space="preserve">  </w:t>
      </w:r>
      <w:r>
        <w:rPr>
          <w:rFonts w:hint="eastAsia" w:ascii="Times New Roman" w:hAnsi="Times New Roman" w:eastAsia="仿宋_GB2312" w:cs="仿宋_GB2312"/>
          <w:spacing w:val="-1"/>
          <w:sz w:val="32"/>
          <w:szCs w:val="32"/>
          <w:lang w:eastAsia="zh-CN"/>
        </w:rPr>
        <w:t xml:space="preserve">  员：欧阳帆 </w:t>
      </w:r>
      <w:r>
        <w:rPr>
          <w:rFonts w:hint="eastAsia" w:ascii="Times New Roman" w:hAnsi="Times New Roman" w:eastAsia="仿宋_GB2312" w:cs="仿宋_GB2312"/>
          <w:spacing w:val="-1"/>
          <w:sz w:val="32"/>
          <w:szCs w:val="32"/>
          <w:lang w:val="en-US" w:eastAsia="zh-CN"/>
        </w:rPr>
        <w:t xml:space="preserve"> </w:t>
      </w:r>
      <w:r>
        <w:rPr>
          <w:rFonts w:hint="eastAsia" w:ascii="Times New Roman" w:hAnsi="Times New Roman" w:eastAsia="仿宋_GB2312" w:cs="仿宋_GB2312"/>
          <w:spacing w:val="-1"/>
          <w:sz w:val="32"/>
          <w:szCs w:val="32"/>
          <w:lang w:eastAsia="zh-CN"/>
        </w:rPr>
        <w:t>区行政审批局综合审批科科长</w:t>
      </w:r>
    </w:p>
    <w:p>
      <w:pPr>
        <w:keepNext w:val="0"/>
        <w:keepLines w:val="0"/>
        <w:pageBreakBefore w:val="0"/>
        <w:widowControl w:val="0"/>
        <w:kinsoku/>
        <w:wordWrap w:val="0"/>
        <w:overflowPunct/>
        <w:topLinePunct/>
        <w:autoSpaceDE/>
        <w:autoSpaceDN/>
        <w:bidi w:val="0"/>
        <w:adjustRightInd w:val="0"/>
        <w:snapToGrid w:val="0"/>
        <w:spacing w:line="560" w:lineRule="exact"/>
        <w:ind w:right="0" w:firstLine="1908" w:firstLineChars="6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孟宪通</w:t>
      </w:r>
      <w:r>
        <w:rPr>
          <w:rFonts w:hint="eastAsia" w:ascii="Times New Roman" w:hAnsi="Times New Roman" w:eastAsia="仿宋_GB2312" w:cs="仿宋_GB2312"/>
          <w:spacing w:val="-1"/>
          <w:sz w:val="32"/>
          <w:szCs w:val="32"/>
          <w:lang w:val="en-US" w:eastAsia="zh-CN"/>
        </w:rPr>
        <w:t xml:space="preserve">  </w:t>
      </w:r>
      <w:r>
        <w:rPr>
          <w:rFonts w:hint="eastAsia" w:ascii="Times New Roman" w:hAnsi="Times New Roman" w:eastAsia="仿宋_GB2312" w:cs="仿宋_GB2312"/>
          <w:spacing w:val="-1"/>
          <w:sz w:val="32"/>
          <w:szCs w:val="32"/>
          <w:lang w:eastAsia="zh-CN"/>
        </w:rPr>
        <w:t>区城管局政策法规科科长</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default" w:ascii="Times New Roman" w:hAnsi="Times New Roman" w:eastAsia="仿宋_GB2312" w:cs="仿宋_GB2312"/>
          <w:spacing w:val="-1"/>
          <w:sz w:val="32"/>
          <w:szCs w:val="32"/>
          <w:lang w:val="en-US" w:eastAsia="zh-CN"/>
        </w:rPr>
      </w:pPr>
      <w:r>
        <w:rPr>
          <w:rFonts w:hint="eastAsia" w:ascii="Times New Roman" w:hAnsi="Times New Roman" w:eastAsia="仿宋_GB2312" w:cs="仿宋_GB2312"/>
          <w:spacing w:val="-1"/>
          <w:sz w:val="32"/>
          <w:szCs w:val="32"/>
          <w:lang w:eastAsia="zh-CN"/>
        </w:rPr>
        <w:t>联络员：</w:t>
      </w:r>
      <w:r>
        <w:rPr>
          <w:rFonts w:hint="eastAsia" w:ascii="Times New Roman" w:hAnsi="Times New Roman" w:eastAsia="仿宋_GB2312" w:cs="仿宋_GB2312"/>
          <w:spacing w:val="-1"/>
          <w:sz w:val="32"/>
          <w:szCs w:val="32"/>
          <w:lang w:val="en-US" w:eastAsia="zh-CN"/>
        </w:rPr>
        <w:t>秦绪明  区行政审批局综合审批科办事员</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1908" w:firstLineChars="600"/>
        <w:jc w:val="both"/>
        <w:textAlignment w:val="baseline"/>
        <w:rPr>
          <w:rFonts w:hint="eastAsia" w:ascii="Times New Roman" w:hAnsi="Times New Roman" w:eastAsia="仿宋_GB2312" w:cs="仿宋_GB2312"/>
          <w:spacing w:val="-1"/>
          <w:sz w:val="32"/>
          <w:szCs w:val="32"/>
          <w:lang w:eastAsia="zh-CN"/>
        </w:rPr>
        <w:sectPr>
          <w:footerReference r:id="rId6" w:type="default"/>
          <w:pgSz w:w="12240" w:h="15840"/>
          <w:pgMar w:top="2098" w:right="1587" w:bottom="1984" w:left="1587" w:header="0" w:footer="665" w:gutter="0"/>
          <w:pgNumType w:fmt="decimal"/>
          <w:cols w:space="720" w:num="1"/>
        </w:sectPr>
      </w:pPr>
      <w:r>
        <w:rPr>
          <w:rFonts w:hint="eastAsia" w:ascii="Times New Roman" w:hAnsi="Times New Roman" w:eastAsia="仿宋_GB2312" w:cs="仿宋_GB2312"/>
          <w:spacing w:val="-1"/>
          <w:sz w:val="32"/>
          <w:szCs w:val="32"/>
          <w:lang w:eastAsia="zh-CN"/>
        </w:rPr>
        <w:t xml:space="preserve">刘德利 </w:t>
      </w:r>
      <w:r>
        <w:rPr>
          <w:rFonts w:hint="eastAsia" w:ascii="Times New Roman" w:hAnsi="Times New Roman" w:eastAsia="仿宋_GB2312" w:cs="仿宋_GB2312"/>
          <w:spacing w:val="-1"/>
          <w:sz w:val="32"/>
          <w:szCs w:val="32"/>
          <w:lang w:val="en-US" w:eastAsia="zh-CN"/>
        </w:rPr>
        <w:t xml:space="preserve"> </w:t>
      </w:r>
      <w:r>
        <w:rPr>
          <w:rFonts w:hint="eastAsia" w:ascii="Times New Roman" w:hAnsi="Times New Roman" w:eastAsia="仿宋_GB2312" w:cs="仿宋_GB2312"/>
          <w:spacing w:val="-1"/>
          <w:sz w:val="32"/>
          <w:szCs w:val="32"/>
          <w:lang w:eastAsia="zh-CN"/>
        </w:rPr>
        <w:t>区城管局行政大厅窗口首席代表</w:t>
      </w:r>
    </w:p>
    <w:p>
      <w:pPr>
        <w:spacing w:line="456" w:lineRule="auto"/>
        <w:rPr>
          <w:rFonts w:ascii="Times New Roman" w:hAnsi="Times New Roman"/>
          <w:sz w:val="21"/>
        </w:rPr>
      </w:pPr>
    </w:p>
    <w:p>
      <w:pPr>
        <w:spacing w:line="277" w:lineRule="auto"/>
        <w:rPr>
          <w:rFonts w:ascii="Times New Roman" w:hAnsi="Times New Roman"/>
          <w:sz w:val="21"/>
        </w:rPr>
      </w:pPr>
    </w:p>
    <w:p>
      <w:pPr>
        <w:spacing w:line="433"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pacing w:val="23"/>
          <w:sz w:val="32"/>
          <w:szCs w:val="32"/>
          <w:lang w:eastAsia="zh-CN"/>
        </w:rPr>
      </w:pPr>
      <w:r>
        <w:rPr>
          <w:rFonts w:hint="eastAsia" w:ascii="黑体" w:hAnsi="黑体" w:eastAsia="黑体" w:cs="黑体"/>
          <w:spacing w:val="23"/>
          <w:sz w:val="32"/>
          <w:szCs w:val="32"/>
        </w:rPr>
        <w:t>附件2</w:t>
      </w:r>
      <w:r>
        <w:rPr>
          <w:rFonts w:hint="eastAsia" w:ascii="黑体" w:hAnsi="黑体" w:eastAsia="黑体" w:cs="黑体"/>
          <w:spacing w:val="23"/>
          <w:sz w:val="32"/>
          <w:szCs w:val="32"/>
          <w:lang w:eastAsia="zh-CN"/>
        </w:rPr>
        <w:t>：</w:t>
      </w:r>
    </w:p>
    <w:p>
      <w:pPr>
        <w:spacing w:before="87" w:line="219" w:lineRule="auto"/>
        <w:jc w:val="center"/>
        <w:rPr>
          <w:rFonts w:hint="eastAsia" w:ascii="方正小标宋_GBK" w:hAnsi="方正小标宋_GBK" w:eastAsia="方正小标宋_GBK" w:cs="方正小标宋_GBK"/>
          <w:b w:val="0"/>
          <w:bCs w:val="0"/>
          <w:spacing w:val="-25"/>
          <w:sz w:val="43"/>
          <w:szCs w:val="43"/>
        </w:rPr>
      </w:pPr>
      <w:r>
        <w:rPr>
          <w:rFonts w:hint="eastAsia" w:ascii="方正小标宋_GBK" w:hAnsi="方正小标宋_GBK" w:eastAsia="方正小标宋_GBK" w:cs="方正小标宋_GBK"/>
          <w:b w:val="0"/>
          <w:bCs w:val="0"/>
          <w:spacing w:val="-25"/>
          <w:sz w:val="43"/>
          <w:szCs w:val="43"/>
        </w:rPr>
        <w:t>赣榆区</w:t>
      </w:r>
      <w:r>
        <w:rPr>
          <w:rFonts w:hint="eastAsia" w:ascii="方正小标宋_GBK" w:hAnsi="方正小标宋_GBK" w:eastAsia="方正小标宋_GBK" w:cs="方正小标宋_GBK"/>
          <w:b w:val="0"/>
          <w:bCs w:val="0"/>
          <w:spacing w:val="-25"/>
          <w:sz w:val="43"/>
          <w:szCs w:val="43"/>
          <w:lang w:eastAsia="zh-CN"/>
        </w:rPr>
        <w:t>开艺术品经营单位</w:t>
      </w:r>
      <w:r>
        <w:rPr>
          <w:rFonts w:hint="eastAsia" w:ascii="方正小标宋_GBK" w:hAnsi="方正小标宋_GBK" w:eastAsia="方正小标宋_GBK" w:cs="方正小标宋_GBK"/>
          <w:b w:val="0"/>
          <w:bCs w:val="0"/>
          <w:spacing w:val="-25"/>
          <w:sz w:val="43"/>
          <w:szCs w:val="43"/>
        </w:rPr>
        <w:t>“一件事”办事指南</w:t>
      </w:r>
    </w:p>
    <w:p>
      <w:pPr>
        <w:spacing w:line="271" w:lineRule="auto"/>
        <w:rPr>
          <w:rFonts w:ascii="Times New Roman" w:hAnsi="Times New Roman"/>
          <w:sz w:val="21"/>
        </w:rPr>
      </w:pPr>
    </w:p>
    <w:p>
      <w:pPr>
        <w:spacing w:line="272" w:lineRule="auto"/>
        <w:rPr>
          <w:rFonts w:ascii="Times New Roman" w:hAnsi="Times New Roman"/>
          <w:sz w:val="21"/>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一、事项名称</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开艺术品经营单位“一件事”。</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二、 适用范围</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在赣榆区范围内申请从事艺术品经营单</w:t>
      </w:r>
      <w:r>
        <w:rPr>
          <w:rFonts w:hint="eastAsia" w:ascii="Times New Roman" w:hAnsi="Times New Roman" w:eastAsia="仿宋_GB2312" w:cs="仿宋_GB2312"/>
          <w:spacing w:val="-1"/>
          <w:sz w:val="32"/>
          <w:szCs w:val="32"/>
          <w:lang w:val="en-US" w:eastAsia="zh-CN"/>
        </w:rPr>
        <w:t>位</w:t>
      </w:r>
      <w:r>
        <w:rPr>
          <w:rFonts w:hint="eastAsia" w:ascii="Times New Roman" w:hAnsi="Times New Roman" w:eastAsia="仿宋_GB2312" w:cs="仿宋_GB2312"/>
          <w:spacing w:val="-1"/>
          <w:sz w:val="32"/>
          <w:szCs w:val="32"/>
          <w:lang w:eastAsia="zh-CN"/>
        </w:rPr>
        <w:t>的市场主体，在申请 《艺术品经营单位备案》时，可按需同步申请店招标牌设施设置服务。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三、 涉及审批备案、服务事项</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1.艺术品经营单位备案（</w:t>
      </w:r>
      <w:r>
        <w:rPr>
          <w:rFonts w:hint="eastAsia" w:ascii="Times New Roman" w:hAnsi="Times New Roman" w:eastAsia="仿宋_GB2312" w:cs="仿宋_GB2312"/>
          <w:spacing w:val="-1"/>
          <w:sz w:val="32"/>
          <w:szCs w:val="32"/>
          <w:lang w:val="en-US" w:eastAsia="zh-CN"/>
        </w:rPr>
        <w:t>区</w:t>
      </w:r>
      <w:r>
        <w:rPr>
          <w:rFonts w:hint="eastAsia" w:ascii="Times New Roman" w:hAnsi="Times New Roman" w:eastAsia="仿宋_GB2312" w:cs="仿宋_GB2312"/>
          <w:spacing w:val="-1"/>
          <w:sz w:val="32"/>
          <w:szCs w:val="32"/>
          <w:lang w:eastAsia="zh-CN"/>
        </w:rPr>
        <w:t>行政审批局）；</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ascii="Times New Roman" w:hAnsi="Times New Roman" w:eastAsia="仿宋" w:cs="仿宋"/>
          <w:sz w:val="32"/>
          <w:szCs w:val="32"/>
        </w:rPr>
      </w:pPr>
      <w:r>
        <w:rPr>
          <w:rFonts w:hint="eastAsia" w:ascii="Times New Roman" w:hAnsi="Times New Roman" w:eastAsia="仿宋_GB2312" w:cs="仿宋_GB2312"/>
          <w:spacing w:val="-1"/>
          <w:sz w:val="32"/>
          <w:szCs w:val="32"/>
          <w:lang w:val="en-US" w:eastAsia="zh-CN"/>
        </w:rPr>
        <w:t>2</w:t>
      </w:r>
      <w:r>
        <w:rPr>
          <w:rFonts w:hint="eastAsia" w:ascii="Times New Roman" w:hAnsi="Times New Roman" w:eastAsia="仿宋_GB2312" w:cs="仿宋_GB2312"/>
          <w:spacing w:val="-1"/>
          <w:sz w:val="32"/>
          <w:szCs w:val="32"/>
          <w:lang w:eastAsia="zh-CN"/>
        </w:rPr>
        <w:t>.店招标牌设施设置服务（选办）（</w:t>
      </w:r>
      <w:r>
        <w:rPr>
          <w:rFonts w:hint="eastAsia" w:ascii="Times New Roman" w:hAnsi="Times New Roman" w:eastAsia="仿宋_GB2312" w:cs="仿宋_GB2312"/>
          <w:spacing w:val="-1"/>
          <w:sz w:val="32"/>
          <w:szCs w:val="32"/>
          <w:lang w:val="en-US" w:eastAsia="zh-CN"/>
        </w:rPr>
        <w:t>区</w:t>
      </w:r>
      <w:r>
        <w:rPr>
          <w:rFonts w:hint="eastAsia" w:ascii="Times New Roman" w:hAnsi="Times New Roman" w:eastAsia="仿宋_GB2312" w:cs="仿宋_GB2312"/>
          <w:spacing w:val="-1"/>
          <w:sz w:val="32"/>
          <w:szCs w:val="32"/>
          <w:lang w:eastAsia="zh-CN"/>
        </w:rPr>
        <w:t>城管局）。</w:t>
      </w:r>
    </w:p>
    <w:p>
      <w:pPr>
        <w:spacing w:before="155" w:line="222" w:lineRule="auto"/>
        <w:ind w:left="584"/>
        <w:outlineLvl w:val="0"/>
        <w:rPr>
          <w:rFonts w:ascii="Times New Roman" w:hAnsi="Times New Roman" w:eastAsia="黑体" w:cs="黑体"/>
          <w:sz w:val="30"/>
          <w:szCs w:val="30"/>
        </w:rPr>
      </w:pPr>
      <w:r>
        <w:rPr>
          <w:rFonts w:hint="eastAsia" w:ascii="Times New Roman" w:hAnsi="Times New Roman" w:eastAsia="黑体" w:cs="黑体"/>
          <w:b w:val="0"/>
          <w:bCs w:val="0"/>
          <w:spacing w:val="17"/>
          <w:sz w:val="32"/>
          <w:szCs w:val="32"/>
        </w:rPr>
        <w:t>四、 实施依据</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lang w:eastAsia="zh-CN"/>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）艺术品经营单位备案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val="en-US" w:eastAsia="zh-CN"/>
        </w:rPr>
        <w:t>《艺术品经营管理办法》（文化部令第56号） 第五条 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lang w:eastAsia="zh-CN"/>
        </w:rPr>
      </w:pPr>
      <w:r>
        <w:rPr>
          <w:rFonts w:hint="eastAsia" w:ascii="Times New Roman" w:hAnsi="Times New Roman" w:eastAsia="楷体_GB2312" w:cs="楷体_GB2312"/>
          <w:b w:val="0"/>
          <w:bCs w:val="0"/>
          <w:spacing w:val="-13"/>
          <w:sz w:val="32"/>
          <w:szCs w:val="32"/>
          <w:lang w:eastAsia="zh-CN"/>
        </w:rPr>
        <w:t>（二）</w:t>
      </w:r>
      <w:r>
        <w:rPr>
          <w:rFonts w:hint="eastAsia" w:ascii="Times New Roman" w:hAnsi="Times New Roman" w:eastAsia="楷体_GB2312" w:cs="楷体_GB2312"/>
          <w:b w:val="0"/>
          <w:bCs w:val="0"/>
          <w:spacing w:val="-13"/>
          <w:sz w:val="32"/>
          <w:szCs w:val="32"/>
        </w:rPr>
        <w:t>店招标牌设施设置服务</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选办</w:t>
      </w:r>
      <w:r>
        <w:rPr>
          <w:rFonts w:hint="eastAsia" w:ascii="Times New Roman" w:hAnsi="Times New Roman" w:eastAsia="楷体_GB2312" w:cs="楷体_GB2312"/>
          <w:b w:val="0"/>
          <w:bCs w:val="0"/>
          <w:spacing w:val="-13"/>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《连云港市市容和环境卫生管理条例》（2017连云港市人大 常委会公告第2号公布）第二十八条设置店招标牌应当符合城市容貌标准。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第二十九条户外广告和店招标牌的设置者、经营者或者其他 责任人应当承担维护管理责任，保持广告设施、店招标牌的牢固 安全、形象完好，所展示的图像和文字应当保持完整、清晰。对 残损的户外广告和店招标牌，设置者、经营者或者其他责任人应当及时修复或者拆除。</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lang w:eastAsia="zh-CN"/>
        </w:rPr>
      </w:pPr>
      <w:r>
        <w:rPr>
          <w:rFonts w:hint="eastAsia" w:ascii="Times New Roman" w:hAnsi="Times New Roman" w:eastAsia="黑体" w:cs="黑体"/>
          <w:b w:val="0"/>
          <w:bCs w:val="0"/>
          <w:spacing w:val="17"/>
          <w:sz w:val="32"/>
          <w:szCs w:val="32"/>
        </w:rPr>
        <w:t>五、 申请材料</w:t>
      </w:r>
      <w:r>
        <w:rPr>
          <w:rFonts w:hint="eastAsia" w:ascii="Times New Roman" w:hAnsi="Times New Roman" w:eastAsia="黑体" w:cs="黑体"/>
          <w:b w:val="0"/>
          <w:bCs w:val="0"/>
          <w:spacing w:val="17"/>
          <w:sz w:val="32"/>
          <w:szCs w:val="32"/>
          <w:lang w:eastAsia="zh-CN"/>
        </w:rPr>
        <w:t>（</w:t>
      </w:r>
      <w:r>
        <w:rPr>
          <w:rFonts w:hint="eastAsia" w:ascii="Times New Roman" w:hAnsi="Times New Roman" w:eastAsia="黑体" w:cs="黑体"/>
          <w:b w:val="0"/>
          <w:bCs w:val="0"/>
          <w:spacing w:val="17"/>
          <w:sz w:val="32"/>
          <w:szCs w:val="32"/>
        </w:rPr>
        <w:t>受理条件</w:t>
      </w:r>
      <w:r>
        <w:rPr>
          <w:rFonts w:hint="eastAsia" w:ascii="Times New Roman" w:hAnsi="Times New Roman" w:eastAsia="黑体" w:cs="黑体"/>
          <w:b w:val="0"/>
          <w:bCs w:val="0"/>
          <w:spacing w:val="17"/>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艺术品经营单位备案</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val="en-US" w:eastAsia="zh-CN"/>
        </w:rPr>
        <w:t>开艺术品经营单位</w:t>
      </w:r>
      <w:r>
        <w:rPr>
          <w:rFonts w:hint="eastAsia" w:ascii="Times New Roman" w:hAnsi="Times New Roman" w:eastAsia="仿宋_GB2312" w:cs="仿宋_GB2312"/>
          <w:spacing w:val="-1"/>
          <w:sz w:val="32"/>
          <w:szCs w:val="32"/>
          <w:lang w:eastAsia="zh-CN"/>
        </w:rPr>
        <w:t>，应当符合以下条件：</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en-US" w:eastAsia="zh-CN"/>
        </w:rPr>
        <w:t>1.</w:t>
      </w:r>
      <w:r>
        <w:rPr>
          <w:rFonts w:hint="eastAsia" w:ascii="Times New Roman" w:hAnsi="Times New Roman" w:eastAsia="仿宋_GB2312" w:cs="仿宋_GB2312"/>
          <w:spacing w:val="-1"/>
          <w:sz w:val="32"/>
          <w:szCs w:val="32"/>
          <w:lang w:eastAsia="zh-CN"/>
        </w:rPr>
        <w:t>申请人不得有以下</w:t>
      </w:r>
      <w:r>
        <w:rPr>
          <w:rFonts w:hint="eastAsia" w:ascii="Times New Roman" w:hAnsi="Times New Roman" w:eastAsia="仿宋_GB2312" w:cs="仿宋_GB2312"/>
          <w:spacing w:val="-1"/>
          <w:sz w:val="32"/>
          <w:szCs w:val="32"/>
          <w:lang w:val="zh-CN" w:eastAsia="zh-CN"/>
        </w:rPr>
        <w:t>经营行为：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w:t>
      </w:r>
      <w:r>
        <w:rPr>
          <w:rFonts w:hint="eastAsia" w:ascii="Times New Roman" w:hAnsi="Times New Roman" w:eastAsia="仿宋_GB2312" w:cs="仿宋_GB2312"/>
          <w:spacing w:val="-1"/>
          <w:sz w:val="32"/>
          <w:szCs w:val="32"/>
          <w:lang w:val="en-US" w:eastAsia="zh-CN"/>
        </w:rPr>
        <w:t>1</w:t>
      </w:r>
      <w:r>
        <w:rPr>
          <w:rFonts w:hint="eastAsia" w:ascii="Times New Roman" w:hAnsi="Times New Roman" w:eastAsia="仿宋_GB2312" w:cs="仿宋_GB2312"/>
          <w:spacing w:val="-1"/>
          <w:sz w:val="32"/>
          <w:szCs w:val="32"/>
          <w:lang w:val="zh-CN" w:eastAsia="zh-CN"/>
        </w:rPr>
        <w:t>）向消费者隐瞒艺术品来源，或者在艺术品说明中隐瞒重要事项，误导消费者的；</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w:t>
      </w:r>
      <w:r>
        <w:rPr>
          <w:rFonts w:hint="eastAsia" w:ascii="Times New Roman" w:hAnsi="Times New Roman" w:eastAsia="仿宋_GB2312" w:cs="仿宋_GB2312"/>
          <w:spacing w:val="-1"/>
          <w:sz w:val="32"/>
          <w:szCs w:val="32"/>
          <w:lang w:val="en-US" w:eastAsia="zh-CN"/>
        </w:rPr>
        <w:t>2</w:t>
      </w:r>
      <w:r>
        <w:rPr>
          <w:rFonts w:hint="eastAsia" w:ascii="Times New Roman" w:hAnsi="Times New Roman" w:eastAsia="仿宋_GB2312" w:cs="仿宋_GB2312"/>
          <w:spacing w:val="-1"/>
          <w:sz w:val="32"/>
          <w:szCs w:val="32"/>
          <w:lang w:val="zh-CN" w:eastAsia="zh-CN"/>
        </w:rPr>
        <w:t>）伪造、变造艺术品来源证明、艺术品鉴定评估文件以及其他交易凭证的；</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w:t>
      </w:r>
      <w:r>
        <w:rPr>
          <w:rFonts w:hint="eastAsia" w:ascii="Times New Roman" w:hAnsi="Times New Roman" w:eastAsia="仿宋_GB2312" w:cs="仿宋_GB2312"/>
          <w:spacing w:val="-1"/>
          <w:sz w:val="32"/>
          <w:szCs w:val="32"/>
          <w:lang w:val="en-US" w:eastAsia="zh-CN"/>
        </w:rPr>
        <w:t>3</w:t>
      </w:r>
      <w:r>
        <w:rPr>
          <w:rFonts w:hint="eastAsia" w:ascii="Times New Roman" w:hAnsi="Times New Roman" w:eastAsia="仿宋_GB2312" w:cs="仿宋_GB2312"/>
          <w:spacing w:val="-1"/>
          <w:sz w:val="32"/>
          <w:szCs w:val="32"/>
          <w:lang w:val="zh-CN" w:eastAsia="zh-CN"/>
        </w:rPr>
        <w:t>）以非法集资为目的或者以非法传销为手段进行经营的；</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w:t>
      </w:r>
      <w:r>
        <w:rPr>
          <w:rFonts w:hint="eastAsia" w:ascii="Times New Roman" w:hAnsi="Times New Roman" w:eastAsia="仿宋_GB2312" w:cs="仿宋_GB2312"/>
          <w:spacing w:val="-1"/>
          <w:sz w:val="32"/>
          <w:szCs w:val="32"/>
          <w:lang w:val="en-US" w:eastAsia="zh-CN"/>
        </w:rPr>
        <w:t>4</w:t>
      </w:r>
      <w:r>
        <w:rPr>
          <w:rFonts w:hint="eastAsia" w:ascii="Times New Roman" w:hAnsi="Times New Roman" w:eastAsia="仿宋_GB2312" w:cs="仿宋_GB2312"/>
          <w:spacing w:val="-1"/>
          <w:sz w:val="32"/>
          <w:szCs w:val="32"/>
          <w:lang w:val="zh-CN" w:eastAsia="zh-CN"/>
        </w:rPr>
        <w:t>）未经批准，将艺术品权益拆分为均等份额公开发行，以集中竞价、做市商等集中交易方式进行交易的；</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w:t>
      </w:r>
      <w:r>
        <w:rPr>
          <w:rFonts w:hint="eastAsia" w:ascii="Times New Roman" w:hAnsi="Times New Roman" w:eastAsia="仿宋_GB2312" w:cs="仿宋_GB2312"/>
          <w:spacing w:val="-1"/>
          <w:sz w:val="32"/>
          <w:szCs w:val="32"/>
          <w:lang w:val="en-US" w:eastAsia="zh-CN"/>
        </w:rPr>
        <w:t>5</w:t>
      </w:r>
      <w:r>
        <w:rPr>
          <w:rFonts w:hint="eastAsia" w:ascii="Times New Roman" w:hAnsi="Times New Roman" w:eastAsia="仿宋_GB2312" w:cs="仿宋_GB2312"/>
          <w:spacing w:val="-1"/>
          <w:sz w:val="32"/>
          <w:szCs w:val="32"/>
          <w:lang w:val="zh-CN" w:eastAsia="zh-CN"/>
        </w:rPr>
        <w:t>）法律法规和国家规定禁止的其他经营行为。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2. 设立地点</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艺术品经营要有相适应的固定使用场地住所及房屋产权证明（不动产登记证或土地证、房产证、合法使用证明）。</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3. 设立条件</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（1）有艺术品经营单位的名称。</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（2）有确定的经营范围（艺术品的收购、销售、租赁、经纪、进出口经营、鉴定、评估、商业性展览、以艺术品为标的物的投资经营活动及服务，利用信息网络从事艺术品经营活动等）。</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（3）有相适应的艺术品经营管理人员及专业鉴定人员。</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（4）有艺术品经营所需要的资金。</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（5）有相适应的设备设施。</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（6）有艺术品合法来源证明（艺术品权属人或第三方鉴定评估机构出具的相关证明凭证等）。</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val="zh-CN" w:eastAsia="zh-CN"/>
        </w:rPr>
        <w:t>（7）所经营的艺术品要明码标价。</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val="zh-CN" w:eastAsia="zh-CN"/>
        </w:rPr>
      </w:pPr>
      <w:r>
        <w:rPr>
          <w:rFonts w:hint="eastAsia" w:ascii="Times New Roman" w:hAnsi="Times New Roman" w:eastAsia="仿宋_GB2312" w:cs="仿宋_GB2312"/>
          <w:spacing w:val="-1"/>
          <w:sz w:val="32"/>
          <w:szCs w:val="32"/>
          <w:lang w:eastAsia="zh-CN"/>
        </w:rPr>
        <w:t>（8）</w:t>
      </w:r>
      <w:r>
        <w:rPr>
          <w:rFonts w:hint="eastAsia" w:ascii="Times New Roman" w:hAnsi="Times New Roman" w:eastAsia="仿宋_GB2312" w:cs="仿宋_GB2312"/>
          <w:spacing w:val="-1"/>
          <w:sz w:val="32"/>
          <w:szCs w:val="32"/>
          <w:lang w:val="zh-CN" w:eastAsia="zh-CN"/>
        </w:rPr>
        <w:t>相对应的法律法规制度。</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val="en-US" w:eastAsia="zh-CN"/>
        </w:rPr>
        <w:t>4.</w:t>
      </w:r>
      <w:r>
        <w:rPr>
          <w:rFonts w:hint="eastAsia" w:ascii="Times New Roman" w:hAnsi="Times New Roman" w:eastAsia="仿宋_GB2312" w:cs="仿宋_GB2312"/>
          <w:spacing w:val="-1"/>
          <w:sz w:val="32"/>
          <w:szCs w:val="32"/>
          <w:lang w:eastAsia="zh-CN"/>
        </w:rPr>
        <w:t>规范的艺术品经营活动包括：</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lang w:val="en-US" w:eastAsia="zh-CN"/>
        </w:rPr>
        <w:t>1</w:t>
      </w:r>
      <w:r>
        <w:rPr>
          <w:rFonts w:hint="eastAsia" w:ascii="Times New Roman" w:hAnsi="Times New Roman" w:eastAsia="仿宋_GB2312" w:cs="仿宋_GB2312"/>
          <w:spacing w:val="-1"/>
          <w:sz w:val="32"/>
          <w:szCs w:val="32"/>
          <w:lang w:eastAsia="zh-CN"/>
        </w:rPr>
        <w:t>）收购、销售、租赁；</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lang w:val="en-US" w:eastAsia="zh-CN"/>
        </w:rPr>
        <w:t>2</w:t>
      </w:r>
      <w:r>
        <w:rPr>
          <w:rFonts w:hint="eastAsia" w:ascii="Times New Roman" w:hAnsi="Times New Roman" w:eastAsia="仿宋_GB2312" w:cs="仿宋_GB2312"/>
          <w:spacing w:val="-1"/>
          <w:sz w:val="32"/>
          <w:szCs w:val="32"/>
          <w:lang w:eastAsia="zh-CN"/>
        </w:rPr>
        <w:t>）经纪；</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lang w:val="en-US" w:eastAsia="zh-CN"/>
        </w:rPr>
        <w:t>3</w:t>
      </w:r>
      <w:r>
        <w:rPr>
          <w:rFonts w:hint="eastAsia" w:ascii="Times New Roman" w:hAnsi="Times New Roman" w:eastAsia="仿宋_GB2312" w:cs="仿宋_GB2312"/>
          <w:spacing w:val="-1"/>
          <w:sz w:val="32"/>
          <w:szCs w:val="32"/>
          <w:lang w:eastAsia="zh-CN"/>
        </w:rPr>
        <w:t>）进出口经营；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lang w:val="en-US" w:eastAsia="zh-CN"/>
        </w:rPr>
        <w:t>4</w:t>
      </w:r>
      <w:r>
        <w:rPr>
          <w:rFonts w:hint="eastAsia" w:ascii="Times New Roman" w:hAnsi="Times New Roman" w:eastAsia="仿宋_GB2312" w:cs="仿宋_GB2312"/>
          <w:spacing w:val="-1"/>
          <w:sz w:val="32"/>
          <w:szCs w:val="32"/>
          <w:lang w:eastAsia="zh-CN"/>
        </w:rPr>
        <w:t>）鉴定、评估、商业性展览等服务；</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lang w:val="en-US" w:eastAsia="zh-CN"/>
        </w:rPr>
        <w:t>5</w:t>
      </w:r>
      <w:r>
        <w:rPr>
          <w:rFonts w:hint="eastAsia" w:ascii="Times New Roman" w:hAnsi="Times New Roman" w:eastAsia="仿宋_GB2312" w:cs="仿宋_GB2312"/>
          <w:spacing w:val="-1"/>
          <w:sz w:val="32"/>
          <w:szCs w:val="32"/>
          <w:lang w:eastAsia="zh-CN"/>
        </w:rPr>
        <w:t>）以艺术品为标的物的投资经营活动及服务。</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w:t>
      </w:r>
      <w:r>
        <w:rPr>
          <w:rFonts w:hint="eastAsia" w:ascii="Times New Roman" w:hAnsi="Times New Roman" w:eastAsia="仿宋_GB2312" w:cs="仿宋_GB2312"/>
          <w:spacing w:val="-1"/>
          <w:sz w:val="32"/>
          <w:szCs w:val="32"/>
          <w:lang w:val="en-US" w:eastAsia="zh-CN"/>
        </w:rPr>
        <w:t>6）</w:t>
      </w:r>
      <w:r>
        <w:rPr>
          <w:rFonts w:hint="eastAsia" w:ascii="Times New Roman" w:hAnsi="Times New Roman" w:eastAsia="仿宋_GB2312" w:cs="仿宋_GB2312"/>
          <w:spacing w:val="-1"/>
          <w:sz w:val="32"/>
          <w:szCs w:val="32"/>
          <w:lang w:eastAsia="zh-CN"/>
        </w:rPr>
        <w:t>利用信息网络从事艺术品经营活动。</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lang w:eastAsia="zh-CN"/>
        </w:rPr>
      </w:pPr>
      <w:r>
        <w:rPr>
          <w:rFonts w:hint="eastAsia" w:ascii="Times New Roman" w:hAnsi="Times New Roman" w:eastAsia="楷体_GB2312" w:cs="楷体_GB2312"/>
          <w:b w:val="0"/>
          <w:bCs w:val="0"/>
          <w:spacing w:val="-13"/>
          <w:sz w:val="32"/>
          <w:szCs w:val="32"/>
          <w:lang w:eastAsia="zh-CN"/>
        </w:rPr>
        <w:t>（二）</w:t>
      </w:r>
      <w:r>
        <w:rPr>
          <w:rFonts w:hint="eastAsia" w:ascii="Times New Roman" w:hAnsi="Times New Roman" w:eastAsia="楷体_GB2312" w:cs="楷体_GB2312"/>
          <w:b w:val="0"/>
          <w:bCs w:val="0"/>
          <w:spacing w:val="-13"/>
          <w:sz w:val="32"/>
          <w:szCs w:val="32"/>
        </w:rPr>
        <w:t>店招标牌设施设置服务</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选办</w:t>
      </w:r>
      <w:r>
        <w:rPr>
          <w:rFonts w:hint="eastAsia" w:ascii="Times New Roman" w:hAnsi="Times New Roman" w:eastAsia="楷体_GB2312" w:cs="楷体_GB2312"/>
          <w:b w:val="0"/>
          <w:bCs w:val="0"/>
          <w:spacing w:val="-13"/>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店招标牌设施设置服务需提供彩色实景效果图、登记表、营业执照、安全设置承诺书、法人、经办人身份证明等相关材料。</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1.符合国家、省、市市容管理和安全设置管理等相关法律法规要求。</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2.符合当地规划设置要求（选报）。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3.符合《城市户外广告和招牌设施技术标准》（CJJ/T149-2021） 和《江苏省城镇户外广告和店招标牌设施设置技术规范》等标准规范要求。</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4.仅办理赣榆区城市规划区范围。</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六、 提交材料</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见《赣榆区开艺术品经营单位“一件事”申请材料清单目录》（附件4）。</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七、申请方式</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1、方式一：申请人通过江苏政务服务网连云港旗舰店进入“件事一次办”版块选择开艺术品经营单位“一件事”进行在线申报。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2、方式二：申请人可到区政务服务中心开艺术品经营单位“一件事”</w:t>
      </w:r>
      <w:r>
        <w:rPr>
          <w:rFonts w:hint="eastAsia" w:ascii="Times New Roman" w:hAnsi="Times New Roman" w:eastAsia="仿宋_GB2312" w:cs="仿宋_GB2312"/>
          <w:spacing w:val="-1"/>
          <w:sz w:val="32"/>
          <w:szCs w:val="32"/>
          <w:lang w:val="en-US" w:eastAsia="zh-CN"/>
        </w:rPr>
        <w:t>综合受理</w:t>
      </w:r>
      <w:r>
        <w:rPr>
          <w:rFonts w:hint="eastAsia" w:ascii="Times New Roman" w:hAnsi="Times New Roman" w:eastAsia="仿宋_GB2312" w:cs="仿宋_GB2312"/>
          <w:spacing w:val="-1"/>
          <w:sz w:val="32"/>
          <w:szCs w:val="32"/>
          <w:lang w:eastAsia="zh-CN"/>
        </w:rPr>
        <w:t>窗</w:t>
      </w:r>
      <w:r>
        <w:rPr>
          <w:rFonts w:hint="eastAsia" w:ascii="Times New Roman" w:hAnsi="Times New Roman" w:eastAsia="仿宋_GB2312" w:cs="仿宋_GB2312"/>
          <w:spacing w:val="-1"/>
          <w:sz w:val="32"/>
          <w:szCs w:val="32"/>
          <w:lang w:val="en-US" w:eastAsia="zh-CN"/>
        </w:rPr>
        <w:t>口</w:t>
      </w:r>
      <w:r>
        <w:rPr>
          <w:rFonts w:hint="eastAsia" w:ascii="Times New Roman" w:hAnsi="Times New Roman" w:eastAsia="仿宋_GB2312" w:cs="仿宋_GB2312"/>
          <w:spacing w:val="-1"/>
          <w:sz w:val="32"/>
          <w:szCs w:val="32"/>
          <w:lang w:eastAsia="zh-CN"/>
        </w:rPr>
        <w:t>现场办理。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八、 办理流程</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一次告知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在申请人业务咨询和正式提报申请前一次性告知其该行业涉 及服务事项、设定依据、审批条件、申请材料、申请方式和办理流程等。</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二</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一表申请</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在不改变各部门规定的准入审批条件的前提下，对同一行业 的信息要素进行标准化集成，将开艺术品经营单位市场准入审批事项涉及的多张申请表归并为一张行业综合执业申请表。</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申请人填写《开艺术品经营单位“一件事”综合申请表》（见附件5），</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 w:cs="仿宋"/>
          <w:sz w:val="32"/>
          <w:szCs w:val="32"/>
          <w:lang w:eastAsia="zh-CN"/>
        </w:rPr>
      </w:pPr>
      <w:r>
        <w:rPr>
          <w:rFonts w:hint="eastAsia" w:ascii="Times New Roman" w:hAnsi="Times New Roman" w:eastAsia="仿宋_GB2312" w:cs="仿宋_GB2312"/>
          <w:spacing w:val="-1"/>
          <w:sz w:val="32"/>
          <w:szCs w:val="32"/>
          <w:lang w:eastAsia="zh-CN"/>
        </w:rPr>
        <w:t>法定代表人或负责人签字并加盖公章后，向审批机关提出申请。</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三</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 窗受理</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线上，在江苏政务服务网连云港旗舰店开设“一件事”专栏； 线下，在区政务服务中心设立“一件事”服务专窗，按照线上线 下集成融合、标准一致、渠道互补的要求，实现一个入口、综合收件。</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四</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分类审批</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一件事”服务专窗集中收取开艺术品经营单位“一件事”综合申请材料后应在规定时限内流转到联办部门办理。依托“一件事”平台，各有关部门同步获取收件信息的办理信息，依法定职权并联审批、限时办结。</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五</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一 窗出证</w:t>
      </w:r>
    </w:p>
    <w:p>
      <w:pPr>
        <w:spacing w:before="173" w:line="320" w:lineRule="auto"/>
        <w:ind w:right="231" w:firstLine="610"/>
        <w:jc w:val="both"/>
        <w:rPr>
          <w:rFonts w:ascii="Times New Roman" w:hAnsi="Times New Roman" w:eastAsia="仿宋" w:cs="仿宋"/>
          <w:spacing w:val="1"/>
          <w:sz w:val="32"/>
          <w:szCs w:val="32"/>
        </w:rPr>
      </w:pPr>
      <w:r>
        <w:rPr>
          <w:rFonts w:hint="eastAsia" w:ascii="Times New Roman" w:hAnsi="Times New Roman" w:eastAsia="仿宋_GB2312" w:cs="仿宋_GB2312"/>
          <w:spacing w:val="-1"/>
          <w:sz w:val="32"/>
          <w:szCs w:val="32"/>
          <w:lang w:eastAsia="zh-CN"/>
        </w:rPr>
        <w:t>各相关部门及时反馈办件结果，由“一件事”服务专窗工作人员汇总后在承诺办件时限内颁发给申请人。</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588" w:firstLineChars="200"/>
        <w:jc w:val="both"/>
        <w:textAlignment w:val="baseline"/>
        <w:rPr>
          <w:rFonts w:hint="eastAsia" w:ascii="Times New Roman" w:hAnsi="Times New Roman" w:eastAsia="楷体_GB2312" w:cs="楷体_GB2312"/>
          <w:b w:val="0"/>
          <w:bCs w:val="0"/>
          <w:spacing w:val="-13"/>
          <w:sz w:val="32"/>
          <w:szCs w:val="32"/>
        </w:rPr>
      </w:pP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lang w:val="en-US" w:eastAsia="zh-CN"/>
        </w:rPr>
        <w:t>六</w:t>
      </w:r>
      <w:r>
        <w:rPr>
          <w:rFonts w:hint="eastAsia" w:ascii="Times New Roman" w:hAnsi="Times New Roman" w:eastAsia="楷体_GB2312" w:cs="楷体_GB2312"/>
          <w:b w:val="0"/>
          <w:bCs w:val="0"/>
          <w:spacing w:val="-13"/>
          <w:sz w:val="32"/>
          <w:szCs w:val="32"/>
          <w:lang w:eastAsia="zh-CN"/>
        </w:rPr>
        <w:t>）</w:t>
      </w:r>
      <w:r>
        <w:rPr>
          <w:rFonts w:hint="eastAsia" w:ascii="Times New Roman" w:hAnsi="Times New Roman" w:eastAsia="楷体_GB2312" w:cs="楷体_GB2312"/>
          <w:b w:val="0"/>
          <w:bCs w:val="0"/>
          <w:spacing w:val="-13"/>
          <w:sz w:val="32"/>
          <w:szCs w:val="32"/>
        </w:rPr>
        <w:t>整理归档</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开艺术品经营单位“一件事”纸质档案由区开艺术品经营单位“一件事”牵头部门统一保管，各相关部门根据需要保留复印件，同时加注原件留存说明。</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ascii="Times New Roman" w:hAnsi="Times New Roman" w:eastAsia="仿宋" w:cs="仿宋"/>
          <w:spacing w:val="1"/>
          <w:sz w:val="32"/>
          <w:szCs w:val="32"/>
        </w:rPr>
      </w:pPr>
      <w:r>
        <w:rPr>
          <w:rFonts w:hint="eastAsia" w:ascii="Times New Roman" w:hAnsi="Times New Roman" w:eastAsia="仿宋_GB2312" w:cs="仿宋_GB2312"/>
          <w:spacing w:val="-1"/>
          <w:sz w:val="32"/>
          <w:szCs w:val="32"/>
          <w:lang w:eastAsia="zh-CN"/>
        </w:rPr>
        <w:t>具体流程参见《赣榆区开艺术品经营单位“一件事”业务办理流程图》（ 附 件 3 ） 。</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九 、是否收费</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不收费。</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708" w:firstLineChars="200"/>
        <w:textAlignment w:val="baseline"/>
        <w:outlineLvl w:val="0"/>
        <w:rPr>
          <w:rFonts w:hint="eastAsia" w:ascii="Times New Roman" w:hAnsi="Times New Roman" w:eastAsia="黑体" w:cs="黑体"/>
          <w:b w:val="0"/>
          <w:bCs w:val="0"/>
          <w:spacing w:val="17"/>
          <w:sz w:val="32"/>
          <w:szCs w:val="32"/>
        </w:rPr>
      </w:pPr>
      <w:r>
        <w:rPr>
          <w:rFonts w:hint="eastAsia" w:ascii="Times New Roman" w:hAnsi="Times New Roman" w:eastAsia="黑体" w:cs="黑体"/>
          <w:b w:val="0"/>
          <w:bCs w:val="0"/>
          <w:spacing w:val="17"/>
          <w:sz w:val="32"/>
          <w:szCs w:val="32"/>
        </w:rPr>
        <w:t>十、办结时限</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法定时限：</w:t>
      </w:r>
      <w:r>
        <w:rPr>
          <w:rFonts w:hint="eastAsia" w:ascii="Times New Roman" w:hAnsi="Times New Roman" w:eastAsia="仿宋_GB2312" w:cs="仿宋_GB2312"/>
          <w:spacing w:val="-1"/>
          <w:sz w:val="32"/>
          <w:szCs w:val="32"/>
          <w:lang w:val="en-US" w:eastAsia="zh-CN"/>
        </w:rPr>
        <w:t>5</w:t>
      </w:r>
      <w:r>
        <w:rPr>
          <w:rFonts w:hint="eastAsia" w:ascii="Times New Roman" w:hAnsi="Times New Roman" w:eastAsia="仿宋_GB2312" w:cs="仿宋_GB2312"/>
          <w:spacing w:val="-1"/>
          <w:sz w:val="32"/>
          <w:szCs w:val="32"/>
          <w:lang w:eastAsia="zh-CN"/>
        </w:rPr>
        <w:t>个工作日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pPr>
      <w:r>
        <w:rPr>
          <w:rFonts w:hint="eastAsia" w:ascii="Times New Roman" w:hAnsi="Times New Roman" w:eastAsia="仿宋_GB2312" w:cs="仿宋_GB2312"/>
          <w:spacing w:val="-1"/>
          <w:sz w:val="32"/>
          <w:szCs w:val="32"/>
          <w:lang w:eastAsia="zh-CN"/>
        </w:rPr>
        <w:t>承诺时限：</w:t>
      </w:r>
      <w:r>
        <w:rPr>
          <w:rFonts w:hint="eastAsia" w:ascii="Times New Roman" w:hAnsi="Times New Roman" w:eastAsia="仿宋_GB2312" w:cs="仿宋_GB2312"/>
          <w:spacing w:val="-1"/>
          <w:sz w:val="32"/>
          <w:szCs w:val="32"/>
          <w:lang w:val="en-US" w:eastAsia="zh-CN"/>
        </w:rPr>
        <w:t>3</w:t>
      </w:r>
      <w:r>
        <w:rPr>
          <w:rFonts w:hint="eastAsia" w:ascii="Times New Roman" w:hAnsi="Times New Roman" w:eastAsia="仿宋_GB2312" w:cs="仿宋_GB2312"/>
          <w:spacing w:val="-1"/>
          <w:sz w:val="32"/>
          <w:szCs w:val="32"/>
          <w:lang w:eastAsia="zh-CN"/>
        </w:rPr>
        <w:t>个工作日</w:t>
      </w:r>
    </w:p>
    <w:p>
      <w:pPr>
        <w:keepNext w:val="0"/>
        <w:keepLines w:val="0"/>
        <w:pageBreakBefore w:val="0"/>
        <w:widowControl w:val="0"/>
        <w:kinsoku/>
        <w:wordWrap w:val="0"/>
        <w:overflowPunct/>
        <w:topLinePunct/>
        <w:autoSpaceDE/>
        <w:autoSpaceDN/>
        <w:bidi w:val="0"/>
        <w:adjustRightInd w:val="0"/>
        <w:snapToGrid w:val="0"/>
        <w:spacing w:line="560" w:lineRule="exact"/>
        <w:ind w:left="0" w:right="0" w:firstLine="636" w:firstLineChars="200"/>
        <w:jc w:val="both"/>
        <w:textAlignment w:val="baseline"/>
        <w:rPr>
          <w:rFonts w:hint="eastAsia" w:ascii="Times New Roman" w:hAnsi="Times New Roman" w:eastAsia="仿宋_GB2312" w:cs="仿宋_GB2312"/>
          <w:spacing w:val="-1"/>
          <w:sz w:val="32"/>
          <w:szCs w:val="32"/>
          <w:lang w:eastAsia="zh-CN"/>
        </w:rPr>
        <w:sectPr>
          <w:footerReference r:id="rId7" w:type="default"/>
          <w:pgSz w:w="12240" w:h="15840"/>
          <w:pgMar w:top="1346" w:right="1836" w:bottom="1221" w:left="1699" w:header="0" w:footer="922" w:gutter="0"/>
          <w:pgNumType w:fmt="decimal"/>
          <w:cols w:space="720" w:num="1"/>
        </w:sectPr>
      </w:pPr>
      <w:r>
        <w:rPr>
          <w:rFonts w:hint="eastAsia" w:ascii="Times New Roman" w:hAnsi="Times New Roman" w:eastAsia="仿宋_GB2312" w:cs="仿宋_GB2312"/>
          <w:spacing w:val="-1"/>
          <w:sz w:val="32"/>
          <w:szCs w:val="32"/>
          <w:lang w:eastAsia="zh-CN"/>
        </w:rPr>
        <w:t>（依法需要听证、招标、拍卖、检验、检测、检疫、鉴定和专家评审的，所需时间不计算在期限内）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pacing w:val="23"/>
          <w:sz w:val="32"/>
          <w:szCs w:val="32"/>
          <w:lang w:eastAsia="zh-CN"/>
        </w:rPr>
      </w:pPr>
      <w:r>
        <w:rPr>
          <w:rFonts w:hint="eastAsia" w:ascii="黑体" w:hAnsi="黑体" w:eastAsia="黑体" w:cs="黑体"/>
          <w:spacing w:val="23"/>
          <w:sz w:val="32"/>
          <w:szCs w:val="32"/>
        </w:rPr>
        <w:t>附件3</w:t>
      </w:r>
      <w:r>
        <w:rPr>
          <w:rFonts w:hint="eastAsia" w:ascii="黑体" w:hAnsi="黑体" w:eastAsia="黑体" w:cs="黑体"/>
          <w:spacing w:val="23"/>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ascii="Times New Roman" w:hAnsi="Times New Roman"/>
          <w:sz w:val="21"/>
        </w:rPr>
      </w:pPr>
      <w:r>
        <w:rPr>
          <w:rFonts w:hint="eastAsia" w:ascii="Times New Roman" w:hAnsi="Times New Roman"/>
          <w:color w:val="auto"/>
          <w:lang w:val="en-US" w:eastAsia="zh-CN"/>
        </w:rPr>
        <w:t>赣榆区开艺术品经营单位“一件事”业务办理流程图</w:t>
      </w:r>
    </w:p>
    <w:p>
      <w:pPr>
        <w:spacing w:line="258" w:lineRule="auto"/>
        <w:jc w:val="center"/>
        <w:rPr>
          <w:rFonts w:ascii="Times New Roman" w:hAnsi="Times New Roman"/>
          <w:sz w:val="21"/>
        </w:rPr>
      </w:pPr>
      <w:r>
        <w:rPr>
          <w:rFonts w:hint="eastAsia" w:ascii="Times New Roman" w:hAnsi="Times New Roman" w:eastAsia="宋体"/>
          <w:sz w:val="21"/>
          <w:lang w:eastAsia="zh-CN"/>
        </w:rPr>
        <w:drawing>
          <wp:inline distT="0" distB="0" distL="114300" distR="114300">
            <wp:extent cx="4840605" cy="6269990"/>
            <wp:effectExtent l="0" t="0" r="17145" b="0"/>
            <wp:docPr id="10" name="图片 10" descr="开艺术品经营单位“一件事”业务流程图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开艺术品经营单位“一件事”业务流程图1013"/>
                    <pic:cNvPicPr>
                      <a:picLocks noChangeAspect="1"/>
                    </pic:cNvPicPr>
                  </pic:nvPicPr>
                  <pic:blipFill>
                    <a:blip r:embed="rId12"/>
                    <a:srcRect l="15445" t="8498" r="11559"/>
                    <a:stretch>
                      <a:fillRect/>
                    </a:stretch>
                  </pic:blipFill>
                  <pic:spPr>
                    <a:xfrm>
                      <a:off x="0" y="0"/>
                      <a:ext cx="4840605" cy="6269990"/>
                    </a:xfrm>
                    <a:prstGeom prst="rect">
                      <a:avLst/>
                    </a:prstGeom>
                  </pic:spPr>
                </pic:pic>
              </a:graphicData>
            </a:graphic>
          </wp:inline>
        </w:drawing>
      </w:r>
    </w:p>
    <w:p>
      <w:pPr>
        <w:spacing w:before="101" w:line="184" w:lineRule="auto"/>
        <w:rPr>
          <w:rFonts w:ascii="Times New Roman" w:hAnsi="Times New Roman"/>
        </w:rPr>
        <w:sectPr>
          <w:footerReference r:id="rId8" w:type="default"/>
          <w:pgSz w:w="12240" w:h="15840"/>
          <w:pgMar w:top="2098" w:right="1587" w:bottom="1984" w:left="1587" w:header="0" w:footer="0" w:gutter="0"/>
          <w:pgNumType w:fmt="decimal"/>
          <w:cols w:space="720" w:num="1"/>
        </w:sectPr>
      </w:pPr>
    </w:p>
    <w:p>
      <w:pPr>
        <w:spacing w:line="375"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pacing w:val="23"/>
          <w:sz w:val="32"/>
          <w:szCs w:val="32"/>
          <w:lang w:eastAsia="zh-CN"/>
        </w:rPr>
      </w:pPr>
      <w:r>
        <w:rPr>
          <w:rFonts w:hint="eastAsia" w:ascii="黑体" w:hAnsi="黑体" w:eastAsia="黑体" w:cs="黑体"/>
          <w:spacing w:val="23"/>
          <w:sz w:val="32"/>
          <w:szCs w:val="32"/>
        </w:rPr>
        <w:t>附件4</w:t>
      </w:r>
      <w:r>
        <w:rPr>
          <w:rFonts w:hint="eastAsia" w:ascii="黑体" w:hAnsi="黑体" w:eastAsia="黑体" w:cs="黑体"/>
          <w:spacing w:val="23"/>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Times New Roman" w:hAnsi="Times New Roman"/>
          <w:color w:val="auto"/>
          <w:lang w:val="en-US"/>
        </w:rPr>
      </w:pPr>
      <w:r>
        <w:rPr>
          <w:rFonts w:hint="eastAsia" w:ascii="Times New Roman" w:hAnsi="Times New Roman"/>
          <w:color w:val="auto"/>
          <w:lang w:val="en-US"/>
        </w:rPr>
        <w:t>赣榆区</w:t>
      </w:r>
      <w:r>
        <w:rPr>
          <w:rFonts w:hint="eastAsia" w:ascii="Times New Roman" w:hAnsi="Times New Roman"/>
          <w:color w:val="auto"/>
          <w:lang w:val="en-US" w:eastAsia="zh-CN"/>
        </w:rPr>
        <w:t>开艺术品经营单位</w:t>
      </w:r>
      <w:r>
        <w:rPr>
          <w:rFonts w:hint="eastAsia" w:ascii="Times New Roman" w:hAnsi="Times New Roman"/>
          <w:color w:val="auto"/>
          <w:lang w:val="en-US"/>
        </w:rPr>
        <w:t>“一件事”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Times New Roman" w:hAnsi="Times New Roman"/>
          <w:color w:val="auto"/>
          <w:lang w:val="en-US"/>
        </w:rPr>
      </w:pPr>
      <w:r>
        <w:rPr>
          <w:rFonts w:hint="eastAsia" w:ascii="Times New Roman" w:hAnsi="Times New Roman"/>
          <w:color w:val="auto"/>
          <w:lang w:val="en-US"/>
        </w:rPr>
        <w:t>申请材料清单目录</w:t>
      </w:r>
    </w:p>
    <w:p>
      <w:pPr>
        <w:rPr>
          <w:rFonts w:hint="eastAsia"/>
          <w:lang w:val="en-US"/>
        </w:rPr>
      </w:pPr>
    </w:p>
    <w:tbl>
      <w:tblPr>
        <w:tblStyle w:val="1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43"/>
        <w:gridCol w:w="7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9" w:hRule="atLeast"/>
        </w:trPr>
        <w:tc>
          <w:tcPr>
            <w:tcW w:w="850" w:type="pct"/>
            <w:vAlign w:val="top"/>
          </w:tcPr>
          <w:p>
            <w:pPr>
              <w:spacing w:line="286" w:lineRule="auto"/>
              <w:jc w:val="center"/>
              <w:rPr>
                <w:rFonts w:hint="eastAsia" w:ascii="仿宋_GB2312" w:hAnsi="仿宋_GB2312" w:eastAsia="仿宋_GB2312" w:cs="仿宋_GB2312"/>
                <w:sz w:val="21"/>
              </w:rPr>
            </w:pPr>
          </w:p>
          <w:p>
            <w:pPr>
              <w:spacing w:line="286" w:lineRule="auto"/>
              <w:jc w:val="center"/>
              <w:rPr>
                <w:rFonts w:hint="eastAsia" w:ascii="仿宋_GB2312" w:hAnsi="仿宋_GB2312" w:eastAsia="仿宋_GB2312" w:cs="仿宋_GB2312"/>
                <w:sz w:val="21"/>
              </w:rPr>
            </w:pPr>
          </w:p>
          <w:p>
            <w:pPr>
              <w:spacing w:line="286" w:lineRule="auto"/>
              <w:jc w:val="center"/>
              <w:rPr>
                <w:rFonts w:hint="eastAsia" w:ascii="仿宋_GB2312" w:hAnsi="仿宋_GB2312" w:eastAsia="仿宋_GB2312" w:cs="仿宋_GB2312"/>
                <w:sz w:val="21"/>
              </w:rPr>
            </w:pPr>
          </w:p>
          <w:p>
            <w:pPr>
              <w:spacing w:line="287" w:lineRule="auto"/>
              <w:jc w:val="center"/>
              <w:rPr>
                <w:rFonts w:hint="eastAsia" w:ascii="仿宋_GB2312" w:hAnsi="仿宋_GB2312" w:eastAsia="仿宋_GB2312" w:cs="仿宋_GB2312"/>
                <w:sz w:val="21"/>
              </w:rPr>
            </w:pPr>
          </w:p>
          <w:p>
            <w:pPr>
              <w:spacing w:before="81" w:line="219" w:lineRule="auto"/>
              <w:ind w:left="35"/>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2"/>
                <w:sz w:val="25"/>
                <w:szCs w:val="25"/>
              </w:rPr>
              <w:t>通用材料</w:t>
            </w:r>
          </w:p>
        </w:tc>
        <w:tc>
          <w:tcPr>
            <w:tcW w:w="4149" w:type="pct"/>
            <w:vAlign w:val="top"/>
          </w:tcPr>
          <w:p>
            <w:pPr>
              <w:spacing w:line="451" w:lineRule="auto"/>
              <w:rPr>
                <w:rFonts w:hint="eastAsia" w:ascii="仿宋_GB2312" w:hAnsi="仿宋_GB2312" w:eastAsia="仿宋_GB2312" w:cs="仿宋_GB2312"/>
                <w:sz w:val="21"/>
              </w:rPr>
            </w:pPr>
          </w:p>
          <w:p>
            <w:pPr>
              <w:spacing w:before="81" w:line="350" w:lineRule="exact"/>
              <w:rPr>
                <w:rFonts w:hint="eastAsia" w:ascii="仿宋_GB2312" w:hAnsi="仿宋_GB2312" w:eastAsia="仿宋_GB2312" w:cs="仿宋_GB2312"/>
                <w:sz w:val="25"/>
                <w:szCs w:val="25"/>
              </w:rPr>
            </w:pPr>
            <w:r>
              <w:rPr>
                <w:rFonts w:hint="eastAsia" w:ascii="仿宋_GB2312" w:hAnsi="仿宋_GB2312" w:eastAsia="仿宋_GB2312" w:cs="仿宋_GB2312"/>
                <w:spacing w:val="7"/>
                <w:position w:val="7"/>
                <w:sz w:val="25"/>
                <w:szCs w:val="25"/>
                <w:lang w:val="en-US" w:eastAsia="zh-CN"/>
              </w:rPr>
              <w:t>1</w:t>
            </w:r>
            <w:r>
              <w:rPr>
                <w:rFonts w:hint="eastAsia" w:ascii="仿宋_GB2312" w:hAnsi="仿宋_GB2312" w:eastAsia="仿宋_GB2312" w:cs="仿宋_GB2312"/>
                <w:spacing w:val="7"/>
                <w:position w:val="7"/>
                <w:sz w:val="25"/>
                <w:szCs w:val="25"/>
              </w:rPr>
              <w:t>.</w:t>
            </w:r>
            <w:r>
              <w:rPr>
                <w:rFonts w:hint="eastAsia" w:ascii="仿宋_GB2312" w:hAnsi="仿宋_GB2312" w:eastAsia="仿宋_GB2312" w:cs="仿宋_GB2312"/>
                <w:spacing w:val="7"/>
                <w:position w:val="7"/>
                <w:sz w:val="25"/>
                <w:szCs w:val="25"/>
                <w:lang w:eastAsia="zh-CN"/>
              </w:rPr>
              <w:t>开艺术品经营单位“</w:t>
            </w:r>
            <w:r>
              <w:rPr>
                <w:rFonts w:hint="eastAsia" w:ascii="仿宋_GB2312" w:hAnsi="仿宋_GB2312" w:eastAsia="仿宋_GB2312" w:cs="仿宋_GB2312"/>
                <w:spacing w:val="7"/>
                <w:position w:val="7"/>
                <w:sz w:val="25"/>
                <w:szCs w:val="25"/>
              </w:rPr>
              <w:t>一件事</w:t>
            </w:r>
            <w:r>
              <w:rPr>
                <w:rFonts w:hint="eastAsia" w:ascii="仿宋_GB2312" w:hAnsi="仿宋_GB2312" w:eastAsia="仿宋_GB2312" w:cs="仿宋_GB2312"/>
                <w:spacing w:val="7"/>
                <w:position w:val="7"/>
                <w:sz w:val="25"/>
                <w:szCs w:val="25"/>
                <w:lang w:eastAsia="zh-CN"/>
              </w:rPr>
              <w:t>”</w:t>
            </w:r>
            <w:r>
              <w:rPr>
                <w:rFonts w:hint="eastAsia" w:ascii="仿宋_GB2312" w:hAnsi="仿宋_GB2312" w:eastAsia="仿宋_GB2312" w:cs="仿宋_GB2312"/>
                <w:spacing w:val="7"/>
                <w:position w:val="7"/>
                <w:sz w:val="25"/>
                <w:szCs w:val="25"/>
              </w:rPr>
              <w:t>综合申请表；</w:t>
            </w:r>
          </w:p>
          <w:p>
            <w:pPr>
              <w:spacing w:line="219" w:lineRule="auto"/>
              <w:ind w:left="1"/>
              <w:rPr>
                <w:rFonts w:hint="eastAsia" w:ascii="仿宋_GB2312" w:hAnsi="仿宋_GB2312" w:eastAsia="仿宋_GB2312" w:cs="仿宋_GB2312"/>
                <w:sz w:val="25"/>
                <w:szCs w:val="25"/>
              </w:rPr>
            </w:pPr>
            <w:r>
              <w:rPr>
                <w:rFonts w:hint="eastAsia" w:ascii="仿宋_GB2312" w:hAnsi="仿宋_GB2312" w:eastAsia="仿宋_GB2312" w:cs="仿宋_GB2312"/>
                <w:spacing w:val="8"/>
                <w:sz w:val="25"/>
                <w:szCs w:val="25"/>
              </w:rPr>
              <w:t>2.法定代表人身份证复印件；</w:t>
            </w:r>
          </w:p>
          <w:p>
            <w:pPr>
              <w:spacing w:before="93" w:line="219" w:lineRule="auto"/>
              <w:ind w:left="1"/>
              <w:rPr>
                <w:rFonts w:hint="eastAsia" w:ascii="仿宋_GB2312" w:hAnsi="仿宋_GB2312" w:eastAsia="仿宋_GB2312" w:cs="仿宋_GB2312"/>
                <w:sz w:val="25"/>
                <w:szCs w:val="25"/>
              </w:rPr>
            </w:pPr>
            <w:r>
              <w:rPr>
                <w:rFonts w:hint="eastAsia" w:ascii="仿宋_GB2312" w:hAnsi="仿宋_GB2312" w:eastAsia="仿宋_GB2312" w:cs="仿宋_GB2312"/>
                <w:spacing w:val="12"/>
                <w:sz w:val="25"/>
                <w:szCs w:val="25"/>
              </w:rPr>
              <w:t>3.营业执照复印件；</w:t>
            </w:r>
          </w:p>
          <w:p>
            <w:pPr>
              <w:spacing w:before="32" w:line="239" w:lineRule="auto"/>
              <w:ind w:left="1" w:right="14"/>
              <w:rPr>
                <w:rFonts w:hint="eastAsia" w:ascii="仿宋_GB2312" w:hAnsi="仿宋_GB2312" w:eastAsia="仿宋_GB2312" w:cs="仿宋_GB2312"/>
                <w:sz w:val="25"/>
                <w:szCs w:val="25"/>
              </w:rPr>
            </w:pPr>
            <w:r>
              <w:rPr>
                <w:rFonts w:hint="eastAsia" w:ascii="仿宋_GB2312" w:hAnsi="仿宋_GB2312" w:eastAsia="仿宋_GB2312" w:cs="仿宋_GB2312"/>
                <w:spacing w:val="12"/>
                <w:sz w:val="25"/>
                <w:szCs w:val="25"/>
              </w:rPr>
              <w:t>4.委托代理人办理，法人授权委托书原件、经办人身份证</w:t>
            </w:r>
            <w:r>
              <w:rPr>
                <w:rFonts w:hint="eastAsia" w:ascii="仿宋_GB2312" w:hAnsi="仿宋_GB2312" w:eastAsia="仿宋_GB2312" w:cs="仿宋_GB2312"/>
                <w:spacing w:val="-20"/>
                <w:sz w:val="25"/>
                <w:szCs w:val="25"/>
              </w:rPr>
              <w:t>明</w:t>
            </w:r>
            <w:r>
              <w:rPr>
                <w:rFonts w:hint="eastAsia" w:ascii="仿宋_GB2312" w:hAnsi="仿宋_GB2312" w:eastAsia="仿宋_GB2312" w:cs="仿宋_GB2312"/>
                <w:spacing w:val="-6"/>
                <w:sz w:val="25"/>
                <w:szCs w:val="25"/>
              </w:rPr>
              <w:t xml:space="preserve"> </w:t>
            </w:r>
            <w:r>
              <w:rPr>
                <w:rFonts w:hint="eastAsia" w:ascii="仿宋_GB2312" w:hAnsi="仿宋_GB2312" w:eastAsia="仿宋_GB2312" w:cs="仿宋_GB2312"/>
                <w:spacing w:val="-20"/>
                <w:sz w:val="25"/>
                <w:szCs w:val="25"/>
                <w:lang w:eastAsia="zh-CN"/>
              </w:rPr>
              <w:t>（</w:t>
            </w:r>
            <w:r>
              <w:rPr>
                <w:rFonts w:hint="eastAsia" w:ascii="仿宋_GB2312" w:hAnsi="仿宋_GB2312" w:eastAsia="仿宋_GB2312" w:cs="仿宋_GB2312"/>
                <w:spacing w:val="-49"/>
                <w:sz w:val="25"/>
                <w:szCs w:val="25"/>
              </w:rPr>
              <w:t xml:space="preserve"> </w:t>
            </w:r>
            <w:r>
              <w:rPr>
                <w:rFonts w:hint="eastAsia" w:ascii="仿宋_GB2312" w:hAnsi="仿宋_GB2312" w:eastAsia="仿宋_GB2312" w:cs="仿宋_GB2312"/>
                <w:spacing w:val="-20"/>
                <w:sz w:val="25"/>
                <w:szCs w:val="25"/>
              </w:rPr>
              <w:t>非</w:t>
            </w:r>
            <w:r>
              <w:rPr>
                <w:rFonts w:hint="eastAsia" w:ascii="仿宋_GB2312" w:hAnsi="仿宋_GB2312" w:eastAsia="仿宋_GB2312" w:cs="仿宋_GB2312"/>
                <w:spacing w:val="-49"/>
                <w:sz w:val="25"/>
                <w:szCs w:val="25"/>
              </w:rPr>
              <w:t xml:space="preserve"> </w:t>
            </w:r>
            <w:r>
              <w:rPr>
                <w:rFonts w:hint="eastAsia" w:ascii="仿宋_GB2312" w:hAnsi="仿宋_GB2312" w:eastAsia="仿宋_GB2312" w:cs="仿宋_GB2312"/>
                <w:spacing w:val="-20"/>
                <w:sz w:val="25"/>
                <w:szCs w:val="25"/>
              </w:rPr>
              <w:t>必</w:t>
            </w:r>
            <w:r>
              <w:rPr>
                <w:rFonts w:hint="eastAsia" w:ascii="仿宋_GB2312" w:hAnsi="仿宋_GB2312" w:eastAsia="仿宋_GB2312" w:cs="仿宋_GB2312"/>
                <w:spacing w:val="-52"/>
                <w:sz w:val="25"/>
                <w:szCs w:val="25"/>
              </w:rPr>
              <w:t xml:space="preserve"> </w:t>
            </w:r>
            <w:r>
              <w:rPr>
                <w:rFonts w:hint="eastAsia" w:ascii="仿宋_GB2312" w:hAnsi="仿宋_GB2312" w:eastAsia="仿宋_GB2312" w:cs="仿宋_GB2312"/>
                <w:spacing w:val="-20"/>
                <w:sz w:val="25"/>
                <w:szCs w:val="25"/>
              </w:rPr>
              <w:t>要</w:t>
            </w:r>
            <w:r>
              <w:rPr>
                <w:rFonts w:hint="eastAsia" w:ascii="仿宋_GB2312" w:hAnsi="仿宋_GB2312" w:eastAsia="仿宋_GB2312" w:cs="仿宋_GB2312"/>
                <w:spacing w:val="-52"/>
                <w:sz w:val="25"/>
                <w:szCs w:val="25"/>
              </w:rPr>
              <w:t xml:space="preserve"> </w:t>
            </w:r>
            <w:r>
              <w:rPr>
                <w:rFonts w:hint="eastAsia" w:ascii="仿宋_GB2312" w:hAnsi="仿宋_GB2312" w:eastAsia="仿宋_GB2312" w:cs="仿宋_GB2312"/>
                <w:spacing w:val="-20"/>
                <w:sz w:val="25"/>
                <w:szCs w:val="25"/>
                <w:lang w:eastAsia="zh-CN"/>
              </w:rPr>
              <w:t>）</w:t>
            </w:r>
            <w:r>
              <w:rPr>
                <w:rFonts w:hint="eastAsia" w:ascii="仿宋_GB2312" w:hAnsi="仿宋_GB2312" w:eastAsia="仿宋_GB2312" w:cs="仿宋_GB2312"/>
                <w:spacing w:val="-62"/>
                <w:sz w:val="25"/>
                <w:szCs w:val="25"/>
              </w:rPr>
              <w:t xml:space="preserve"> </w:t>
            </w:r>
            <w:r>
              <w:rPr>
                <w:rFonts w:hint="eastAsia" w:ascii="仿宋_GB2312" w:hAnsi="仿宋_GB2312" w:eastAsia="仿宋_GB2312" w:cs="仿宋_GB2312"/>
                <w:spacing w:val="-20"/>
                <w:sz w:val="25"/>
                <w:szCs w:val="2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4" w:hRule="atLeast"/>
        </w:trPr>
        <w:tc>
          <w:tcPr>
            <w:tcW w:w="850" w:type="pct"/>
            <w:vAlign w:val="top"/>
          </w:tcPr>
          <w:p>
            <w:pPr>
              <w:spacing w:line="286" w:lineRule="auto"/>
              <w:jc w:val="center"/>
              <w:rPr>
                <w:rFonts w:hint="eastAsia" w:ascii="仿宋_GB2312" w:hAnsi="仿宋_GB2312" w:eastAsia="仿宋_GB2312" w:cs="仿宋_GB2312"/>
                <w:sz w:val="21"/>
              </w:rPr>
            </w:pPr>
          </w:p>
          <w:p>
            <w:pPr>
              <w:spacing w:line="287" w:lineRule="auto"/>
              <w:jc w:val="center"/>
              <w:rPr>
                <w:rFonts w:hint="eastAsia" w:ascii="仿宋_GB2312" w:hAnsi="仿宋_GB2312" w:eastAsia="仿宋_GB2312" w:cs="仿宋_GB2312"/>
                <w:sz w:val="21"/>
              </w:rPr>
            </w:pPr>
          </w:p>
          <w:p>
            <w:pPr>
              <w:spacing w:line="287" w:lineRule="auto"/>
              <w:jc w:val="center"/>
              <w:rPr>
                <w:rFonts w:hint="eastAsia" w:ascii="仿宋_GB2312" w:hAnsi="仿宋_GB2312" w:eastAsia="仿宋_GB2312" w:cs="仿宋_GB2312"/>
                <w:sz w:val="21"/>
              </w:rPr>
            </w:pPr>
          </w:p>
          <w:p>
            <w:pPr>
              <w:spacing w:before="82" w:line="219" w:lineRule="auto"/>
              <w:ind w:left="35"/>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2"/>
                <w:sz w:val="25"/>
                <w:szCs w:val="25"/>
              </w:rPr>
              <w:t>店招标牌设</w:t>
            </w:r>
          </w:p>
          <w:p>
            <w:pPr>
              <w:spacing w:before="53" w:line="219" w:lineRule="auto"/>
              <w:ind w:left="35"/>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2"/>
                <w:sz w:val="25"/>
                <w:szCs w:val="25"/>
              </w:rPr>
              <w:t>施设置服务</w:t>
            </w:r>
          </w:p>
          <w:p>
            <w:pPr>
              <w:spacing w:before="63" w:line="219" w:lineRule="auto"/>
              <w:ind w:left="284"/>
              <w:jc w:val="center"/>
              <w:rPr>
                <w:rFonts w:hint="eastAsia" w:ascii="仿宋_GB2312" w:hAnsi="仿宋_GB2312" w:eastAsia="仿宋_GB2312" w:cs="仿宋_GB2312"/>
                <w:sz w:val="25"/>
                <w:szCs w:val="25"/>
                <w:lang w:eastAsia="zh-CN"/>
              </w:rPr>
            </w:pPr>
            <w:r>
              <w:rPr>
                <w:rFonts w:hint="eastAsia" w:ascii="仿宋_GB2312" w:hAnsi="仿宋_GB2312" w:eastAsia="仿宋_GB2312" w:cs="仿宋_GB2312"/>
                <w:spacing w:val="13"/>
                <w:sz w:val="25"/>
                <w:szCs w:val="25"/>
                <w:lang w:eastAsia="zh-CN"/>
              </w:rPr>
              <w:t>（</w:t>
            </w:r>
            <w:r>
              <w:rPr>
                <w:rFonts w:hint="eastAsia" w:ascii="仿宋_GB2312" w:hAnsi="仿宋_GB2312" w:eastAsia="仿宋_GB2312" w:cs="仿宋_GB2312"/>
                <w:spacing w:val="13"/>
                <w:sz w:val="25"/>
                <w:szCs w:val="25"/>
              </w:rPr>
              <w:t>选办</w:t>
            </w:r>
            <w:r>
              <w:rPr>
                <w:rFonts w:hint="eastAsia" w:ascii="仿宋_GB2312" w:hAnsi="仿宋_GB2312" w:eastAsia="仿宋_GB2312" w:cs="仿宋_GB2312"/>
                <w:spacing w:val="13"/>
                <w:sz w:val="25"/>
                <w:szCs w:val="25"/>
                <w:lang w:eastAsia="zh-CN"/>
              </w:rPr>
              <w:t>）</w:t>
            </w:r>
          </w:p>
        </w:tc>
        <w:tc>
          <w:tcPr>
            <w:tcW w:w="4149" w:type="pct"/>
            <w:vAlign w:val="top"/>
          </w:tcPr>
          <w:p>
            <w:pPr>
              <w:spacing w:line="271" w:lineRule="auto"/>
              <w:rPr>
                <w:rFonts w:hint="eastAsia" w:ascii="仿宋_GB2312" w:hAnsi="仿宋_GB2312" w:eastAsia="仿宋_GB2312" w:cs="仿宋_GB2312"/>
                <w:sz w:val="21"/>
              </w:rPr>
            </w:pPr>
          </w:p>
          <w:p>
            <w:pPr>
              <w:spacing w:line="271" w:lineRule="auto"/>
              <w:rPr>
                <w:rFonts w:hint="eastAsia" w:ascii="仿宋_GB2312" w:hAnsi="仿宋_GB2312" w:eastAsia="仿宋_GB2312" w:cs="仿宋_GB2312"/>
                <w:sz w:val="21"/>
              </w:rPr>
            </w:pPr>
          </w:p>
          <w:p>
            <w:pPr>
              <w:spacing w:before="82" w:line="219" w:lineRule="auto"/>
              <w:ind w:left="1"/>
              <w:rPr>
                <w:rFonts w:hint="eastAsia" w:ascii="仿宋_GB2312" w:hAnsi="仿宋_GB2312" w:eastAsia="仿宋_GB2312" w:cs="仿宋_GB2312"/>
                <w:sz w:val="25"/>
                <w:szCs w:val="25"/>
              </w:rPr>
            </w:pPr>
            <w:r>
              <w:rPr>
                <w:rFonts w:hint="eastAsia" w:ascii="仿宋_GB2312" w:hAnsi="仿宋_GB2312" w:eastAsia="仿宋_GB2312" w:cs="仿宋_GB2312"/>
                <w:spacing w:val="12"/>
                <w:sz w:val="25"/>
                <w:szCs w:val="25"/>
              </w:rPr>
              <w:t>1.彩色实景效果图；</w:t>
            </w:r>
          </w:p>
          <w:p>
            <w:pPr>
              <w:spacing w:line="218" w:lineRule="auto"/>
              <w:ind w:left="1"/>
              <w:rPr>
                <w:rFonts w:hint="eastAsia" w:ascii="仿宋_GB2312" w:hAnsi="仿宋_GB2312" w:eastAsia="仿宋_GB2312" w:cs="仿宋_GB2312"/>
                <w:sz w:val="25"/>
                <w:szCs w:val="25"/>
              </w:rPr>
            </w:pPr>
            <w:r>
              <w:rPr>
                <w:rFonts w:hint="eastAsia" w:ascii="仿宋_GB2312" w:hAnsi="仿宋_GB2312" w:eastAsia="仿宋_GB2312" w:cs="仿宋_GB2312"/>
                <w:spacing w:val="8"/>
                <w:sz w:val="25"/>
                <w:szCs w:val="25"/>
                <w:lang w:val="en-US" w:eastAsia="zh-CN"/>
              </w:rPr>
              <w:t>2</w:t>
            </w:r>
            <w:r>
              <w:rPr>
                <w:rFonts w:hint="eastAsia" w:ascii="仿宋_GB2312" w:hAnsi="仿宋_GB2312" w:eastAsia="仿宋_GB2312" w:cs="仿宋_GB2312"/>
                <w:spacing w:val="8"/>
                <w:sz w:val="25"/>
                <w:szCs w:val="25"/>
              </w:rPr>
              <w:t>.规范设置与安全信用承诺书；</w:t>
            </w:r>
          </w:p>
          <w:p>
            <w:pPr>
              <w:spacing w:before="44" w:line="242" w:lineRule="auto"/>
              <w:ind w:left="1" w:right="20"/>
              <w:rPr>
                <w:rFonts w:hint="eastAsia" w:ascii="仿宋_GB2312" w:hAnsi="仿宋_GB2312" w:eastAsia="仿宋_GB2312" w:cs="仿宋_GB2312"/>
                <w:sz w:val="25"/>
                <w:szCs w:val="25"/>
              </w:rPr>
            </w:pPr>
            <w:r>
              <w:rPr>
                <w:rFonts w:hint="eastAsia" w:ascii="仿宋_GB2312" w:hAnsi="仿宋_GB2312" w:eastAsia="仿宋_GB2312" w:cs="仿宋_GB2312"/>
                <w:spacing w:val="12"/>
                <w:sz w:val="25"/>
                <w:szCs w:val="25"/>
                <w:lang w:val="en-US" w:eastAsia="zh-CN"/>
              </w:rPr>
              <w:t>3</w:t>
            </w:r>
            <w:r>
              <w:rPr>
                <w:rFonts w:hint="eastAsia" w:ascii="仿宋_GB2312" w:hAnsi="仿宋_GB2312" w:eastAsia="仿宋_GB2312" w:cs="仿宋_GB2312"/>
                <w:spacing w:val="12"/>
                <w:sz w:val="25"/>
                <w:szCs w:val="25"/>
              </w:rPr>
              <w:t>.标牌内容与单位工商注册名称不相符的，需提供代理、</w:t>
            </w:r>
            <w:r>
              <w:rPr>
                <w:rFonts w:hint="eastAsia" w:ascii="仿宋_GB2312" w:hAnsi="仿宋_GB2312" w:eastAsia="仿宋_GB2312" w:cs="仿宋_GB2312"/>
                <w:spacing w:val="1"/>
                <w:sz w:val="25"/>
                <w:szCs w:val="25"/>
              </w:rPr>
              <w:t xml:space="preserve"> </w:t>
            </w:r>
            <w:r>
              <w:rPr>
                <w:rFonts w:hint="eastAsia" w:ascii="仿宋_GB2312" w:hAnsi="仿宋_GB2312" w:eastAsia="仿宋_GB2312" w:cs="仿宋_GB2312"/>
                <w:spacing w:val="13"/>
                <w:sz w:val="25"/>
                <w:szCs w:val="25"/>
              </w:rPr>
              <w:t>加盟、特许等材料。</w:t>
            </w:r>
          </w:p>
        </w:tc>
      </w:tr>
    </w:tbl>
    <w:p>
      <w:pPr>
        <w:rPr>
          <w:rFonts w:ascii="Times New Roman" w:hAnsi="Times New Roman"/>
          <w:sz w:val="21"/>
        </w:rPr>
      </w:pPr>
    </w:p>
    <w:p>
      <w:pPr>
        <w:rPr>
          <w:rFonts w:ascii="Times New Roman" w:hAnsi="Times New Roman"/>
        </w:rPr>
        <w:sectPr>
          <w:footerReference r:id="rId9" w:type="default"/>
          <w:pgSz w:w="12240" w:h="15840"/>
          <w:pgMar w:top="2098" w:right="1587" w:bottom="1984" w:left="1587" w:header="0" w:footer="691" w:gutter="0"/>
          <w:pgNumType w:fmt="decimal"/>
          <w:cols w:space="720" w:num="1"/>
        </w:sectPr>
      </w:pPr>
    </w:p>
    <w:p>
      <w:pPr>
        <w:spacing w:line="274" w:lineRule="auto"/>
        <w:rPr>
          <w:rFonts w:ascii="Times New Roman" w:hAnsi="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黑体" w:hAnsi="黑体" w:eastAsia="黑体" w:cs="黑体"/>
          <w:spacing w:val="23"/>
          <w:sz w:val="32"/>
          <w:szCs w:val="32"/>
          <w:lang w:eastAsia="zh-CN"/>
        </w:rPr>
      </w:pPr>
      <w:r>
        <w:rPr>
          <w:rFonts w:hint="eastAsia" w:ascii="黑体" w:hAnsi="黑体" w:eastAsia="黑体" w:cs="黑体"/>
          <w:spacing w:val="23"/>
          <w:sz w:val="32"/>
          <w:szCs w:val="32"/>
        </w:rPr>
        <w:t>附件5</w:t>
      </w:r>
      <w:r>
        <w:rPr>
          <w:rFonts w:hint="eastAsia" w:ascii="黑体" w:hAnsi="黑体" w:eastAsia="黑体" w:cs="黑体"/>
          <w:spacing w:val="23"/>
          <w:sz w:val="32"/>
          <w:szCs w:val="32"/>
          <w:lang w:eastAsia="zh-CN"/>
        </w:rPr>
        <w:t>：</w:t>
      </w:r>
    </w:p>
    <w:p>
      <w:pPr>
        <w:spacing w:line="334" w:lineRule="auto"/>
        <w:rPr>
          <w:rFonts w:ascii="Times New Roman" w:hAnsi="Times New Roman"/>
          <w:sz w:val="21"/>
        </w:rPr>
      </w:pPr>
    </w:p>
    <w:p>
      <w:pPr>
        <w:pStyle w:val="2"/>
        <w:ind w:left="0" w:leftChars="0" w:right="138" w:firstLine="0" w:firstLineChars="0"/>
        <w:jc w:val="center"/>
        <w:rPr>
          <w:rFonts w:ascii="Times New Roman" w:hAnsi="Times New Roman"/>
          <w:color w:val="auto"/>
        </w:rPr>
      </w:pPr>
      <w:r>
        <w:rPr>
          <w:rFonts w:hint="eastAsia" w:ascii="Times New Roman" w:hAnsi="Times New Roman"/>
          <w:color w:val="auto"/>
          <w:lang w:val="en-US"/>
        </w:rPr>
        <w:t>开艺术品经营</w:t>
      </w:r>
      <w:r>
        <w:rPr>
          <w:rFonts w:hint="eastAsia" w:ascii="Times New Roman" w:hAnsi="Times New Roman"/>
          <w:color w:val="auto"/>
          <w:lang w:val="en-US" w:eastAsia="zh-CN"/>
        </w:rPr>
        <w:t>单位</w:t>
      </w:r>
      <w:r>
        <w:rPr>
          <w:rFonts w:hint="eastAsia" w:ascii="Times New Roman" w:hAnsi="Times New Roman"/>
          <w:color w:val="auto"/>
          <w:lang w:val="en-US"/>
        </w:rPr>
        <w:t>“一件事”综合</w:t>
      </w:r>
      <w:r>
        <w:rPr>
          <w:rFonts w:hint="eastAsia" w:ascii="Times New Roman" w:hAnsi="Times New Roman"/>
          <w:color w:val="auto"/>
        </w:rPr>
        <w:t>申请表</w:t>
      </w:r>
    </w:p>
    <w:tbl>
      <w:tblPr>
        <w:tblStyle w:val="8"/>
        <w:tblW w:w="5000" w:type="pct"/>
        <w:tblInd w:w="0" w:type="dxa"/>
        <w:tblLayout w:type="fixed"/>
        <w:tblCellMar>
          <w:top w:w="0" w:type="dxa"/>
          <w:left w:w="108" w:type="dxa"/>
          <w:bottom w:w="0" w:type="dxa"/>
          <w:right w:w="108" w:type="dxa"/>
        </w:tblCellMar>
      </w:tblPr>
      <w:tblGrid>
        <w:gridCol w:w="415"/>
        <w:gridCol w:w="1028"/>
        <w:gridCol w:w="136"/>
        <w:gridCol w:w="18"/>
        <w:gridCol w:w="514"/>
        <w:gridCol w:w="307"/>
        <w:gridCol w:w="32"/>
        <w:gridCol w:w="67"/>
        <w:gridCol w:w="480"/>
        <w:gridCol w:w="275"/>
        <w:gridCol w:w="37"/>
        <w:gridCol w:w="145"/>
        <w:gridCol w:w="147"/>
        <w:gridCol w:w="92"/>
        <w:gridCol w:w="9"/>
        <w:gridCol w:w="638"/>
        <w:gridCol w:w="273"/>
        <w:gridCol w:w="165"/>
        <w:gridCol w:w="89"/>
        <w:gridCol w:w="188"/>
        <w:gridCol w:w="78"/>
        <w:gridCol w:w="85"/>
        <w:gridCol w:w="718"/>
        <w:gridCol w:w="53"/>
        <w:gridCol w:w="236"/>
        <w:gridCol w:w="401"/>
        <w:gridCol w:w="131"/>
        <w:gridCol w:w="19"/>
        <w:gridCol w:w="90"/>
        <w:gridCol w:w="753"/>
        <w:gridCol w:w="73"/>
        <w:gridCol w:w="408"/>
        <w:gridCol w:w="761"/>
      </w:tblGrid>
      <w:tr>
        <w:tblPrEx>
          <w:tblCellMar>
            <w:top w:w="0" w:type="dxa"/>
            <w:left w:w="108" w:type="dxa"/>
            <w:bottom w:w="0" w:type="dxa"/>
            <w:right w:w="108" w:type="dxa"/>
          </w:tblCellMar>
        </w:tblPrEx>
        <w:trPr>
          <w:trHeight w:val="480" w:hRule="atLeast"/>
        </w:trPr>
        <w:tc>
          <w:tcPr>
            <w:tcW w:w="234" w:type="pct"/>
            <w:tcBorders>
              <w:top w:val="nil"/>
              <w:left w:val="nil"/>
              <w:bottom w:val="single" w:color="auto" w:sz="4" w:space="0"/>
              <w:right w:val="nil"/>
            </w:tcBorders>
            <w:noWrap/>
            <w:vAlign w:val="center"/>
          </w:tcPr>
          <w:p>
            <w:pPr>
              <w:jc w:val="center"/>
              <w:rPr>
                <w:rFonts w:ascii="Times New Roman" w:hAnsi="Times New Roman" w:eastAsia="方正小标宋_GBK" w:cs="方正小标宋_GBK"/>
                <w:color w:val="auto"/>
                <w:sz w:val="36"/>
                <w:szCs w:val="36"/>
              </w:rPr>
            </w:pPr>
          </w:p>
        </w:tc>
        <w:tc>
          <w:tcPr>
            <w:tcW w:w="956" w:type="pct"/>
            <w:gridSpan w:val="4"/>
            <w:tcBorders>
              <w:top w:val="nil"/>
              <w:left w:val="nil"/>
              <w:bottom w:val="single" w:color="auto" w:sz="4" w:space="0"/>
              <w:right w:val="nil"/>
            </w:tcBorders>
            <w:noWrap/>
            <w:vAlign w:val="center"/>
          </w:tcPr>
          <w:p>
            <w:pPr>
              <w:jc w:val="center"/>
              <w:rPr>
                <w:rFonts w:ascii="Times New Roman" w:hAnsi="Times New Roman" w:eastAsia="方正小标宋_GBK" w:cs="方正小标宋_GBK"/>
                <w:color w:val="auto"/>
                <w:sz w:val="36"/>
                <w:szCs w:val="36"/>
              </w:rPr>
            </w:pPr>
          </w:p>
        </w:tc>
        <w:tc>
          <w:tcPr>
            <w:tcW w:w="500" w:type="pct"/>
            <w:gridSpan w:val="4"/>
            <w:tcBorders>
              <w:top w:val="nil"/>
              <w:left w:val="nil"/>
              <w:bottom w:val="single" w:color="auto" w:sz="4" w:space="0"/>
              <w:right w:val="nil"/>
            </w:tcBorders>
            <w:noWrap/>
            <w:vAlign w:val="center"/>
          </w:tcPr>
          <w:p>
            <w:pPr>
              <w:jc w:val="center"/>
              <w:rPr>
                <w:rFonts w:ascii="Times New Roman" w:hAnsi="Times New Roman" w:eastAsia="方正小标宋_GBK" w:cs="方正小标宋_GBK"/>
                <w:color w:val="auto"/>
                <w:sz w:val="36"/>
                <w:szCs w:val="36"/>
              </w:rPr>
            </w:pPr>
          </w:p>
        </w:tc>
        <w:tc>
          <w:tcPr>
            <w:tcW w:w="1253" w:type="pct"/>
            <w:gridSpan w:val="13"/>
            <w:tcBorders>
              <w:top w:val="nil"/>
              <w:left w:val="nil"/>
              <w:bottom w:val="single" w:color="auto" w:sz="4" w:space="0"/>
              <w:right w:val="nil"/>
            </w:tcBorders>
            <w:noWrap/>
            <w:vAlign w:val="center"/>
          </w:tcPr>
          <w:p>
            <w:pPr>
              <w:jc w:val="center"/>
              <w:rPr>
                <w:rFonts w:ascii="Times New Roman" w:hAnsi="Times New Roman" w:eastAsia="方正小标宋_GBK" w:cs="方正小标宋_GBK"/>
                <w:color w:val="auto"/>
                <w:sz w:val="36"/>
                <w:szCs w:val="36"/>
              </w:rPr>
            </w:pPr>
          </w:p>
        </w:tc>
        <w:tc>
          <w:tcPr>
            <w:tcW w:w="2055" w:type="pct"/>
            <w:gridSpan w:val="11"/>
            <w:tcBorders>
              <w:top w:val="nil"/>
              <w:left w:val="nil"/>
              <w:bottom w:val="single" w:color="auto" w:sz="4" w:space="0"/>
              <w:right w:val="nil"/>
            </w:tcBorders>
            <w:noWrap w:val="0"/>
            <w:vAlign w:val="center"/>
          </w:tcPr>
          <w:p>
            <w:pPr>
              <w:widowControl/>
              <w:jc w:val="center"/>
              <w:textAlignment w:val="center"/>
              <w:rPr>
                <w:rFonts w:ascii="Times New Roman" w:hAnsi="Times New Roman"/>
                <w:color w:val="auto"/>
                <w:sz w:val="21"/>
                <w:szCs w:val="21"/>
              </w:rPr>
            </w:pPr>
            <w:r>
              <w:rPr>
                <w:rFonts w:hint="eastAsia" w:ascii="Times New Roman" w:hAnsi="Times New Roman"/>
                <w:color w:val="auto"/>
                <w:sz w:val="21"/>
                <w:szCs w:val="21"/>
                <w:lang w:val="en-US"/>
              </w:rPr>
              <w:t>申请日期：    年    月    日</w:t>
            </w:r>
          </w:p>
        </w:tc>
      </w:tr>
      <w:tr>
        <w:tblPrEx>
          <w:tblCellMar>
            <w:top w:w="0" w:type="dxa"/>
            <w:left w:w="108" w:type="dxa"/>
            <w:bottom w:w="0" w:type="dxa"/>
            <w:right w:w="108" w:type="dxa"/>
          </w:tblCellMar>
        </w:tblPrEx>
        <w:trPr>
          <w:trHeight w:val="1440" w:hRule="atLeast"/>
        </w:trPr>
        <w:tc>
          <w:tcPr>
            <w:tcW w:w="4990" w:type="pct"/>
            <w:gridSpan w:val="3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Style w:val="14"/>
                <w:rFonts w:hint="default" w:ascii="Times New Roman" w:hAnsi="Times New Roman"/>
                <w:color w:val="auto"/>
                <w:lang w:val="en-US"/>
              </w:rPr>
            </w:pPr>
            <w:r>
              <w:rPr>
                <w:rStyle w:val="14"/>
                <w:rFonts w:hint="default" w:ascii="Times New Roman" w:hAnsi="Times New Roman"/>
                <w:color w:val="auto"/>
                <w:lang w:val="en-US"/>
              </w:rPr>
              <w:t xml:space="preserve">   说明</w:t>
            </w:r>
          </w:p>
          <w:p>
            <w:pPr>
              <w:widowControl/>
              <w:autoSpaceDE/>
              <w:autoSpaceDN/>
              <w:spacing w:line="0" w:lineRule="atLeast"/>
              <w:ind w:firstLine="420" w:firstLineChars="200"/>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1.申请从事经营艺术品企业应当向县级相关部门提出申请，填写本表，并同时提交其</w:t>
            </w:r>
            <w:r>
              <w:rPr>
                <w:rFonts w:hint="eastAsia" w:ascii="Times New Roman" w:hAnsi="Times New Roman" w:eastAsia="宋体" w:cs="宋体"/>
                <w:color w:val="auto"/>
                <w:lang w:val="en-US" w:eastAsia="zh-CN"/>
              </w:rPr>
              <w:t>他</w:t>
            </w:r>
            <w:r>
              <w:rPr>
                <w:rFonts w:hint="eastAsia" w:ascii="Times New Roman" w:hAnsi="Times New Roman" w:eastAsia="宋体" w:cs="宋体"/>
                <w:color w:val="auto"/>
                <w:lang w:val="en-US"/>
              </w:rPr>
              <w:t>相关材料（材料清单见申请材料核对表）。</w:t>
            </w:r>
          </w:p>
          <w:p>
            <w:pPr>
              <w:widowControl/>
              <w:autoSpaceDE/>
              <w:autoSpaceDN/>
              <w:spacing w:line="0" w:lineRule="atLeast"/>
              <w:ind w:firstLine="420" w:firstLineChars="200"/>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2.本表必须用钢笔/中性笔填写或者计算机打印，签名部分不可打印，要求用正楷，字迹工整，不得涂改。</w:t>
            </w:r>
          </w:p>
          <w:p>
            <w:pPr>
              <w:widowControl/>
              <w:autoSpaceDE/>
              <w:autoSpaceDN/>
              <w:spacing w:line="0" w:lineRule="atLeast"/>
              <w:ind w:firstLine="420" w:firstLineChars="200"/>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3.本表一律用中文填写，数字均使用阿拉伯数字。</w:t>
            </w:r>
          </w:p>
          <w:p>
            <w:pPr>
              <w:pStyle w:val="7"/>
              <w:ind w:firstLine="440" w:firstLineChars="200"/>
              <w:rPr>
                <w:rFonts w:ascii="Times New Roman" w:hAnsi="Times New Roman" w:cs="宋体"/>
                <w:color w:val="auto"/>
                <w:sz w:val="22"/>
                <w:szCs w:val="22"/>
                <w:lang w:val="en-US"/>
              </w:rPr>
            </w:pPr>
            <w:r>
              <w:rPr>
                <w:rFonts w:hint="eastAsia" w:ascii="Times New Roman" w:hAnsi="Times New Roman" w:cs="宋体"/>
                <w:color w:val="auto"/>
                <w:sz w:val="22"/>
                <w:szCs w:val="22"/>
                <w:lang w:val="en-US"/>
              </w:rPr>
              <w:t>4.本表在填写时如需加页，一律使用A4型纸。</w:t>
            </w:r>
          </w:p>
          <w:p>
            <w:pPr>
              <w:pStyle w:val="7"/>
              <w:ind w:firstLine="440" w:firstLineChars="200"/>
              <w:rPr>
                <w:rFonts w:ascii="Times New Roman" w:hAnsi="Times New Roman" w:eastAsia="黑体" w:cs="黑体"/>
                <w:color w:val="auto"/>
                <w:sz w:val="28"/>
                <w:szCs w:val="28"/>
              </w:rPr>
            </w:pPr>
            <w:r>
              <w:rPr>
                <w:rFonts w:hint="eastAsia" w:ascii="Times New Roman" w:hAnsi="Times New Roman" w:cs="宋体"/>
                <w:color w:val="auto"/>
                <w:sz w:val="22"/>
                <w:szCs w:val="22"/>
                <w:lang w:val="en-US"/>
              </w:rPr>
              <w:t xml:space="preserve">5.复印件需加盖公章或法人签名。    </w:t>
            </w:r>
          </w:p>
        </w:tc>
      </w:tr>
      <w:tr>
        <w:tblPrEx>
          <w:tblCellMar>
            <w:top w:w="0" w:type="dxa"/>
            <w:left w:w="108" w:type="dxa"/>
            <w:bottom w:w="0" w:type="dxa"/>
            <w:right w:w="108" w:type="dxa"/>
          </w:tblCellMar>
        </w:tblPrEx>
        <w:trPr>
          <w:trHeight w:val="1357" w:hRule="atLeast"/>
        </w:trPr>
        <w:tc>
          <w:tcPr>
            <w:tcW w:w="4990" w:type="pct"/>
            <w:gridSpan w:val="3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                            </w:t>
            </w:r>
            <w:r>
              <w:rPr>
                <w:rStyle w:val="14"/>
                <w:rFonts w:hint="default" w:ascii="Times New Roman" w:hAnsi="Times New Roman"/>
                <w:color w:val="auto"/>
                <w:lang w:val="en-US"/>
              </w:rPr>
              <w:t>申请事项内容</w:t>
            </w:r>
            <w:r>
              <w:rPr>
                <w:rFonts w:hint="eastAsia" w:ascii="Times New Roman" w:hAnsi="Times New Roman" w:eastAsia="宋体" w:cs="宋体"/>
                <w:color w:val="auto"/>
                <w:lang w:val="en-US"/>
              </w:rPr>
              <w:t xml:space="preserve">                 请在</w:t>
            </w:r>
            <w:r>
              <w:rPr>
                <w:rFonts w:hint="eastAsia" w:ascii="Times New Roman" w:hAnsi="Times New Roman" w:eastAsia="宋体" w:cs="宋体"/>
                <w:color w:val="auto"/>
                <w:sz w:val="21"/>
                <w:szCs w:val="21"/>
              </w:rPr>
              <w:t>□</w:t>
            </w:r>
            <w:r>
              <w:rPr>
                <w:rFonts w:hint="eastAsia" w:ascii="Times New Roman" w:hAnsi="Times New Roman" w:eastAsia="宋体" w:cs="宋体"/>
                <w:color w:val="auto"/>
                <w:lang w:val="en-US"/>
              </w:rPr>
              <w:t>内划√</w:t>
            </w:r>
          </w:p>
          <w:p>
            <w:pPr>
              <w:widowControl/>
              <w:autoSpaceDE/>
              <w:autoSpaceDN/>
              <w:spacing w:line="0" w:lineRule="atLeast"/>
              <w:jc w:val="both"/>
              <w:textAlignment w:val="center"/>
              <w:rPr>
                <w:rFonts w:ascii="Times New Roman" w:hAnsi="Times New Roman"/>
                <w:color w:val="auto"/>
                <w:lang w:val="en-US"/>
              </w:rPr>
            </w:pPr>
            <w:r>
              <w:rPr>
                <w:rFonts w:hint="eastAsia" w:ascii="Times New Roman" w:hAnsi="Times New Roman" w:eastAsia="宋体" w:cs="宋体"/>
                <w:color w:val="auto"/>
                <w:lang w:val="en-US"/>
              </w:rPr>
              <w:t xml:space="preserve">  </w:t>
            </w:r>
            <w:r>
              <w:rPr>
                <w:rFonts w:hint="eastAsia" w:ascii="Times New Roman" w:hAnsi="Times New Roman" w:eastAsia="宋体" w:cs="宋体"/>
                <w:color w:val="auto"/>
                <w:sz w:val="21"/>
                <w:szCs w:val="21"/>
              </w:rPr>
              <w:t>□</w:t>
            </w:r>
            <w:r>
              <w:rPr>
                <w:rFonts w:hint="eastAsia" w:ascii="Times New Roman" w:hAnsi="Times New Roman" w:eastAsia="宋体" w:cs="Wingdings"/>
                <w:color w:val="auto"/>
                <w:lang w:val="en-US"/>
              </w:rPr>
              <w:t>艺术品经营单位备案</w:t>
            </w:r>
          </w:p>
          <w:p>
            <w:pPr>
              <w:widowControl/>
              <w:autoSpaceDE/>
              <w:autoSpaceDN/>
              <w:spacing w:line="0" w:lineRule="atLeast"/>
              <w:jc w:val="both"/>
              <w:textAlignment w:val="center"/>
              <w:rPr>
                <w:rFonts w:ascii="Times New Roman" w:hAnsi="Times New Roman" w:eastAsia="宋体" w:cs="宋体"/>
                <w:color w:val="auto"/>
              </w:rPr>
            </w:pPr>
            <w:r>
              <w:rPr>
                <w:rFonts w:hint="eastAsia" w:ascii="Times New Roman" w:hAnsi="Times New Roman" w:eastAsia="宋体" w:cs="宋体"/>
                <w:color w:val="auto"/>
                <w:lang w:val="en-US"/>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lang w:val="en-US"/>
              </w:rPr>
              <w:t>店招标牌设置服务</w:t>
            </w:r>
          </w:p>
        </w:tc>
      </w:tr>
      <w:tr>
        <w:tblPrEx>
          <w:tblCellMar>
            <w:top w:w="0" w:type="dxa"/>
            <w:left w:w="108" w:type="dxa"/>
            <w:bottom w:w="0" w:type="dxa"/>
            <w:right w:w="108" w:type="dxa"/>
          </w:tblCellMar>
        </w:tblPrEx>
        <w:trPr>
          <w:trHeight w:val="501" w:hRule="atLeast"/>
        </w:trPr>
        <w:tc>
          <w:tcPr>
            <w:tcW w:w="4990" w:type="pct"/>
            <w:gridSpan w:val="3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8"/>
                <w:szCs w:val="28"/>
              </w:rPr>
            </w:pPr>
            <w:r>
              <w:rPr>
                <w:rFonts w:hint="eastAsia" w:ascii="Times New Roman" w:hAnsi="Times New Roman" w:eastAsia="黑体" w:cs="黑体"/>
                <w:color w:val="auto"/>
                <w:sz w:val="28"/>
                <w:szCs w:val="28"/>
                <w:lang w:val="en-US"/>
              </w:rPr>
              <w:t>基本情况</w:t>
            </w:r>
          </w:p>
        </w:tc>
      </w:tr>
      <w:tr>
        <w:tblPrEx>
          <w:tblCellMar>
            <w:top w:w="0" w:type="dxa"/>
            <w:left w:w="108" w:type="dxa"/>
            <w:bottom w:w="0" w:type="dxa"/>
            <w:right w:w="108" w:type="dxa"/>
          </w:tblCellMar>
        </w:tblPrEx>
        <w:trPr>
          <w:trHeight w:val="693"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rPr>
            </w:pPr>
            <w:r>
              <w:rPr>
                <w:rFonts w:hint="eastAsia" w:ascii="Times New Roman" w:hAnsi="Times New Roman" w:eastAsia="宋体" w:cs="宋体"/>
                <w:color w:val="auto"/>
                <w:lang w:val="en-US"/>
              </w:rPr>
              <w:t>单位名称</w:t>
            </w:r>
          </w:p>
        </w:tc>
        <w:tc>
          <w:tcPr>
            <w:tcW w:w="1131" w:type="pct"/>
            <w:gridSpan w:val="9"/>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宋体"/>
                <w:color w:val="auto"/>
              </w:rPr>
            </w:pPr>
          </w:p>
        </w:tc>
        <w:tc>
          <w:tcPr>
            <w:tcW w:w="1317" w:type="pct"/>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             </w:t>
            </w:r>
          </w:p>
          <w:p>
            <w:pPr>
              <w:jc w:val="both"/>
              <w:rPr>
                <w:rFonts w:ascii="Times New Roman" w:hAnsi="Times New Roman" w:eastAsia="宋体" w:cs="宋体"/>
                <w:color w:val="auto"/>
              </w:rPr>
            </w:pPr>
            <w:r>
              <w:rPr>
                <w:rFonts w:hint="eastAsia" w:ascii="Times New Roman" w:hAnsi="Times New Roman" w:eastAsia="宋体" w:cs="宋体"/>
                <w:color w:val="auto"/>
                <w:lang w:val="en-US"/>
              </w:rPr>
              <w:t xml:space="preserve"> 统一综合信用代码</w:t>
            </w:r>
          </w:p>
        </w:tc>
        <w:tc>
          <w:tcPr>
            <w:tcW w:w="1640" w:type="pct"/>
            <w:gridSpan w:val="10"/>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宋体"/>
                <w:color w:val="auto"/>
              </w:rPr>
            </w:pPr>
          </w:p>
        </w:tc>
      </w:tr>
      <w:tr>
        <w:tblPrEx>
          <w:tblCellMar>
            <w:top w:w="0" w:type="dxa"/>
            <w:left w:w="108" w:type="dxa"/>
            <w:bottom w:w="0" w:type="dxa"/>
            <w:right w:w="108" w:type="dxa"/>
          </w:tblCellMar>
        </w:tblPrEx>
        <w:trPr>
          <w:trHeight w:val="650"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住所</w:t>
            </w:r>
          </w:p>
        </w:tc>
        <w:tc>
          <w:tcPr>
            <w:tcW w:w="4089" w:type="pct"/>
            <w:gridSpan w:val="29"/>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宋体" w:cs="宋体"/>
                <w:color w:val="auto"/>
                <w:lang w:val="en-US"/>
              </w:rPr>
            </w:pPr>
          </w:p>
        </w:tc>
      </w:tr>
      <w:tr>
        <w:tblPrEx>
          <w:tblCellMar>
            <w:top w:w="0" w:type="dxa"/>
            <w:left w:w="108" w:type="dxa"/>
            <w:bottom w:w="0" w:type="dxa"/>
            <w:right w:w="108" w:type="dxa"/>
          </w:tblCellMar>
        </w:tblPrEx>
        <w:trPr>
          <w:trHeight w:val="471"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auto"/>
                <w:lang w:val="en-US"/>
              </w:rPr>
            </w:pPr>
            <w:r>
              <w:rPr>
                <w:rFonts w:hint="eastAsia" w:ascii="Times New Roman" w:hAnsi="Times New Roman" w:eastAsia="宋体" w:cs="宋体"/>
                <w:color w:val="auto"/>
                <w:lang w:val="en-US"/>
              </w:rPr>
              <w:t>法定代表人</w:t>
            </w:r>
          </w:p>
          <w:p>
            <w:pPr>
              <w:pStyle w:val="7"/>
              <w:ind w:firstLine="220"/>
              <w:jc w:val="both"/>
              <w:rPr>
                <w:rFonts w:ascii="Times New Roman" w:hAnsi="Times New Roman"/>
                <w:color w:val="auto"/>
                <w:lang w:val="en-US"/>
              </w:rPr>
            </w:pPr>
            <w:r>
              <w:rPr>
                <w:rFonts w:hint="eastAsia" w:ascii="Times New Roman" w:hAnsi="Times New Roman" w:cs="宋体"/>
                <w:color w:val="auto"/>
                <w:sz w:val="22"/>
                <w:szCs w:val="22"/>
                <w:lang w:val="en-US"/>
              </w:rPr>
              <w:t>（投资人）</w:t>
            </w:r>
          </w:p>
        </w:tc>
        <w:tc>
          <w:tcPr>
            <w:tcW w:w="481" w:type="pct"/>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宋体"/>
                <w:color w:val="auto"/>
              </w:rPr>
            </w:pPr>
          </w:p>
        </w:tc>
        <w:tc>
          <w:tcPr>
            <w:tcW w:w="567"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性别</w:t>
            </w:r>
          </w:p>
        </w:tc>
        <w:tc>
          <w:tcPr>
            <w:tcW w:w="947" w:type="pct"/>
            <w:gridSpan w:val="9"/>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宋体"/>
                <w:color w:val="auto"/>
              </w:rPr>
            </w:pPr>
          </w:p>
        </w:tc>
        <w:tc>
          <w:tcPr>
            <w:tcW w:w="616"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rPr>
            </w:pPr>
            <w:r>
              <w:rPr>
                <w:rFonts w:hint="eastAsia" w:ascii="Times New Roman" w:hAnsi="Times New Roman" w:eastAsia="宋体" w:cs="仿宋_GB2312"/>
                <w:color w:val="auto"/>
                <w:sz w:val="24"/>
                <w:lang w:val="en-US"/>
              </w:rPr>
              <w:t>学历</w:t>
            </w:r>
          </w:p>
        </w:tc>
        <w:tc>
          <w:tcPr>
            <w:tcW w:w="147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宋体"/>
                <w:color w:val="auto"/>
              </w:rPr>
            </w:pPr>
          </w:p>
        </w:tc>
      </w:tr>
      <w:tr>
        <w:tblPrEx>
          <w:tblCellMar>
            <w:top w:w="0" w:type="dxa"/>
            <w:left w:w="108" w:type="dxa"/>
            <w:bottom w:w="0" w:type="dxa"/>
            <w:right w:w="108" w:type="dxa"/>
          </w:tblCellMar>
        </w:tblPrEx>
        <w:trPr>
          <w:trHeight w:val="693"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宋体"/>
                <w:color w:val="auto"/>
                <w:sz w:val="24"/>
                <w:lang w:val="en-US"/>
              </w:rPr>
              <w:t>身份证号码</w:t>
            </w:r>
          </w:p>
        </w:tc>
        <w:tc>
          <w:tcPr>
            <w:tcW w:w="1188" w:type="pct"/>
            <w:gridSpan w:val="11"/>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宋体" w:cs="仿宋_GB2312"/>
                <w:color w:val="auto"/>
                <w:sz w:val="24"/>
                <w:lang w:val="en-US"/>
              </w:rPr>
            </w:pPr>
            <w:r>
              <w:rPr>
                <w:rFonts w:hint="eastAsia" w:ascii="Times New Roman" w:hAnsi="Times New Roman" w:eastAsia="宋体" w:cs="仿宋_GB2312"/>
                <w:color w:val="auto"/>
                <w:sz w:val="24"/>
                <w:lang w:val="en-US"/>
              </w:rPr>
              <w:t xml:space="preserve"> </w:t>
            </w:r>
          </w:p>
        </w:tc>
        <w:tc>
          <w:tcPr>
            <w:tcW w:w="807" w:type="pct"/>
            <w:gridSpan w:val="6"/>
            <w:tcBorders>
              <w:top w:val="single" w:color="auto" w:sz="4" w:space="0"/>
              <w:left w:val="single" w:color="auto" w:sz="4" w:space="0"/>
              <w:bottom w:val="single" w:color="auto" w:sz="4" w:space="0"/>
              <w:right w:val="single" w:color="auto" w:sz="4" w:space="0"/>
            </w:tcBorders>
            <w:noWrap w:val="0"/>
            <w:vAlign w:val="top"/>
          </w:tcPr>
          <w:p>
            <w:pPr>
              <w:widowControl/>
              <w:jc w:val="both"/>
              <w:textAlignment w:val="center"/>
              <w:rPr>
                <w:rFonts w:ascii="Times New Roman" w:hAnsi="Times New Roman" w:eastAsia="宋体" w:cs="宋体"/>
                <w:color w:val="auto"/>
                <w:lang w:val="en-US"/>
              </w:rPr>
            </w:pPr>
          </w:p>
          <w:p>
            <w:pPr>
              <w:widowControl/>
              <w:jc w:val="center"/>
              <w:textAlignment w:val="center"/>
              <w:rPr>
                <w:rFonts w:ascii="Times New Roman" w:hAnsi="Times New Roman" w:eastAsia="宋体" w:cs="仿宋_GB2312"/>
                <w:color w:val="auto"/>
                <w:sz w:val="24"/>
                <w:lang w:val="en-US"/>
              </w:rPr>
            </w:pPr>
            <w:r>
              <w:rPr>
                <w:rFonts w:hint="eastAsia" w:ascii="Times New Roman" w:hAnsi="Times New Roman" w:eastAsia="宋体" w:cs="宋体"/>
                <w:color w:val="auto"/>
                <w:lang w:val="en-US"/>
              </w:rPr>
              <w:t>联系电话</w:t>
            </w:r>
          </w:p>
        </w:tc>
        <w:tc>
          <w:tcPr>
            <w:tcW w:w="2093" w:type="pct"/>
            <w:gridSpan w:val="12"/>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宋体" w:cs="仿宋_GB2312"/>
                <w:color w:val="auto"/>
                <w:sz w:val="24"/>
                <w:lang w:val="en-US"/>
              </w:rPr>
            </w:pPr>
          </w:p>
        </w:tc>
      </w:tr>
      <w:tr>
        <w:tblPrEx>
          <w:tblCellMar>
            <w:top w:w="0" w:type="dxa"/>
            <w:left w:w="108" w:type="dxa"/>
            <w:bottom w:w="0" w:type="dxa"/>
            <w:right w:w="108" w:type="dxa"/>
          </w:tblCellMar>
        </w:tblPrEx>
        <w:trPr>
          <w:trHeight w:val="450"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户籍地址</w:t>
            </w:r>
          </w:p>
        </w:tc>
        <w:tc>
          <w:tcPr>
            <w:tcW w:w="4089" w:type="pct"/>
            <w:gridSpan w:val="29"/>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仿宋_GB2312"/>
                <w:color w:val="auto"/>
                <w:sz w:val="24"/>
                <w:lang w:val="en-US"/>
              </w:rPr>
            </w:pPr>
          </w:p>
        </w:tc>
      </w:tr>
      <w:tr>
        <w:tblPrEx>
          <w:tblCellMar>
            <w:top w:w="0" w:type="dxa"/>
            <w:left w:w="108" w:type="dxa"/>
            <w:bottom w:w="0" w:type="dxa"/>
            <w:right w:w="108" w:type="dxa"/>
          </w:tblCellMar>
        </w:tblPrEx>
        <w:trPr>
          <w:trHeight w:val="403"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ascii="Times New Roman" w:hAnsi="Times New Roman" w:cs="宋体"/>
                <w:color w:val="auto"/>
                <w:sz w:val="22"/>
                <w:szCs w:val="22"/>
              </w:rPr>
            </w:pPr>
            <w:r>
              <w:rPr>
                <w:rFonts w:hint="eastAsia" w:ascii="Times New Roman" w:hAnsi="Times New Roman" w:cs="宋体"/>
                <w:color w:val="auto"/>
                <w:sz w:val="22"/>
                <w:szCs w:val="22"/>
                <w:lang w:val="en-US"/>
              </w:rPr>
              <w:t>主要负责人</w:t>
            </w:r>
          </w:p>
        </w:tc>
        <w:tc>
          <w:tcPr>
            <w:tcW w:w="481" w:type="pct"/>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宋体"/>
                <w:color w:val="auto"/>
              </w:rPr>
            </w:pPr>
          </w:p>
        </w:tc>
        <w:tc>
          <w:tcPr>
            <w:tcW w:w="567" w:type="pct"/>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宋体"/>
                <w:color w:val="auto"/>
                <w:lang w:val="en-US"/>
              </w:rPr>
            </w:pPr>
            <w:r>
              <w:rPr>
                <w:rFonts w:hint="eastAsia" w:ascii="Times New Roman" w:hAnsi="Times New Roman" w:eastAsia="宋体" w:cs="宋体"/>
                <w:color w:val="auto"/>
                <w:lang w:val="en-US"/>
              </w:rPr>
              <w:t>性别</w:t>
            </w:r>
          </w:p>
        </w:tc>
        <w:tc>
          <w:tcPr>
            <w:tcW w:w="947" w:type="pct"/>
            <w:gridSpan w:val="9"/>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宋体"/>
                <w:color w:val="auto"/>
              </w:rPr>
            </w:pPr>
          </w:p>
        </w:tc>
        <w:tc>
          <w:tcPr>
            <w:tcW w:w="616"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仿宋_GB2312"/>
                <w:color w:val="auto"/>
                <w:sz w:val="24"/>
                <w:lang w:val="en-US"/>
              </w:rPr>
              <w:t>学历</w:t>
            </w:r>
          </w:p>
        </w:tc>
        <w:tc>
          <w:tcPr>
            <w:tcW w:w="1477"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宋体"/>
                <w:color w:val="auto"/>
                <w:lang w:val="en-US"/>
              </w:rPr>
            </w:pPr>
          </w:p>
        </w:tc>
      </w:tr>
      <w:tr>
        <w:tblPrEx>
          <w:tblCellMar>
            <w:top w:w="0" w:type="dxa"/>
            <w:left w:w="108" w:type="dxa"/>
            <w:bottom w:w="0" w:type="dxa"/>
            <w:right w:w="108" w:type="dxa"/>
          </w:tblCellMar>
        </w:tblPrEx>
        <w:trPr>
          <w:trHeight w:val="403"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宋体"/>
                <w:color w:val="auto"/>
                <w:sz w:val="24"/>
                <w:lang w:val="en-US"/>
              </w:rPr>
              <w:t>身份证号码</w:t>
            </w:r>
          </w:p>
        </w:tc>
        <w:tc>
          <w:tcPr>
            <w:tcW w:w="1188" w:type="pct"/>
            <w:gridSpan w:val="11"/>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仿宋_GB2312"/>
                <w:color w:val="auto"/>
                <w:sz w:val="24"/>
                <w:lang w:val="en-US"/>
              </w:rPr>
              <w:t xml:space="preserve"> </w:t>
            </w:r>
          </w:p>
        </w:tc>
        <w:tc>
          <w:tcPr>
            <w:tcW w:w="807"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联系电话</w:t>
            </w:r>
          </w:p>
        </w:tc>
        <w:tc>
          <w:tcPr>
            <w:tcW w:w="2093" w:type="pct"/>
            <w:gridSpan w:val="12"/>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宋体" w:cs="宋体"/>
                <w:color w:val="auto"/>
                <w:lang w:val="en-US"/>
              </w:rPr>
            </w:pPr>
          </w:p>
        </w:tc>
      </w:tr>
      <w:tr>
        <w:tblPrEx>
          <w:tblCellMar>
            <w:top w:w="0" w:type="dxa"/>
            <w:left w:w="108" w:type="dxa"/>
            <w:bottom w:w="0" w:type="dxa"/>
            <w:right w:w="108" w:type="dxa"/>
          </w:tblCellMar>
        </w:tblPrEx>
        <w:trPr>
          <w:trHeight w:val="650"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仿宋_GB2312"/>
                <w:color w:val="auto"/>
                <w:sz w:val="24"/>
              </w:rPr>
            </w:pPr>
            <w:r>
              <w:rPr>
                <w:rFonts w:hint="eastAsia" w:ascii="Times New Roman" w:hAnsi="Times New Roman" w:eastAsia="宋体" w:cs="宋体"/>
                <w:color w:val="auto"/>
                <w:lang w:val="en-US"/>
              </w:rPr>
              <w:t>户籍地址</w:t>
            </w:r>
          </w:p>
        </w:tc>
        <w:tc>
          <w:tcPr>
            <w:tcW w:w="4089" w:type="pct"/>
            <w:gridSpan w:val="29"/>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rPr>
            </w:pPr>
          </w:p>
        </w:tc>
      </w:tr>
      <w:tr>
        <w:tblPrEx>
          <w:tblCellMar>
            <w:top w:w="0" w:type="dxa"/>
            <w:left w:w="108" w:type="dxa"/>
            <w:bottom w:w="0" w:type="dxa"/>
            <w:right w:w="108" w:type="dxa"/>
          </w:tblCellMar>
        </w:tblPrEx>
        <w:trPr>
          <w:trHeight w:val="400" w:hRule="atLeast"/>
        </w:trPr>
        <w:tc>
          <w:tcPr>
            <w:tcW w:w="901"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经办人</w:t>
            </w:r>
          </w:p>
        </w:tc>
        <w:tc>
          <w:tcPr>
            <w:tcW w:w="290" w:type="pc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rPr>
            </w:pPr>
          </w:p>
        </w:tc>
        <w:tc>
          <w:tcPr>
            <w:tcW w:w="676" w:type="pct"/>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lang w:val="en-US"/>
              </w:rPr>
            </w:pPr>
            <w:r>
              <w:rPr>
                <w:rFonts w:hint="eastAsia" w:ascii="Times New Roman" w:hAnsi="Times New Roman" w:eastAsia="宋体" w:cs="宋体"/>
                <w:color w:val="auto"/>
                <w:lang w:val="en-US"/>
              </w:rPr>
              <w:t>联系电话</w:t>
            </w:r>
          </w:p>
        </w:tc>
        <w:tc>
          <w:tcPr>
            <w:tcW w:w="1029" w:type="pct"/>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rPr>
            </w:pPr>
          </w:p>
        </w:tc>
        <w:tc>
          <w:tcPr>
            <w:tcW w:w="616" w:type="pct"/>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lang w:val="en-US"/>
              </w:rPr>
            </w:pPr>
            <w:r>
              <w:rPr>
                <w:rFonts w:hint="eastAsia" w:ascii="Times New Roman" w:hAnsi="Times New Roman" w:eastAsia="宋体" w:cs="宋体"/>
                <w:color w:val="auto"/>
                <w:lang w:val="en-US"/>
              </w:rPr>
              <w:t>身份证号码</w:t>
            </w:r>
          </w:p>
        </w:tc>
        <w:tc>
          <w:tcPr>
            <w:tcW w:w="1477" w:type="pct"/>
            <w:gridSpan w:val="8"/>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宋体"/>
                <w:color w:val="auto"/>
              </w:rPr>
            </w:pPr>
          </w:p>
        </w:tc>
      </w:tr>
      <w:tr>
        <w:tblPrEx>
          <w:tblCellMar>
            <w:top w:w="0" w:type="dxa"/>
            <w:left w:w="108" w:type="dxa"/>
            <w:bottom w:w="0" w:type="dxa"/>
            <w:right w:w="108" w:type="dxa"/>
          </w:tblCellMar>
        </w:tblPrEx>
        <w:trPr>
          <w:trHeight w:val="327" w:hRule="atLeast"/>
        </w:trPr>
        <w:tc>
          <w:tcPr>
            <w:tcW w:w="4990" w:type="pct"/>
            <w:gridSpan w:val="3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8"/>
                <w:szCs w:val="28"/>
                <w:lang w:val="en-US"/>
              </w:rPr>
            </w:pPr>
            <w:r>
              <w:rPr>
                <w:rFonts w:hint="eastAsia" w:ascii="Times New Roman" w:hAnsi="Times New Roman" w:eastAsia="黑体" w:cs="黑体"/>
                <w:color w:val="auto"/>
                <w:sz w:val="28"/>
                <w:szCs w:val="28"/>
                <w:lang w:val="en-US"/>
              </w:rPr>
              <w:t>申请事项情况</w:t>
            </w:r>
          </w:p>
        </w:tc>
      </w:tr>
      <w:tr>
        <w:tblPrEx>
          <w:tblCellMar>
            <w:top w:w="0" w:type="dxa"/>
            <w:left w:w="108" w:type="dxa"/>
            <w:bottom w:w="0" w:type="dxa"/>
            <w:right w:w="108" w:type="dxa"/>
          </w:tblCellMar>
        </w:tblPrEx>
        <w:trPr>
          <w:trHeight w:val="540" w:hRule="atLeast"/>
        </w:trPr>
        <w:tc>
          <w:tcPr>
            <w:tcW w:w="23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黑体" w:cs="黑体"/>
                <w:color w:val="auto"/>
                <w:sz w:val="24"/>
                <w:szCs w:val="24"/>
                <w:lang w:val="en-US"/>
              </w:rPr>
              <w:t>艺术品经营单位备案</w:t>
            </w:r>
          </w:p>
        </w:tc>
        <w:tc>
          <w:tcPr>
            <w:tcW w:w="956" w:type="pct"/>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企业组织形式</w:t>
            </w:r>
          </w:p>
        </w:tc>
        <w:tc>
          <w:tcPr>
            <w:tcW w:w="1412" w:type="pct"/>
            <w:gridSpan w:val="12"/>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1135" w:type="pct"/>
            <w:gridSpan w:val="9"/>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注册资本</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（万元）</w:t>
            </w:r>
          </w:p>
        </w:tc>
        <w:tc>
          <w:tcPr>
            <w:tcW w:w="1251" w:type="pct"/>
            <w:gridSpan w:val="7"/>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 xml:space="preserve"> </w:t>
            </w:r>
          </w:p>
        </w:tc>
      </w:tr>
      <w:tr>
        <w:tblPrEx>
          <w:tblCellMar>
            <w:top w:w="0" w:type="dxa"/>
            <w:left w:w="108" w:type="dxa"/>
            <w:bottom w:w="0" w:type="dxa"/>
            <w:right w:w="108" w:type="dxa"/>
          </w:tblCellMar>
        </w:tblPrEx>
        <w:trPr>
          <w:trHeight w:val="540"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956" w:type="pct"/>
            <w:gridSpan w:val="4"/>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注册时间</w:t>
            </w:r>
          </w:p>
        </w:tc>
        <w:tc>
          <w:tcPr>
            <w:tcW w:w="841" w:type="pct"/>
            <w:gridSpan w:val="8"/>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 xml:space="preserve"> </w:t>
            </w:r>
          </w:p>
        </w:tc>
        <w:tc>
          <w:tcPr>
            <w:tcW w:w="664"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经营场所面积</w:t>
            </w:r>
          </w:p>
        </w:tc>
        <w:tc>
          <w:tcPr>
            <w:tcW w:w="815" w:type="pct"/>
            <w:gridSpan w:val="7"/>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rPr>
              <w:t xml:space="preserve">         ㎡</w:t>
            </w:r>
          </w:p>
        </w:tc>
        <w:tc>
          <w:tcPr>
            <w:tcW w:w="787"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展线长度</w:t>
            </w:r>
          </w:p>
        </w:tc>
        <w:tc>
          <w:tcPr>
            <w:tcW w:w="690" w:type="pct"/>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 xml:space="preserve">                  </w:t>
            </w:r>
            <w:r>
              <w:rPr>
                <w:rFonts w:hint="eastAsia" w:ascii="Times New Roman" w:hAnsi="Times New Roman" w:eastAsia="宋体" w:cs="Times New Roman"/>
                <w:color w:val="auto"/>
                <w:sz w:val="21"/>
                <w:szCs w:val="21"/>
              </w:rPr>
              <w:t>（m）</w:t>
            </w:r>
          </w:p>
        </w:tc>
      </w:tr>
      <w:tr>
        <w:tblPrEx>
          <w:tblCellMar>
            <w:top w:w="0" w:type="dxa"/>
            <w:left w:w="108" w:type="dxa"/>
            <w:bottom w:w="0" w:type="dxa"/>
            <w:right w:w="108" w:type="dxa"/>
          </w:tblCellMar>
        </w:tblPrEx>
        <w:trPr>
          <w:trHeight w:val="540"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657"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作品</w:t>
            </w:r>
          </w:p>
          <w:p>
            <w:pPr>
              <w:widowControl/>
              <w:autoSpaceDE/>
              <w:autoSpaceDN/>
              <w:spacing w:line="0" w:lineRule="atLeast"/>
              <w:jc w:val="center"/>
              <w:textAlignment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类型</w:t>
            </w:r>
          </w:p>
        </w:tc>
        <w:tc>
          <w:tcPr>
            <w:tcW w:w="4098" w:type="pct"/>
            <w:gridSpan w:val="30"/>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□绘画作品   □书法篆刻作品   □雕塑雕刻作品   □艺术摄影作品   □装置艺术作品   □工艺美术作品  □上述作品的有限复制品。</w:t>
            </w:r>
          </w:p>
        </w:tc>
      </w:tr>
      <w:tr>
        <w:tblPrEx>
          <w:tblCellMar>
            <w:top w:w="0" w:type="dxa"/>
            <w:left w:w="108" w:type="dxa"/>
            <w:bottom w:w="0" w:type="dxa"/>
            <w:right w:w="108" w:type="dxa"/>
          </w:tblCellMar>
        </w:tblPrEx>
        <w:trPr>
          <w:trHeight w:val="1688"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657"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经营</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作品</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活动</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类型</w:t>
            </w:r>
          </w:p>
        </w:tc>
        <w:tc>
          <w:tcPr>
            <w:tcW w:w="1557" w:type="pct"/>
            <w:gridSpan w:val="13"/>
            <w:vMerge w:val="restart"/>
            <w:tcBorders>
              <w:top w:val="single" w:color="auto" w:sz="4" w:space="0"/>
              <w:left w:val="single" w:color="auto" w:sz="4" w:space="0"/>
              <w:bottom w:val="single" w:color="auto" w:sz="4" w:space="0"/>
              <w:right w:val="single" w:color="auto" w:sz="4" w:space="0"/>
            </w:tcBorders>
            <w:noWrap w:val="0"/>
            <w:vAlign w:val="top"/>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□画廊   □画店   □租赁  □拍卖  □进出口经营 □鉴定  □评估  □商业性展览 □ 艺术品电商平台  □艺术品网络租赁平台  □以艺术品为标的物的投资经营活动及服务  □其他：    。</w:t>
            </w:r>
          </w:p>
        </w:tc>
        <w:tc>
          <w:tcPr>
            <w:tcW w:w="403" w:type="pct"/>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资</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构</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成</w:t>
            </w:r>
          </w:p>
        </w:tc>
        <w:tc>
          <w:tcPr>
            <w:tcW w:w="527" w:type="pct"/>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投资人</w:t>
            </w:r>
          </w:p>
        </w:tc>
        <w:tc>
          <w:tcPr>
            <w:tcW w:w="495"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资本性质</w:t>
            </w: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（国有/民营）</w:t>
            </w:r>
          </w:p>
        </w:tc>
        <w:tc>
          <w:tcPr>
            <w:tcW w:w="696" w:type="pct"/>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出资额</w:t>
            </w: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rPr>
              <w:t>（万元）</w:t>
            </w:r>
          </w:p>
        </w:tc>
        <w:tc>
          <w:tcPr>
            <w:tcW w:w="41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出资比例</w:t>
            </w:r>
          </w:p>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p>
        </w:tc>
      </w:tr>
      <w:tr>
        <w:tblPrEx>
          <w:tblCellMar>
            <w:top w:w="0" w:type="dxa"/>
            <w:left w:w="108" w:type="dxa"/>
            <w:bottom w:w="0" w:type="dxa"/>
            <w:right w:w="108" w:type="dxa"/>
          </w:tblCellMar>
        </w:tblPrEx>
        <w:trPr>
          <w:trHeight w:val="860"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657" w:type="pct"/>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1557" w:type="pct"/>
            <w:gridSpan w:val="13"/>
            <w:vMerge w:val="continue"/>
            <w:tcBorders>
              <w:top w:val="single" w:color="auto" w:sz="4" w:space="0"/>
              <w:left w:val="single" w:color="auto" w:sz="4" w:space="0"/>
              <w:bottom w:val="single" w:color="auto" w:sz="4" w:space="0"/>
              <w:right w:val="single" w:color="auto" w:sz="4" w:space="0"/>
            </w:tcBorders>
            <w:noWrap w:val="0"/>
            <w:vAlign w:val="top"/>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403"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527" w:type="pct"/>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495"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696" w:type="pct"/>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41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r>
      <w:tr>
        <w:tblPrEx>
          <w:tblCellMar>
            <w:top w:w="0" w:type="dxa"/>
            <w:left w:w="108" w:type="dxa"/>
            <w:bottom w:w="0" w:type="dxa"/>
            <w:right w:w="108" w:type="dxa"/>
          </w:tblCellMar>
        </w:tblPrEx>
        <w:trPr>
          <w:trHeight w:val="827"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657" w:type="pct"/>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1557" w:type="pct"/>
            <w:gridSpan w:val="13"/>
            <w:vMerge w:val="continue"/>
            <w:tcBorders>
              <w:top w:val="single" w:color="auto" w:sz="4" w:space="0"/>
              <w:left w:val="single" w:color="auto" w:sz="4" w:space="0"/>
              <w:bottom w:val="single" w:color="auto" w:sz="4" w:space="0"/>
              <w:right w:val="single" w:color="auto" w:sz="4" w:space="0"/>
            </w:tcBorders>
            <w:noWrap w:val="0"/>
            <w:vAlign w:val="top"/>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403"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527" w:type="pct"/>
            <w:gridSpan w:val="4"/>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495" w:type="pct"/>
            <w:gridSpan w:val="5"/>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696" w:type="pct"/>
            <w:gridSpan w:val="3"/>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417"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r>
      <w:tr>
        <w:tblPrEx>
          <w:tblCellMar>
            <w:top w:w="0" w:type="dxa"/>
            <w:left w:w="108" w:type="dxa"/>
            <w:bottom w:w="0" w:type="dxa"/>
            <w:right w:w="108" w:type="dxa"/>
          </w:tblCellMar>
        </w:tblPrEx>
        <w:trPr>
          <w:trHeight w:val="473"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1850" w:type="pct"/>
            <w:gridSpan w:val="13"/>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是否利用信息网络从事艺术品经营活动</w:t>
            </w:r>
          </w:p>
        </w:tc>
        <w:tc>
          <w:tcPr>
            <w:tcW w:w="365"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是</w:t>
            </w:r>
          </w:p>
        </w:tc>
        <w:tc>
          <w:tcPr>
            <w:tcW w:w="930" w:type="pct"/>
            <w:gridSpan w:val="8"/>
            <w:tcBorders>
              <w:top w:val="single" w:color="auto" w:sz="4" w:space="0"/>
              <w:left w:val="single" w:color="auto" w:sz="4" w:space="0"/>
              <w:bottom w:val="single" w:color="auto" w:sz="4" w:space="0"/>
              <w:right w:val="single" w:color="auto" w:sz="4" w:space="0"/>
            </w:tcBorders>
            <w:noWrap w:val="0"/>
            <w:vAlign w:val="top"/>
          </w:tcPr>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p>
          <w:p>
            <w:pPr>
              <w:widowControl/>
              <w:autoSpaceDE/>
              <w:autoSpaceDN/>
              <w:spacing w:line="0" w:lineRule="atLeast"/>
              <w:jc w:val="center"/>
              <w:textAlignment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网络平台地址</w:t>
            </w:r>
          </w:p>
        </w:tc>
        <w:tc>
          <w:tcPr>
            <w:tcW w:w="1609" w:type="pct"/>
            <w:gridSpan w:val="9"/>
            <w:tcBorders>
              <w:top w:val="single" w:color="auto" w:sz="4" w:space="0"/>
              <w:left w:val="single" w:color="auto" w:sz="4" w:space="0"/>
              <w:bottom w:val="single" w:color="auto" w:sz="4" w:space="0"/>
              <w:right w:val="single" w:color="auto" w:sz="4" w:space="0"/>
            </w:tcBorders>
            <w:noWrap w:val="0"/>
            <w:vAlign w:val="top"/>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r>
      <w:tr>
        <w:tblPrEx>
          <w:tblCellMar>
            <w:top w:w="0" w:type="dxa"/>
            <w:left w:w="108" w:type="dxa"/>
            <w:bottom w:w="0" w:type="dxa"/>
            <w:right w:w="108" w:type="dxa"/>
          </w:tblCellMar>
        </w:tblPrEx>
        <w:trPr>
          <w:trHeight w:val="473"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p>
        </w:tc>
        <w:tc>
          <w:tcPr>
            <w:tcW w:w="1850" w:type="pct"/>
            <w:gridSpan w:val="13"/>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网络平台项目</w:t>
            </w:r>
          </w:p>
        </w:tc>
        <w:tc>
          <w:tcPr>
            <w:tcW w:w="2905" w:type="pct"/>
            <w:gridSpan w:val="1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□艺术品基金    □艺术品信托    □艺术银行    □艺术品交易所</w:t>
            </w:r>
          </w:p>
        </w:tc>
      </w:tr>
      <w:tr>
        <w:tblPrEx>
          <w:tblCellMar>
            <w:top w:w="0" w:type="dxa"/>
            <w:left w:w="108" w:type="dxa"/>
            <w:bottom w:w="0" w:type="dxa"/>
            <w:right w:w="108" w:type="dxa"/>
          </w:tblCellMar>
        </w:tblPrEx>
        <w:trPr>
          <w:trHeight w:val="468"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rPr>
                <w:rFonts w:ascii="Times New Roman" w:hAnsi="Times New Roman" w:eastAsia="黑体" w:cs="黑体"/>
                <w:color w:val="auto"/>
                <w:sz w:val="24"/>
                <w:szCs w:val="24"/>
              </w:rPr>
            </w:pPr>
          </w:p>
        </w:tc>
        <w:tc>
          <w:tcPr>
            <w:tcW w:w="4756" w:type="pct"/>
            <w:gridSpan w:val="3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r>
              <w:rPr>
                <w:rFonts w:ascii="Times New Roman" w:hAnsi="Times New Roman" w:eastAsia="宋体" w:cs="Times New Roman"/>
                <w:color w:val="auto"/>
              </w:rPr>
              <w:t>从 业 人 员 登 记</w:t>
            </w:r>
          </w:p>
        </w:tc>
      </w:tr>
      <w:tr>
        <w:tblPrEx>
          <w:tblCellMar>
            <w:top w:w="0" w:type="dxa"/>
            <w:left w:w="108" w:type="dxa"/>
            <w:bottom w:w="0" w:type="dxa"/>
            <w:right w:w="108" w:type="dxa"/>
          </w:tblCellMar>
        </w:tblPrEx>
        <w:trPr>
          <w:trHeight w:val="468"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rPr>
                <w:rFonts w:ascii="Times New Roman" w:hAnsi="Times New Roman" w:eastAsia="黑体" w:cs="黑体"/>
                <w:color w:val="auto"/>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rPr>
                <w:rFonts w:ascii="Times New Roman" w:hAnsi="Times New Roman" w:eastAsia="黑体" w:cs="黑体"/>
                <w:color w:val="auto"/>
                <w:sz w:val="24"/>
                <w:szCs w:val="24"/>
              </w:rPr>
            </w:pPr>
            <w:r>
              <w:rPr>
                <w:rFonts w:hint="eastAsia" w:ascii="Times New Roman" w:hAnsi="Times New Roman" w:eastAsia="宋体" w:cs="宋体"/>
                <w:color w:val="auto"/>
              </w:rPr>
              <w:t>姓  名</w:t>
            </w:r>
          </w:p>
        </w:tc>
        <w:tc>
          <w:tcPr>
            <w:tcW w:w="606" w:type="pct"/>
            <w:gridSpan w:val="6"/>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r>
              <w:rPr>
                <w:rFonts w:ascii="Times New Roman" w:hAnsi="Times New Roman" w:eastAsia="宋体" w:cs="Times New Roman"/>
                <w:color w:val="auto"/>
              </w:rPr>
              <w:t>职 务</w:t>
            </w: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r>
              <w:rPr>
                <w:rFonts w:ascii="Times New Roman" w:hAnsi="Times New Roman" w:eastAsia="宋体" w:cs="Times New Roman"/>
                <w:color w:val="auto"/>
              </w:rPr>
              <w:t>性别</w:t>
            </w:r>
          </w:p>
        </w:tc>
        <w:tc>
          <w:tcPr>
            <w:tcW w:w="900"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r>
              <w:rPr>
                <w:rFonts w:ascii="Times New Roman" w:hAnsi="Times New Roman" w:eastAsia="宋体" w:cs="Times New Roman"/>
                <w:color w:val="auto"/>
              </w:rPr>
              <w:t>学历或职称</w:t>
            </w:r>
          </w:p>
        </w:tc>
        <w:tc>
          <w:tcPr>
            <w:tcW w:w="1077"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r>
              <w:rPr>
                <w:rFonts w:ascii="Times New Roman" w:hAnsi="Times New Roman" w:eastAsia="宋体" w:cs="Times New Roman"/>
                <w:color w:val="auto"/>
              </w:rPr>
              <w:t>从业资格证书编号</w:t>
            </w:r>
          </w:p>
        </w:tc>
        <w:tc>
          <w:tcPr>
            <w:tcW w:w="1165" w:type="pct"/>
            <w:gridSpan w:val="5"/>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r>
              <w:rPr>
                <w:rFonts w:ascii="Times New Roman" w:hAnsi="Times New Roman" w:eastAsia="宋体" w:cs="Times New Roman"/>
                <w:color w:val="auto"/>
              </w:rPr>
              <w:t>身份证号码</w:t>
            </w:r>
          </w:p>
        </w:tc>
      </w:tr>
      <w:tr>
        <w:tblPrEx>
          <w:tblCellMar>
            <w:top w:w="0" w:type="dxa"/>
            <w:left w:w="108" w:type="dxa"/>
            <w:bottom w:w="0" w:type="dxa"/>
            <w:right w:w="108" w:type="dxa"/>
          </w:tblCellMar>
        </w:tblPrEx>
        <w:trPr>
          <w:trHeight w:val="468"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rPr>
                <w:rFonts w:ascii="Times New Roman" w:hAnsi="Times New Roman" w:eastAsia="黑体" w:cs="黑体"/>
                <w:color w:val="auto"/>
                <w:sz w:val="24"/>
                <w:szCs w:val="24"/>
              </w:rPr>
            </w:pPr>
          </w:p>
        </w:tc>
        <w:tc>
          <w:tcPr>
            <w:tcW w:w="5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606" w:type="pct"/>
            <w:gridSpan w:val="6"/>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900"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1077"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1165" w:type="pct"/>
            <w:gridSpan w:val="5"/>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r>
      <w:tr>
        <w:tblPrEx>
          <w:tblCellMar>
            <w:top w:w="0" w:type="dxa"/>
            <w:left w:w="108" w:type="dxa"/>
            <w:bottom w:w="0" w:type="dxa"/>
            <w:right w:w="108" w:type="dxa"/>
          </w:tblCellMar>
        </w:tblPrEx>
        <w:trPr>
          <w:trHeight w:val="468"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rPr>
                <w:rFonts w:ascii="Times New Roman" w:hAnsi="Times New Roman" w:eastAsia="黑体" w:cs="黑体"/>
                <w:color w:val="auto"/>
                <w:sz w:val="24"/>
                <w:szCs w:val="24"/>
              </w:rPr>
            </w:pPr>
          </w:p>
        </w:tc>
        <w:tc>
          <w:tcPr>
            <w:tcW w:w="5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606" w:type="pct"/>
            <w:gridSpan w:val="6"/>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900"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1077"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1165" w:type="pct"/>
            <w:gridSpan w:val="5"/>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r>
      <w:tr>
        <w:tblPrEx>
          <w:tblCellMar>
            <w:top w:w="0" w:type="dxa"/>
            <w:left w:w="108" w:type="dxa"/>
            <w:bottom w:w="0" w:type="dxa"/>
            <w:right w:w="108" w:type="dxa"/>
          </w:tblCellMar>
        </w:tblPrEx>
        <w:trPr>
          <w:trHeight w:val="468"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rPr>
                <w:rFonts w:ascii="Times New Roman" w:hAnsi="Times New Roman" w:eastAsia="黑体" w:cs="黑体"/>
                <w:color w:val="auto"/>
                <w:sz w:val="24"/>
                <w:szCs w:val="24"/>
              </w:rPr>
            </w:pPr>
          </w:p>
        </w:tc>
        <w:tc>
          <w:tcPr>
            <w:tcW w:w="580"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606" w:type="pct"/>
            <w:gridSpan w:val="6"/>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426"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900"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1077" w:type="pct"/>
            <w:gridSpan w:val="9"/>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c>
          <w:tcPr>
            <w:tcW w:w="1165" w:type="pct"/>
            <w:gridSpan w:val="5"/>
            <w:tcBorders>
              <w:top w:val="single" w:color="auto" w:sz="4" w:space="0"/>
              <w:left w:val="single" w:color="auto" w:sz="4" w:space="0"/>
              <w:bottom w:val="single" w:color="auto" w:sz="4" w:space="0"/>
              <w:right w:val="single" w:color="auto" w:sz="4" w:space="0"/>
            </w:tcBorders>
            <w:noWrap/>
            <w:vAlign w:val="center"/>
          </w:tcPr>
          <w:p>
            <w:pPr>
              <w:widowControl/>
              <w:autoSpaceDE/>
              <w:autoSpaceDN/>
              <w:spacing w:line="0" w:lineRule="atLeast"/>
              <w:jc w:val="center"/>
              <w:rPr>
                <w:rFonts w:ascii="Times New Roman" w:hAnsi="Times New Roman" w:eastAsia="宋体" w:cs="Times New Roman"/>
                <w:color w:val="auto"/>
              </w:rPr>
            </w:pPr>
          </w:p>
        </w:tc>
      </w:tr>
      <w:tr>
        <w:tblPrEx>
          <w:tblCellMar>
            <w:top w:w="0" w:type="dxa"/>
            <w:left w:w="108" w:type="dxa"/>
            <w:bottom w:w="0" w:type="dxa"/>
            <w:right w:w="108" w:type="dxa"/>
          </w:tblCellMar>
        </w:tblPrEx>
        <w:trPr>
          <w:trHeight w:val="539" w:hRule="atLeast"/>
        </w:trPr>
        <w:tc>
          <w:tcPr>
            <w:tcW w:w="23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黑体" w:cs="黑体"/>
                <w:color w:val="auto"/>
              </w:rPr>
            </w:pPr>
            <w:r>
              <w:rPr>
                <w:rFonts w:hint="eastAsia" w:ascii="Times New Roman" w:hAnsi="Times New Roman" w:eastAsia="黑体" w:cs="黑体"/>
                <w:color w:val="auto"/>
                <w:sz w:val="24"/>
                <w:szCs w:val="24"/>
              </w:rPr>
              <w:t>店招标牌设置服务</w:t>
            </w:r>
          </w:p>
        </w:tc>
        <w:tc>
          <w:tcPr>
            <w:tcW w:w="1130"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店招标牌设施设置地址及载体名称</w:t>
            </w:r>
          </w:p>
        </w:tc>
        <w:tc>
          <w:tcPr>
            <w:tcW w:w="3625" w:type="pct"/>
            <w:gridSpan w:val="2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宋体"/>
                <w:color w:val="auto"/>
                <w:sz w:val="21"/>
                <w:szCs w:val="21"/>
              </w:rPr>
            </w:pPr>
          </w:p>
        </w:tc>
      </w:tr>
      <w:tr>
        <w:tblPrEx>
          <w:tblCellMar>
            <w:top w:w="0" w:type="dxa"/>
            <w:left w:w="108" w:type="dxa"/>
            <w:bottom w:w="0" w:type="dxa"/>
            <w:right w:w="108" w:type="dxa"/>
          </w:tblCellMar>
        </w:tblPrEx>
        <w:trPr>
          <w:trHeight w:val="669"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黑体"/>
                <w:color w:val="auto"/>
              </w:rPr>
            </w:pPr>
          </w:p>
        </w:tc>
        <w:tc>
          <w:tcPr>
            <w:tcW w:w="1130"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设施安全检测情况</w:t>
            </w:r>
          </w:p>
          <w:p>
            <w:pPr>
              <w:widowControl/>
              <w:jc w:val="center"/>
              <w:textAlignment w:val="center"/>
              <w:rPr>
                <w:rFonts w:hint="eastAsia" w:ascii="Times New Roman" w:hAnsi="Times New Roman" w:eastAsia="宋体" w:cs="宋体"/>
                <w:color w:val="auto"/>
                <w:sz w:val="21"/>
                <w:szCs w:val="21"/>
                <w:lang w:val="en-US"/>
              </w:rPr>
            </w:pPr>
          </w:p>
        </w:tc>
        <w:tc>
          <w:tcPr>
            <w:tcW w:w="2448" w:type="pct"/>
            <w:gridSpan w:val="21"/>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ascii="Times New Roman" w:hAnsi="Times New Roman" w:eastAsia="宋体" w:cs="宋体"/>
                <w:color w:val="auto"/>
                <w:sz w:val="21"/>
                <w:szCs w:val="21"/>
              </w:rPr>
            </w:pPr>
            <w:r>
              <w:rPr>
                <w:rFonts w:hint="default" w:ascii="Times New Roman" w:hAnsi="Times New Roman" w:eastAsia="宋体" w:cs="宋体"/>
                <w:color w:val="auto"/>
                <w:sz w:val="21"/>
                <w:szCs w:val="21"/>
                <w:lang w:val="en-US" w:eastAsia="zh-CN"/>
              </w:rPr>
              <w:t>新建： 待设施建成验收后报备安全检测材料</w:t>
            </w:r>
          </w:p>
        </w:tc>
        <w:tc>
          <w:tcPr>
            <w:tcW w:w="1177"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ascii="Times New Roman" w:hAnsi="Times New Roman" w:eastAsia="宋体" w:cs="宋体"/>
                <w:color w:val="auto"/>
                <w:sz w:val="21"/>
                <w:szCs w:val="21"/>
              </w:rPr>
            </w:pPr>
          </w:p>
        </w:tc>
      </w:tr>
      <w:tr>
        <w:tblPrEx>
          <w:tblCellMar>
            <w:top w:w="0" w:type="dxa"/>
            <w:left w:w="108" w:type="dxa"/>
            <w:bottom w:w="0" w:type="dxa"/>
            <w:right w:w="108" w:type="dxa"/>
          </w:tblCellMar>
        </w:tblPrEx>
        <w:trPr>
          <w:trHeight w:val="669"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黑体"/>
                <w:color w:val="auto"/>
              </w:rPr>
            </w:pPr>
          </w:p>
        </w:tc>
        <w:tc>
          <w:tcPr>
            <w:tcW w:w="1130"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auto"/>
                <w:sz w:val="21"/>
                <w:szCs w:val="21"/>
                <w:lang w:val="en-US"/>
              </w:rPr>
            </w:pPr>
          </w:p>
        </w:tc>
        <w:tc>
          <w:tcPr>
            <w:tcW w:w="2448" w:type="pct"/>
            <w:gridSpan w:val="21"/>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ascii="Times New Roman" w:hAnsi="Times New Roman" w:eastAsia="宋体" w:cs="宋体"/>
                <w:color w:val="auto"/>
                <w:sz w:val="21"/>
                <w:szCs w:val="21"/>
                <w:lang w:val="en-US"/>
              </w:rPr>
            </w:pPr>
            <w:r>
              <w:rPr>
                <w:rFonts w:hint="default" w:ascii="Times New Roman" w:hAnsi="Times New Roman" w:eastAsia="宋体" w:cs="宋体"/>
                <w:color w:val="auto"/>
                <w:sz w:val="21"/>
                <w:szCs w:val="21"/>
                <w:lang w:val="en-US" w:eastAsia="zh-CN"/>
              </w:rPr>
              <w:t>续办： 安全检测在有效期内且材料已报备</w:t>
            </w:r>
          </w:p>
        </w:tc>
        <w:tc>
          <w:tcPr>
            <w:tcW w:w="1177"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ascii="Times New Roman" w:hAnsi="Times New Roman" w:eastAsia="宋体" w:cs="宋体"/>
                <w:color w:val="auto"/>
                <w:sz w:val="21"/>
                <w:szCs w:val="21"/>
                <w:lang w:val="en-US"/>
              </w:rPr>
            </w:pPr>
          </w:p>
        </w:tc>
      </w:tr>
      <w:tr>
        <w:tblPrEx>
          <w:tblCellMar>
            <w:top w:w="0" w:type="dxa"/>
            <w:left w:w="108" w:type="dxa"/>
            <w:bottom w:w="0" w:type="dxa"/>
            <w:right w:w="108" w:type="dxa"/>
          </w:tblCellMar>
        </w:tblPrEx>
        <w:trPr>
          <w:trHeight w:val="512"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黑体"/>
                <w:color w:val="auto"/>
              </w:rPr>
            </w:pPr>
          </w:p>
        </w:tc>
        <w:tc>
          <w:tcPr>
            <w:tcW w:w="1130"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设施规格</w:t>
            </w:r>
          </w:p>
          <w:p>
            <w:pPr>
              <w:widowControl/>
              <w:jc w:val="center"/>
              <w:textAlignment w:val="center"/>
              <w:rPr>
                <w:rFonts w:ascii="Times New Roman" w:hAnsi="Times New Roman" w:eastAsia="宋体" w:cs="宋体"/>
                <w:color w:val="auto"/>
                <w:sz w:val="21"/>
                <w:szCs w:val="21"/>
              </w:rPr>
            </w:pPr>
          </w:p>
        </w:tc>
        <w:tc>
          <w:tcPr>
            <w:tcW w:w="1085" w:type="pct"/>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高度(</w:t>
            </w:r>
            <w:bookmarkStart w:id="0" w:name="_GoBack"/>
            <w:bookmarkEnd w:id="0"/>
            <w:r>
              <w:rPr>
                <w:rFonts w:hint="default" w:ascii="Times New Roman" w:hAnsi="Times New Roman" w:eastAsia="宋体" w:cs="宋体"/>
                <w:color w:val="auto"/>
                <w:sz w:val="21"/>
                <w:szCs w:val="21"/>
                <w:lang w:val="en-US" w:eastAsia="zh-CN"/>
              </w:rPr>
              <w:t>米)</w:t>
            </w:r>
          </w:p>
        </w:tc>
        <w:tc>
          <w:tcPr>
            <w:tcW w:w="1363" w:type="pct"/>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宽度(米)</w:t>
            </w:r>
          </w:p>
        </w:tc>
        <w:tc>
          <w:tcPr>
            <w:tcW w:w="1177"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厚度(米)</w:t>
            </w:r>
          </w:p>
        </w:tc>
      </w:tr>
      <w:tr>
        <w:tblPrEx>
          <w:tblCellMar>
            <w:top w:w="0" w:type="dxa"/>
            <w:left w:w="108" w:type="dxa"/>
            <w:bottom w:w="0" w:type="dxa"/>
            <w:right w:w="108" w:type="dxa"/>
          </w:tblCellMar>
        </w:tblPrEx>
        <w:trPr>
          <w:trHeight w:val="512"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黑体"/>
                <w:color w:val="auto"/>
              </w:rPr>
            </w:pPr>
          </w:p>
        </w:tc>
        <w:tc>
          <w:tcPr>
            <w:tcW w:w="1130"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auto"/>
                <w:sz w:val="21"/>
                <w:szCs w:val="21"/>
                <w:lang w:val="en-US"/>
              </w:rPr>
            </w:pPr>
          </w:p>
        </w:tc>
        <w:tc>
          <w:tcPr>
            <w:tcW w:w="1085" w:type="pct"/>
            <w:gridSpan w:val="10"/>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exact"/>
              <w:rPr>
                <w:rFonts w:hint="eastAsia" w:ascii="Times New Roman" w:hAnsi="Times New Roman" w:eastAsia="方正仿宋_GBK" w:cs="仿宋"/>
                <w:snapToGrid w:val="0"/>
                <w:color w:val="000000"/>
                <w:kern w:val="0"/>
                <w:sz w:val="24"/>
                <w:szCs w:val="21"/>
                <w:lang w:val="en-US" w:eastAsia="zh-CN"/>
              </w:rPr>
            </w:pPr>
          </w:p>
        </w:tc>
        <w:tc>
          <w:tcPr>
            <w:tcW w:w="1363" w:type="pct"/>
            <w:gridSpan w:val="11"/>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exact"/>
              <w:rPr>
                <w:rFonts w:hint="default" w:ascii="Times New Roman" w:hAnsi="Times New Roman" w:eastAsia="方正仿宋_GBK" w:cs="仿宋"/>
                <w:snapToGrid w:val="0"/>
                <w:color w:val="000000"/>
                <w:kern w:val="0"/>
                <w:sz w:val="24"/>
                <w:szCs w:val="21"/>
                <w:lang w:val="en-US" w:eastAsia="zh-CN"/>
              </w:rPr>
            </w:pPr>
          </w:p>
        </w:tc>
        <w:tc>
          <w:tcPr>
            <w:tcW w:w="1177" w:type="pct"/>
            <w:gridSpan w:val="6"/>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exact"/>
              <w:rPr>
                <w:rFonts w:hint="default" w:ascii="Times New Roman" w:hAnsi="Times New Roman" w:eastAsia="方正仿宋_GBK" w:cs="仿宋"/>
                <w:snapToGrid w:val="0"/>
                <w:color w:val="000000"/>
                <w:kern w:val="0"/>
                <w:sz w:val="24"/>
                <w:szCs w:val="21"/>
                <w:lang w:val="en-US" w:eastAsia="zh-CN"/>
              </w:rPr>
            </w:pPr>
          </w:p>
        </w:tc>
      </w:tr>
      <w:tr>
        <w:tblPrEx>
          <w:tblCellMar>
            <w:top w:w="0" w:type="dxa"/>
            <w:left w:w="108" w:type="dxa"/>
            <w:bottom w:w="0" w:type="dxa"/>
            <w:right w:w="108" w:type="dxa"/>
          </w:tblCellMar>
        </w:tblPrEx>
        <w:trPr>
          <w:trHeight w:val="490"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黑体"/>
                <w:color w:val="auto"/>
              </w:rPr>
            </w:pPr>
          </w:p>
        </w:tc>
        <w:tc>
          <w:tcPr>
            <w:tcW w:w="1130"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exact"/>
              <w:jc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设施用材</w:t>
            </w:r>
          </w:p>
          <w:p>
            <w:pPr>
              <w:widowControl/>
              <w:jc w:val="center"/>
              <w:textAlignment w:val="center"/>
              <w:rPr>
                <w:rFonts w:ascii="Times New Roman" w:hAnsi="Times New Roman" w:eastAsia="宋体" w:cs="宋体"/>
                <w:color w:val="auto"/>
                <w:sz w:val="21"/>
                <w:szCs w:val="21"/>
              </w:rPr>
            </w:pPr>
          </w:p>
        </w:tc>
        <w:tc>
          <w:tcPr>
            <w:tcW w:w="1085" w:type="pct"/>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框架材料</w:t>
            </w:r>
          </w:p>
        </w:tc>
        <w:tc>
          <w:tcPr>
            <w:tcW w:w="1363" w:type="pct"/>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底板材料</w:t>
            </w:r>
          </w:p>
        </w:tc>
        <w:tc>
          <w:tcPr>
            <w:tcW w:w="1177"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宋体"/>
                <w:color w:val="auto"/>
                <w:sz w:val="21"/>
                <w:szCs w:val="21"/>
                <w:lang w:val="en-US" w:eastAsia="zh-CN"/>
              </w:rPr>
            </w:pPr>
            <w:r>
              <w:rPr>
                <w:rFonts w:hint="default" w:ascii="Times New Roman" w:hAnsi="Times New Roman" w:eastAsia="宋体" w:cs="宋体"/>
                <w:color w:val="auto"/>
                <w:sz w:val="21"/>
                <w:szCs w:val="21"/>
                <w:lang w:val="en-US" w:eastAsia="zh-CN"/>
              </w:rPr>
              <w:t>面板材料</w:t>
            </w:r>
          </w:p>
        </w:tc>
      </w:tr>
      <w:tr>
        <w:tblPrEx>
          <w:tblCellMar>
            <w:top w:w="0" w:type="dxa"/>
            <w:left w:w="108" w:type="dxa"/>
            <w:bottom w:w="0" w:type="dxa"/>
            <w:right w:w="108" w:type="dxa"/>
          </w:tblCellMar>
        </w:tblPrEx>
        <w:trPr>
          <w:trHeight w:val="512" w:hRule="atLeast"/>
        </w:trPr>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cs="黑体"/>
                <w:color w:val="auto"/>
              </w:rPr>
            </w:pPr>
          </w:p>
        </w:tc>
        <w:tc>
          <w:tcPr>
            <w:tcW w:w="1130"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宋体" w:cs="宋体"/>
                <w:color w:val="auto"/>
                <w:sz w:val="21"/>
                <w:szCs w:val="21"/>
              </w:rPr>
            </w:pPr>
          </w:p>
        </w:tc>
        <w:tc>
          <w:tcPr>
            <w:tcW w:w="1085" w:type="pct"/>
            <w:gridSpan w:val="10"/>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60" w:lineRule="exact"/>
              <w:rPr>
                <w:rFonts w:hint="eastAsia" w:ascii="Times New Roman" w:hAnsi="Times New Roman" w:eastAsia="方正仿宋_GBK" w:cs="仿宋"/>
                <w:snapToGrid w:val="0"/>
                <w:color w:val="000000"/>
                <w:kern w:val="0"/>
                <w:sz w:val="24"/>
                <w:szCs w:val="21"/>
                <w:lang w:val="en-US"/>
              </w:rPr>
            </w:pPr>
          </w:p>
        </w:tc>
        <w:tc>
          <w:tcPr>
            <w:tcW w:w="1363" w:type="pct"/>
            <w:gridSpan w:val="11"/>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60" w:lineRule="exact"/>
              <w:rPr>
                <w:rFonts w:hint="eastAsia" w:ascii="Times New Roman" w:hAnsi="Times New Roman" w:eastAsia="方正仿宋_GBK" w:cs="仿宋"/>
                <w:snapToGrid w:val="0"/>
                <w:color w:val="000000"/>
                <w:kern w:val="0"/>
                <w:sz w:val="24"/>
                <w:szCs w:val="21"/>
              </w:rPr>
            </w:pPr>
          </w:p>
        </w:tc>
        <w:tc>
          <w:tcPr>
            <w:tcW w:w="1177" w:type="pct"/>
            <w:gridSpan w:val="6"/>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60" w:lineRule="exact"/>
              <w:rPr>
                <w:rFonts w:hint="eastAsia" w:ascii="Times New Roman" w:hAnsi="Times New Roman" w:eastAsia="方正仿宋_GBK" w:cs="仿宋"/>
                <w:snapToGrid w:val="0"/>
                <w:color w:val="000000"/>
                <w:kern w:val="0"/>
                <w:sz w:val="24"/>
                <w:szCs w:val="21"/>
              </w:rPr>
            </w:pPr>
          </w:p>
        </w:tc>
      </w:tr>
      <w:tr>
        <w:tblPrEx>
          <w:tblCellMar>
            <w:top w:w="0" w:type="dxa"/>
            <w:left w:w="108" w:type="dxa"/>
            <w:bottom w:w="0" w:type="dxa"/>
            <w:right w:w="108" w:type="dxa"/>
          </w:tblCellMar>
        </w:tblPrEx>
        <w:trPr>
          <w:trHeight w:val="1038" w:hRule="atLeast"/>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4"/>
                <w:szCs w:val="24"/>
              </w:rPr>
            </w:pPr>
            <w:r>
              <w:rPr>
                <w:rFonts w:hint="eastAsia" w:ascii="Times New Roman" w:hAnsi="Times New Roman" w:eastAsia="黑体" w:cs="黑体"/>
                <w:color w:val="auto"/>
                <w:sz w:val="24"/>
                <w:szCs w:val="24"/>
                <w:lang w:val="en-US"/>
              </w:rPr>
              <w:t xml:space="preserve">送达方式 </w:t>
            </w:r>
            <w:r>
              <w:rPr>
                <w:rStyle w:val="16"/>
                <w:rFonts w:hint="default" w:ascii="Times New Roman" w:hAnsi="Times New Roman"/>
                <w:color w:val="auto"/>
                <w:lang w:val="en-US"/>
              </w:rPr>
              <w:t xml:space="preserve">                    </w:t>
            </w:r>
          </w:p>
        </w:tc>
        <w:tc>
          <w:tcPr>
            <w:tcW w:w="4756" w:type="pct"/>
            <w:gridSpan w:val="32"/>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Style w:val="16"/>
                <w:rFonts w:hint="default" w:ascii="Times New Roman" w:hAnsi="Times New Roman"/>
                <w:color w:val="auto"/>
                <w:sz w:val="21"/>
                <w:szCs w:val="21"/>
                <w:lang w:val="en-US"/>
              </w:rPr>
            </w:pPr>
            <w:r>
              <w:rPr>
                <w:rFonts w:hint="eastAsia" w:ascii="Times New Roman" w:hAnsi="Times New Roman" w:eastAsia="宋体" w:cs="宋体"/>
                <w:color w:val="auto"/>
                <w:sz w:val="21"/>
                <w:szCs w:val="21"/>
              </w:rPr>
              <w:t>□</w:t>
            </w:r>
            <w:r>
              <w:rPr>
                <w:rStyle w:val="16"/>
                <w:rFonts w:hint="default" w:ascii="Times New Roman" w:hAnsi="Times New Roman"/>
                <w:color w:val="auto"/>
                <w:sz w:val="21"/>
                <w:szCs w:val="21"/>
                <w:lang w:val="en-US"/>
              </w:rPr>
              <w:t xml:space="preserve"> </w:t>
            </w:r>
            <w:r>
              <w:rPr>
                <w:rFonts w:hint="eastAsia" w:ascii="Times New Roman" w:hAnsi="Times New Roman" w:eastAsia="宋体" w:cs="宋体"/>
                <w:color w:val="auto"/>
                <w:sz w:val="21"/>
                <w:szCs w:val="21"/>
                <w:lang w:val="en-US"/>
              </w:rPr>
              <w:t xml:space="preserve">申请人至窗口取件 </w:t>
            </w:r>
            <w:r>
              <w:rPr>
                <w:rStyle w:val="16"/>
                <w:rFonts w:hint="default" w:ascii="Times New Roman" w:hAnsi="Times New Roman"/>
                <w:color w:val="auto"/>
                <w:sz w:val="21"/>
                <w:szCs w:val="21"/>
                <w:lang w:val="en-US"/>
              </w:rPr>
              <w:t xml:space="preserve"> </w:t>
            </w:r>
          </w:p>
          <w:p>
            <w:pPr>
              <w:widowControl/>
              <w:autoSpaceDE/>
              <w:autoSpaceDN/>
              <w:spacing w:line="0" w:lineRule="atLeast"/>
              <w:jc w:val="both"/>
              <w:textAlignment w:val="center"/>
              <w:rPr>
                <w:rFonts w:ascii="Times New Roman" w:hAnsi="Times New Roman" w:eastAsia="宋体" w:cs="宋体"/>
                <w:color w:val="auto"/>
                <w:sz w:val="21"/>
                <w:szCs w:val="21"/>
                <w:lang w:val="en-US"/>
              </w:rPr>
            </w:pP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lang w:val="en-US"/>
              </w:rPr>
              <w:t xml:space="preserve"> EMS邮寄（邮资到付）</w:t>
            </w:r>
          </w:p>
          <w:p>
            <w:pPr>
              <w:widowControl/>
              <w:autoSpaceDE/>
              <w:autoSpaceDN/>
              <w:spacing w:line="0" w:lineRule="atLeast"/>
              <w:ind w:firstLine="210" w:firstLineChars="100"/>
              <w:jc w:val="both"/>
              <w:textAlignment w:val="center"/>
              <w:rPr>
                <w:rFonts w:ascii="Times New Roman" w:hAnsi="Times New Roman" w:eastAsia="宋体" w:cs="宋体"/>
                <w:color w:val="auto"/>
                <w:sz w:val="21"/>
                <w:szCs w:val="21"/>
                <w:lang w:val="en-US"/>
              </w:rPr>
            </w:pPr>
            <w:r>
              <w:rPr>
                <w:rFonts w:hint="eastAsia" w:ascii="Times New Roman" w:hAnsi="Times New Roman" w:eastAsia="宋体" w:cs="宋体"/>
                <w:color w:val="auto"/>
                <w:sz w:val="21"/>
                <w:szCs w:val="21"/>
                <w:lang w:val="en-US"/>
              </w:rPr>
              <w:t>邮寄地址：</w:t>
            </w:r>
            <w:r>
              <w:rPr>
                <w:rFonts w:hint="eastAsia" w:ascii="Times New Roman" w:hAnsi="Times New Roman" w:eastAsia="宋体" w:cs="宋体"/>
                <w:color w:val="auto"/>
                <w:sz w:val="21"/>
                <w:szCs w:val="21"/>
                <w:u w:val="single"/>
                <w:lang w:val="en-US"/>
              </w:rPr>
              <w:t xml:space="preserve">                                            </w:t>
            </w:r>
          </w:p>
        </w:tc>
      </w:tr>
      <w:tr>
        <w:tblPrEx>
          <w:tblCellMar>
            <w:top w:w="0" w:type="dxa"/>
            <w:left w:w="108" w:type="dxa"/>
            <w:bottom w:w="0" w:type="dxa"/>
            <w:right w:w="108" w:type="dxa"/>
          </w:tblCellMar>
        </w:tblPrEx>
        <w:trPr>
          <w:trHeight w:val="451" w:hRule="atLeast"/>
        </w:trPr>
        <w:tc>
          <w:tcPr>
            <w:tcW w:w="4990" w:type="pct"/>
            <w:gridSpan w:val="33"/>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0" w:lineRule="atLeast"/>
              <w:jc w:val="right"/>
              <w:textAlignment w:val="center"/>
              <w:rPr>
                <w:rStyle w:val="16"/>
                <w:rFonts w:hint="default" w:ascii="Times New Roman" w:hAnsi="Times New Roman" w:eastAsia="黑体"/>
                <w:color w:val="auto"/>
                <w:lang w:val="en-US" w:eastAsia="zh-CN"/>
              </w:rPr>
            </w:pPr>
            <w:r>
              <w:rPr>
                <w:rStyle w:val="14"/>
                <w:rFonts w:hint="default" w:ascii="Times New Roman" w:hAnsi="Times New Roman"/>
                <w:color w:val="auto"/>
                <w:lang w:val="en-US"/>
              </w:rPr>
              <w:t xml:space="preserve">申请材料核对表          </w:t>
            </w:r>
            <w:r>
              <w:rPr>
                <w:rStyle w:val="16"/>
                <w:rFonts w:hint="default" w:ascii="Times New Roman" w:hAnsi="Times New Roman"/>
                <w:color w:val="auto"/>
                <w:lang w:val="en-US"/>
              </w:rPr>
              <w:t xml:space="preserve">        请在</w:t>
            </w:r>
            <w:r>
              <w:rPr>
                <w:rFonts w:hint="eastAsia" w:ascii="Times New Roman" w:hAnsi="Times New Roman" w:eastAsia="宋体" w:cs="宋体"/>
                <w:color w:val="auto"/>
              </w:rPr>
              <w:t>□</w:t>
            </w:r>
            <w:r>
              <w:rPr>
                <w:rStyle w:val="16"/>
                <w:rFonts w:hint="default" w:ascii="Times New Roman" w:hAnsi="Times New Roman"/>
                <w:color w:val="auto"/>
                <w:lang w:val="en-US"/>
              </w:rPr>
              <w:t>内划√</w:t>
            </w:r>
            <w:r>
              <w:rPr>
                <w:rStyle w:val="16"/>
                <w:rFonts w:hint="eastAsia" w:ascii="Times New Roman" w:hAnsi="Times New Roman" w:eastAsia="黑体"/>
                <w:color w:val="auto"/>
                <w:lang w:val="en-US" w:eastAsia="zh-CN"/>
              </w:rPr>
              <w:t xml:space="preserve">             </w:t>
            </w:r>
          </w:p>
        </w:tc>
      </w:tr>
      <w:tr>
        <w:tblPrEx>
          <w:tblCellMar>
            <w:top w:w="0" w:type="dxa"/>
            <w:left w:w="108" w:type="dxa"/>
            <w:bottom w:w="0" w:type="dxa"/>
            <w:right w:w="108" w:type="dxa"/>
          </w:tblCellMar>
        </w:tblPrEx>
        <w:trPr>
          <w:trHeight w:val="432" w:hRule="atLeast"/>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1"/>
                <w:szCs w:val="21"/>
              </w:rPr>
            </w:pPr>
            <w:r>
              <w:rPr>
                <w:rFonts w:hint="eastAsia" w:ascii="Times New Roman" w:hAnsi="Times New Roman" w:eastAsia="黑体" w:cs="黑体"/>
                <w:color w:val="auto"/>
                <w:sz w:val="21"/>
                <w:szCs w:val="21"/>
                <w:lang w:val="en-US"/>
              </w:rPr>
              <w:t>序号</w:t>
            </w:r>
          </w:p>
        </w:tc>
        <w:tc>
          <w:tcPr>
            <w:tcW w:w="4106" w:type="pct"/>
            <w:gridSpan w:val="30"/>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1"/>
                <w:szCs w:val="21"/>
              </w:rPr>
            </w:pPr>
            <w:r>
              <w:rPr>
                <w:rFonts w:hint="eastAsia" w:ascii="Times New Roman" w:hAnsi="Times New Roman" w:eastAsia="黑体" w:cs="黑体"/>
                <w:color w:val="auto"/>
                <w:sz w:val="21"/>
                <w:szCs w:val="21"/>
                <w:lang w:val="en-US"/>
              </w:rPr>
              <w:t>材料名称</w:t>
            </w:r>
          </w:p>
        </w:tc>
        <w:tc>
          <w:tcPr>
            <w:tcW w:w="64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1"/>
                <w:szCs w:val="21"/>
              </w:rPr>
            </w:pPr>
            <w:r>
              <w:rPr>
                <w:rFonts w:hint="eastAsia" w:ascii="Times New Roman" w:hAnsi="Times New Roman" w:eastAsia="黑体" w:cs="黑体"/>
                <w:color w:val="auto"/>
                <w:sz w:val="21"/>
                <w:szCs w:val="21"/>
                <w:lang w:val="en-US"/>
              </w:rPr>
              <w:t>提交情况</w:t>
            </w:r>
          </w:p>
        </w:tc>
      </w:tr>
      <w:tr>
        <w:tblPrEx>
          <w:tblCellMar>
            <w:top w:w="0" w:type="dxa"/>
            <w:left w:w="108" w:type="dxa"/>
            <w:bottom w:w="0" w:type="dxa"/>
            <w:right w:w="108" w:type="dxa"/>
          </w:tblCellMar>
        </w:tblPrEx>
        <w:trPr>
          <w:trHeight w:val="320" w:hRule="atLeast"/>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4"/>
                <w:szCs w:val="24"/>
              </w:rPr>
            </w:pPr>
            <w:r>
              <w:rPr>
                <w:rFonts w:hint="eastAsia" w:ascii="Times New Roman" w:hAnsi="Times New Roman" w:eastAsia="黑体" w:cs="黑体"/>
                <w:color w:val="auto"/>
                <w:sz w:val="24"/>
                <w:szCs w:val="24"/>
                <w:lang w:val="en-US"/>
              </w:rPr>
              <w:t>1</w:t>
            </w:r>
          </w:p>
        </w:tc>
        <w:tc>
          <w:tcPr>
            <w:tcW w:w="4106" w:type="pct"/>
            <w:gridSpan w:val="30"/>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Fonts w:hint="eastAsia" w:ascii="Times New Roman" w:hAnsi="Times New Roman" w:eastAsia="宋体" w:cs="宋体"/>
                <w:color w:val="auto"/>
                <w:lang w:eastAsia="zh-CN"/>
              </w:rPr>
            </w:pPr>
            <w:r>
              <w:rPr>
                <w:rFonts w:hint="eastAsia" w:ascii="Times New Roman" w:hAnsi="Times New Roman" w:eastAsia="宋体" w:cs="宋体"/>
                <w:color w:val="auto"/>
                <w:lang w:val="en-US"/>
              </w:rPr>
              <w:t>艺术品经营</w:t>
            </w:r>
            <w:r>
              <w:rPr>
                <w:rFonts w:hint="eastAsia" w:ascii="Times New Roman" w:hAnsi="Times New Roman" w:eastAsia="宋体" w:cs="宋体"/>
                <w:color w:val="auto"/>
                <w:lang w:val="en-US" w:eastAsia="zh-CN"/>
              </w:rPr>
              <w:t>单位备案表</w:t>
            </w:r>
          </w:p>
        </w:tc>
        <w:tc>
          <w:tcPr>
            <w:tcW w:w="64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320" w:hRule="atLeast"/>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4"/>
                <w:szCs w:val="24"/>
              </w:rPr>
            </w:pPr>
            <w:r>
              <w:rPr>
                <w:rFonts w:hint="eastAsia" w:ascii="Times New Roman" w:hAnsi="Times New Roman" w:eastAsia="黑体" w:cs="黑体"/>
                <w:color w:val="auto"/>
                <w:sz w:val="24"/>
                <w:szCs w:val="24"/>
                <w:lang w:val="en-US"/>
              </w:rPr>
              <w:t>2</w:t>
            </w:r>
          </w:p>
        </w:tc>
        <w:tc>
          <w:tcPr>
            <w:tcW w:w="4106" w:type="pct"/>
            <w:gridSpan w:val="30"/>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rPr>
            </w:pPr>
            <w:r>
              <w:rPr>
                <w:rFonts w:hint="eastAsia" w:ascii="Times New Roman" w:hAnsi="Times New Roman" w:eastAsia="宋体" w:cs="宋体"/>
                <w:color w:val="auto"/>
                <w:lang w:val="en-US"/>
              </w:rPr>
              <w:t>营业执照</w:t>
            </w:r>
          </w:p>
        </w:tc>
        <w:tc>
          <w:tcPr>
            <w:tcW w:w="64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320" w:hRule="atLeast"/>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4"/>
                <w:szCs w:val="24"/>
              </w:rPr>
            </w:pPr>
            <w:r>
              <w:rPr>
                <w:rFonts w:hint="eastAsia" w:ascii="Times New Roman" w:hAnsi="Times New Roman" w:eastAsia="黑体" w:cs="黑体"/>
                <w:color w:val="auto"/>
                <w:sz w:val="24"/>
                <w:szCs w:val="24"/>
                <w:lang w:val="en-US"/>
              </w:rPr>
              <w:t>3</w:t>
            </w:r>
          </w:p>
        </w:tc>
        <w:tc>
          <w:tcPr>
            <w:tcW w:w="4106" w:type="pct"/>
            <w:gridSpan w:val="30"/>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rPr>
            </w:pPr>
            <w:r>
              <w:rPr>
                <w:rFonts w:hint="eastAsia" w:ascii="Times New Roman" w:hAnsi="Times New Roman" w:eastAsia="宋体" w:cs="宋体"/>
                <w:color w:val="auto"/>
              </w:rPr>
              <w:t>法定代表人（或主要负责人）负责人身份证明</w:t>
            </w:r>
          </w:p>
        </w:tc>
        <w:tc>
          <w:tcPr>
            <w:tcW w:w="64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320" w:hRule="atLeast"/>
        </w:trPr>
        <w:tc>
          <w:tcPr>
            <w:tcW w:w="234"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center"/>
              <w:textAlignment w:val="center"/>
              <w:rPr>
                <w:rFonts w:ascii="Times New Roman" w:hAnsi="Times New Roman" w:eastAsia="黑体" w:cs="黑体"/>
                <w:color w:val="auto"/>
                <w:sz w:val="24"/>
                <w:szCs w:val="24"/>
              </w:rPr>
            </w:pPr>
            <w:r>
              <w:rPr>
                <w:rFonts w:hint="eastAsia" w:ascii="Times New Roman" w:hAnsi="Times New Roman" w:eastAsia="黑体" w:cs="黑体"/>
                <w:color w:val="auto"/>
                <w:sz w:val="24"/>
                <w:szCs w:val="24"/>
                <w:lang w:val="en-US"/>
              </w:rPr>
              <w:t>4</w:t>
            </w:r>
          </w:p>
        </w:tc>
        <w:tc>
          <w:tcPr>
            <w:tcW w:w="4106" w:type="pct"/>
            <w:gridSpan w:val="30"/>
            <w:tcBorders>
              <w:top w:val="single" w:color="auto" w:sz="4" w:space="0"/>
              <w:left w:val="single" w:color="auto" w:sz="4" w:space="0"/>
              <w:bottom w:val="single" w:color="auto" w:sz="4" w:space="0"/>
              <w:right w:val="single" w:color="auto"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rPr>
            </w:pPr>
            <w:r>
              <w:rPr>
                <w:rFonts w:hint="eastAsia" w:ascii="Times New Roman" w:hAnsi="Times New Roman" w:eastAsia="宋体" w:cs="宋体"/>
                <w:color w:val="auto"/>
                <w:lang w:val="en-US"/>
              </w:rPr>
              <w:t>委托代理人办理，法人授权委托书原件、经办人身份证明</w:t>
            </w:r>
          </w:p>
        </w:tc>
        <w:tc>
          <w:tcPr>
            <w:tcW w:w="64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320" w:hRule="atLeast"/>
        </w:trPr>
        <w:tc>
          <w:tcPr>
            <w:tcW w:w="4990" w:type="pct"/>
            <w:gridSpan w:val="33"/>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lang w:val="en-US"/>
              </w:rPr>
            </w:pPr>
            <w:r>
              <w:rPr>
                <w:rFonts w:hint="eastAsia" w:ascii="Times New Roman" w:hAnsi="Times New Roman" w:eastAsia="黑体" w:cs="黑体"/>
                <w:color w:val="auto"/>
                <w:lang w:val="en-US"/>
              </w:rPr>
              <w:t>办理店招标牌设置服务材料</w:t>
            </w:r>
          </w:p>
        </w:tc>
      </w:tr>
      <w:tr>
        <w:tblPrEx>
          <w:tblCellMar>
            <w:top w:w="0" w:type="dxa"/>
            <w:left w:w="108" w:type="dxa"/>
            <w:bottom w:w="0" w:type="dxa"/>
            <w:right w:w="108" w:type="dxa"/>
          </w:tblCellMar>
        </w:tblPrEx>
        <w:trPr>
          <w:trHeight w:val="3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5</w:t>
            </w:r>
          </w:p>
        </w:tc>
        <w:tc>
          <w:tcPr>
            <w:tcW w:w="2215" w:type="pct"/>
            <w:gridSpan w:val="15"/>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安全承诺书 </w:t>
            </w:r>
          </w:p>
        </w:tc>
        <w:tc>
          <w:tcPr>
            <w:tcW w:w="2540" w:type="pct"/>
            <w:gridSpan w:val="17"/>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3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6</w:t>
            </w:r>
          </w:p>
        </w:tc>
        <w:tc>
          <w:tcPr>
            <w:tcW w:w="2215" w:type="pct"/>
            <w:gridSpan w:val="15"/>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rPr>
            </w:pPr>
            <w:r>
              <w:rPr>
                <w:rFonts w:hint="eastAsia" w:ascii="Times New Roman" w:hAnsi="Times New Roman" w:eastAsia="宋体" w:cs="宋体"/>
                <w:color w:val="auto"/>
                <w:lang w:val="en-US"/>
              </w:rPr>
              <w:t>店招标牌设施设置效果图和载体位置示意图（或店招标牌设施设计图）</w:t>
            </w:r>
          </w:p>
        </w:tc>
        <w:tc>
          <w:tcPr>
            <w:tcW w:w="2540" w:type="pct"/>
            <w:gridSpan w:val="17"/>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320" w:hRule="atLeast"/>
        </w:trPr>
        <w:tc>
          <w:tcPr>
            <w:tcW w:w="234"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7</w:t>
            </w:r>
          </w:p>
        </w:tc>
        <w:tc>
          <w:tcPr>
            <w:tcW w:w="2215" w:type="pct"/>
            <w:gridSpan w:val="15"/>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代理、加盟、特许材料（非必要）</w:t>
            </w:r>
          </w:p>
        </w:tc>
        <w:tc>
          <w:tcPr>
            <w:tcW w:w="2540" w:type="pct"/>
            <w:gridSpan w:val="17"/>
            <w:tcBorders>
              <w:top w:val="single" w:color="000000" w:sz="4" w:space="0"/>
              <w:left w:val="single" w:color="000000" w:sz="4" w:space="0"/>
              <w:bottom w:val="single" w:color="000000" w:sz="4" w:space="0"/>
              <w:right w:val="single" w:color="000000" w:sz="4" w:space="0"/>
            </w:tcBorders>
            <w:noWrap w:val="0"/>
            <w:vAlign w:val="center"/>
          </w:tcPr>
          <w:p>
            <w:pPr>
              <w:widowControl/>
              <w:autoSpaceDE/>
              <w:autoSpaceDN/>
              <w:spacing w:line="0" w:lineRule="atLeast"/>
              <w:jc w:val="center"/>
              <w:textAlignment w:val="center"/>
              <w:rPr>
                <w:rFonts w:ascii="Times New Roman" w:hAnsi="Times New Roman" w:eastAsia="宋体" w:cs="Wingdings"/>
                <w:color w:val="auto"/>
              </w:rPr>
            </w:pPr>
            <w:r>
              <w:rPr>
                <w:rFonts w:hint="eastAsia" w:ascii="Times New Roman" w:hAnsi="Times New Roman" w:eastAsia="宋体" w:cs="Wingdings"/>
                <w:color w:val="auto"/>
                <w:lang w:val="en-US"/>
              </w:rPr>
              <w:t>□</w:t>
            </w:r>
          </w:p>
        </w:tc>
      </w:tr>
      <w:tr>
        <w:tblPrEx>
          <w:tblCellMar>
            <w:top w:w="0" w:type="dxa"/>
            <w:left w:w="108" w:type="dxa"/>
            <w:bottom w:w="0" w:type="dxa"/>
            <w:right w:w="108" w:type="dxa"/>
          </w:tblCellMar>
        </w:tblPrEx>
        <w:trPr>
          <w:trHeight w:val="485" w:hRule="atLeast"/>
        </w:trPr>
        <w:tc>
          <w:tcPr>
            <w:tcW w:w="4990" w:type="pct"/>
            <w:gridSpan w:val="33"/>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Times New Roman" w:hAnsi="Times New Roman" w:eastAsia="黑体" w:cs="黑体"/>
                <w:color w:val="auto"/>
                <w:sz w:val="24"/>
                <w:szCs w:val="24"/>
              </w:rPr>
            </w:pPr>
            <w:r>
              <w:rPr>
                <w:rFonts w:hint="eastAsia" w:ascii="Times New Roman" w:hAnsi="Times New Roman" w:eastAsia="黑体" w:cs="黑体"/>
                <w:color w:val="auto"/>
                <w:sz w:val="24"/>
                <w:szCs w:val="24"/>
                <w:lang w:val="en-US"/>
              </w:rPr>
              <w:t xml:space="preserve">     只有相关材料齐全有效后，您的申请才能受理。</w:t>
            </w:r>
          </w:p>
        </w:tc>
      </w:tr>
      <w:tr>
        <w:tblPrEx>
          <w:tblCellMar>
            <w:top w:w="0" w:type="dxa"/>
            <w:left w:w="108" w:type="dxa"/>
            <w:bottom w:w="0" w:type="dxa"/>
            <w:right w:w="108" w:type="dxa"/>
          </w:tblCellMar>
        </w:tblPrEx>
        <w:trPr>
          <w:trHeight w:val="4021" w:hRule="atLeast"/>
        </w:trPr>
        <w:tc>
          <w:tcPr>
            <w:tcW w:w="4990" w:type="pct"/>
            <w:gridSpan w:val="3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4"/>
                <w:rFonts w:hint="default" w:ascii="Times New Roman" w:hAnsi="Times New Roman"/>
                <w:color w:val="auto"/>
                <w:lang w:val="en-US"/>
              </w:rPr>
            </w:pPr>
            <w:r>
              <w:rPr>
                <w:rStyle w:val="14"/>
                <w:rFonts w:hint="default" w:ascii="Times New Roman" w:hAnsi="Times New Roman"/>
                <w:color w:val="auto"/>
                <w:lang w:val="en-US"/>
              </w:rPr>
              <w:t>保证申明</w:t>
            </w:r>
          </w:p>
          <w:p>
            <w:pPr>
              <w:widowControl/>
              <w:ind w:firstLine="420" w:firstLineChars="200"/>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申请人承诺，本申请书中所填内容及所附资料均真实、合法、有效，复印文本均与原件一致。如有不实之处，本人（单位）愿负相应的法律责任，并承担由此产生的一切后果。</w:t>
            </w:r>
          </w:p>
          <w:p>
            <w:pPr>
              <w:pStyle w:val="17"/>
              <w:spacing w:line="255" w:lineRule="exact"/>
              <w:ind w:left="506"/>
              <w:rPr>
                <w:rFonts w:ascii="Times New Roman" w:hAnsi="Times New Roman"/>
                <w:color w:val="auto"/>
                <w:sz w:val="20"/>
              </w:rPr>
            </w:pPr>
            <w:r>
              <w:rPr>
                <w:rFonts w:ascii="Times New Roman" w:hAnsi="Times New Roman"/>
                <w:color w:val="auto"/>
                <w:sz w:val="20"/>
              </w:rPr>
              <w:t>本单位在申请期间无因涉嫌违法且被监督管理部门立案调查尚未结案的情形。</w:t>
            </w:r>
          </w:p>
          <w:p>
            <w:pPr>
              <w:widowControl/>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    我知悉如此表中有故意填写的虚假信息，我取得的相应许可证书将被吊销。</w:t>
            </w:r>
          </w:p>
          <w:p>
            <w:pPr>
              <w:widowControl/>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    我承诺将遵守《艺术品经营管理办法》 及其实施条例，《连云港市市容和环境卫生管理条例》要求，及其</w:t>
            </w:r>
            <w:r>
              <w:rPr>
                <w:rFonts w:hint="eastAsia" w:ascii="Times New Roman" w:hAnsi="Times New Roman" w:eastAsia="宋体" w:cs="宋体"/>
                <w:color w:val="auto"/>
                <w:lang w:val="en-US" w:eastAsia="zh-CN"/>
              </w:rPr>
              <w:t>他</w:t>
            </w:r>
            <w:r>
              <w:rPr>
                <w:rFonts w:hint="eastAsia" w:ascii="Times New Roman" w:hAnsi="Times New Roman" w:eastAsia="宋体" w:cs="宋体"/>
                <w:color w:val="auto"/>
                <w:lang w:val="en-US"/>
              </w:rPr>
              <w:t>与许可有关法规的规定。</w:t>
            </w:r>
          </w:p>
          <w:p>
            <w:pPr>
              <w:widowControl/>
              <w:jc w:val="both"/>
              <w:textAlignment w:val="center"/>
              <w:rPr>
                <w:rFonts w:ascii="Times New Roman" w:hAnsi="Times New Roman" w:eastAsia="宋体" w:cs="宋体"/>
                <w:color w:val="auto"/>
                <w:lang w:val="en-US"/>
              </w:rPr>
            </w:pPr>
          </w:p>
          <w:p>
            <w:pPr>
              <w:widowControl/>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    申请人（签章）：                          委托代理人签字：            </w:t>
            </w:r>
          </w:p>
          <w:p>
            <w:pPr>
              <w:widowControl/>
              <w:jc w:val="both"/>
              <w:textAlignment w:val="center"/>
              <w:rPr>
                <w:rFonts w:ascii="Times New Roman" w:hAnsi="Times New Roman" w:eastAsia="宋体" w:cs="宋体"/>
                <w:color w:val="auto"/>
                <w:lang w:val="en-US"/>
              </w:rPr>
            </w:pPr>
            <w:r>
              <w:rPr>
                <w:rFonts w:hint="eastAsia" w:ascii="Times New Roman" w:hAnsi="Times New Roman" w:eastAsia="宋体" w:cs="宋体"/>
                <w:color w:val="auto"/>
                <w:lang w:val="en-US"/>
              </w:rPr>
              <w:t xml:space="preserve">    </w:t>
            </w:r>
          </w:p>
          <w:p>
            <w:pPr>
              <w:widowControl/>
              <w:jc w:val="both"/>
              <w:textAlignment w:val="center"/>
              <w:rPr>
                <w:rFonts w:ascii="Times New Roman" w:hAnsi="Times New Roman" w:eastAsia="宋体" w:cs="宋体"/>
                <w:color w:val="auto"/>
              </w:rPr>
            </w:pPr>
            <w:r>
              <w:rPr>
                <w:rFonts w:hint="eastAsia" w:ascii="Times New Roman" w:hAnsi="Times New Roman" w:eastAsia="宋体" w:cs="宋体"/>
                <w:color w:val="auto"/>
                <w:lang w:val="en-US"/>
              </w:rPr>
              <w:t xml:space="preserve">                年    月    日                              年    月    日</w:t>
            </w:r>
          </w:p>
        </w:tc>
      </w:tr>
    </w:tbl>
    <w:p>
      <w:pPr>
        <w:spacing w:line="355" w:lineRule="auto"/>
        <w:rPr>
          <w:rFonts w:ascii="Times New Roman" w:hAnsi="Times New Roman"/>
          <w:sz w:val="21"/>
        </w:rPr>
      </w:pPr>
    </w:p>
    <w:p>
      <w:pPr>
        <w:rPr>
          <w:rFonts w:hint="eastAsia" w:ascii="Times New Roman" w:hAnsi="Times New Roman"/>
          <w:lang w:eastAsia="zh-CN"/>
        </w:rPr>
      </w:pPr>
    </w:p>
    <w:sectPr>
      <w:footerReference r:id="rId10" w:type="default"/>
      <w:pgSz w:w="12240" w:h="15840"/>
      <w:pgMar w:top="1346" w:right="1836" w:bottom="1003" w:left="1759" w:header="0" w:footer="71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B4FEB6-84FD-4E36-8EA9-CC8C090339C7}"/>
  </w:font>
  <w:font w:name="Arial">
    <w:panose1 w:val="020B0604020202020204"/>
    <w:charset w:val="01"/>
    <w:family w:val="swiss"/>
    <w:pitch w:val="default"/>
    <w:sig w:usb0="E0002AFF" w:usb1="C0007843" w:usb2="00000009" w:usb3="00000000" w:csb0="400001FF" w:csb1="FFFF0000"/>
    <w:embedRegular r:id="rId2" w:fontKey="{5870DB2D-AD7E-4BCD-9FBA-63335B1C5C56}"/>
  </w:font>
  <w:font w:name="黑体">
    <w:panose1 w:val="02010609060101010101"/>
    <w:charset w:val="86"/>
    <w:family w:val="auto"/>
    <w:pitch w:val="default"/>
    <w:sig w:usb0="800002BF" w:usb1="38CF7CFA" w:usb2="00000016" w:usb3="00000000" w:csb0="00040001" w:csb1="00000000"/>
    <w:embedRegular r:id="rId3" w:fontKey="{A4FEAA65-3ED3-4C3B-9572-F4565343D1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AA2353A4-F85A-41C7-A7BB-DFD1B60621F4}"/>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58891B87-6774-4233-A662-04091AEA39C5}"/>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45164AF4-1937-46C8-85D1-B06235FBA6B1}"/>
  </w:font>
  <w:font w:name="楷体_GB2312">
    <w:panose1 w:val="02010609030101010101"/>
    <w:charset w:val="86"/>
    <w:family w:val="auto"/>
    <w:pitch w:val="default"/>
    <w:sig w:usb0="00000001" w:usb1="080E0000" w:usb2="00000000" w:usb3="00000000" w:csb0="00040000" w:csb1="00000000"/>
    <w:embedRegular r:id="rId7" w:fontKey="{C59221F1-FD6E-4D96-B1A4-4418D8148E77}"/>
  </w:font>
  <w:font w:name="方正仿宋_GBK">
    <w:panose1 w:val="03000509000000000000"/>
    <w:charset w:val="86"/>
    <w:family w:val="auto"/>
    <w:pitch w:val="default"/>
    <w:sig w:usb0="00000001" w:usb1="080E0000" w:usb2="00000000" w:usb3="00000000" w:csb0="00040000" w:csb1="00000000"/>
    <w:embedRegular r:id="rId8" w:fontKey="{1C870AB2-C186-4757-B13D-D0BB2441E84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3594"/>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760"/>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020"/>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889"/>
      <w:rPr>
        <w:rFonts w:ascii="宋体" w:hAnsi="宋体" w:eastAsia="宋体" w:cs="宋体"/>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VkNDcxNTI3NjYxNDQwMjgxYzgzYTc4YTZmYmI3MDkifQ=="/>
  </w:docVars>
  <w:rsids>
    <w:rsidRoot w:val="00000000"/>
    <w:rsid w:val="008102F1"/>
    <w:rsid w:val="011C44BE"/>
    <w:rsid w:val="01390BCC"/>
    <w:rsid w:val="02B40E52"/>
    <w:rsid w:val="02C7281A"/>
    <w:rsid w:val="048760F2"/>
    <w:rsid w:val="05A76249"/>
    <w:rsid w:val="075B5D40"/>
    <w:rsid w:val="07BB79CD"/>
    <w:rsid w:val="09523172"/>
    <w:rsid w:val="09581E0B"/>
    <w:rsid w:val="0B61769D"/>
    <w:rsid w:val="0D49488C"/>
    <w:rsid w:val="0E963B01"/>
    <w:rsid w:val="0EAF4BC3"/>
    <w:rsid w:val="12DA1AE3"/>
    <w:rsid w:val="14480E52"/>
    <w:rsid w:val="18185587"/>
    <w:rsid w:val="1DCD0BC2"/>
    <w:rsid w:val="1E0A3BC2"/>
    <w:rsid w:val="1EA27F9A"/>
    <w:rsid w:val="21550DCB"/>
    <w:rsid w:val="21C347B6"/>
    <w:rsid w:val="22E22A19"/>
    <w:rsid w:val="23337719"/>
    <w:rsid w:val="262525E5"/>
    <w:rsid w:val="2A460026"/>
    <w:rsid w:val="2ABC1DA2"/>
    <w:rsid w:val="2DF80E56"/>
    <w:rsid w:val="2F1A178D"/>
    <w:rsid w:val="32867865"/>
    <w:rsid w:val="35E87FFD"/>
    <w:rsid w:val="36A7258F"/>
    <w:rsid w:val="373F4487"/>
    <w:rsid w:val="3D672041"/>
    <w:rsid w:val="3E5325C6"/>
    <w:rsid w:val="408D0011"/>
    <w:rsid w:val="429531AD"/>
    <w:rsid w:val="432C6964"/>
    <w:rsid w:val="436D237B"/>
    <w:rsid w:val="46132D66"/>
    <w:rsid w:val="49746212"/>
    <w:rsid w:val="4D4B18DC"/>
    <w:rsid w:val="4E6960DC"/>
    <w:rsid w:val="562B40FC"/>
    <w:rsid w:val="5B022F52"/>
    <w:rsid w:val="5B603B3A"/>
    <w:rsid w:val="5D7D7BFC"/>
    <w:rsid w:val="5EA762EA"/>
    <w:rsid w:val="5FC353A5"/>
    <w:rsid w:val="618D5C6B"/>
    <w:rsid w:val="61C13B66"/>
    <w:rsid w:val="61F061FA"/>
    <w:rsid w:val="63BC6393"/>
    <w:rsid w:val="6459238A"/>
    <w:rsid w:val="677D5E3A"/>
    <w:rsid w:val="684921C0"/>
    <w:rsid w:val="68EC771B"/>
    <w:rsid w:val="6B064398"/>
    <w:rsid w:val="6F767D3E"/>
    <w:rsid w:val="71ED1E0E"/>
    <w:rsid w:val="72253C9E"/>
    <w:rsid w:val="749E3893"/>
    <w:rsid w:val="763570E2"/>
    <w:rsid w:val="76A553AD"/>
    <w:rsid w:val="787B63C5"/>
    <w:rsid w:val="78FC59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spacing w:line="749" w:lineRule="exact"/>
      <w:ind w:left="70"/>
      <w:outlineLvl w:val="0"/>
    </w:pPr>
    <w:rPr>
      <w:rFonts w:ascii="方正小标宋_GBK" w:hAnsi="方正小标宋_GBK" w:eastAsia="方正小标宋_GBK" w:cs="方正小标宋_GBK"/>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w:basedOn w:val="3"/>
    <w:qFormat/>
    <w:uiPriority w:val="0"/>
    <w:pPr>
      <w:ind w:firstLine="420" w:firstLineChars="100"/>
    </w:pPr>
    <w:rPr>
      <w:rFonts w:ascii="Times New Roman" w:hAnsi="Times New Roman"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1"/>
    <w:pPr>
      <w:spacing w:before="10"/>
      <w:ind w:left="557" w:firstLine="640"/>
    </w:pPr>
  </w:style>
  <w:style w:type="character" w:customStyle="1" w:styleId="14">
    <w:name w:val="font41"/>
    <w:basedOn w:val="10"/>
    <w:qFormat/>
    <w:uiPriority w:val="0"/>
    <w:rPr>
      <w:rFonts w:hint="eastAsia" w:ascii="黑体" w:hAnsi="宋体" w:eastAsia="黑体" w:cs="黑体"/>
      <w:color w:val="000000"/>
      <w:sz w:val="28"/>
      <w:szCs w:val="28"/>
      <w:u w:val="none"/>
    </w:rPr>
  </w:style>
  <w:style w:type="character" w:customStyle="1" w:styleId="15">
    <w:name w:val="font191"/>
    <w:basedOn w:val="10"/>
    <w:qFormat/>
    <w:uiPriority w:val="0"/>
    <w:rPr>
      <w:rFonts w:ascii="微软雅黑" w:hAnsi="微软雅黑" w:eastAsia="微软雅黑" w:cs="微软雅黑"/>
      <w:color w:val="000000"/>
      <w:sz w:val="21"/>
      <w:szCs w:val="21"/>
      <w:u w:val="none"/>
    </w:rPr>
  </w:style>
  <w:style w:type="character" w:customStyle="1" w:styleId="16">
    <w:name w:val="font61"/>
    <w:basedOn w:val="10"/>
    <w:qFormat/>
    <w:uiPriority w:val="0"/>
    <w:rPr>
      <w:rFonts w:hint="eastAsia" w:ascii="黑体" w:hAnsi="宋体" w:eastAsia="黑体" w:cs="黑体"/>
      <w:color w:val="000000"/>
      <w:sz w:val="24"/>
      <w:szCs w:val="24"/>
      <w:u w:val="none"/>
    </w:rPr>
  </w:style>
  <w:style w:type="paragraph" w:customStyle="1" w:styleId="17">
    <w:name w:val="Table Paragraph"/>
    <w:basedOn w:val="1"/>
    <w:qFormat/>
    <w:uiPriority w:val="1"/>
    <w:rPr>
      <w:rFonts w:ascii="宋体" w:hAnsi="宋体" w:eastAsia="宋体" w:cs="宋体"/>
    </w:rPr>
  </w:style>
  <w:style w:type="paragraph" w:customStyle="1" w:styleId="18">
    <w:name w:val="Heading #1|1"/>
    <w:basedOn w:val="1"/>
    <w:qFormat/>
    <w:uiPriority w:val="0"/>
    <w:pPr>
      <w:widowControl w:val="0"/>
      <w:shd w:val="clear" w:color="auto" w:fill="auto"/>
      <w:spacing w:before="580" w:after="520" w:line="576"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1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0">
    <w:name w:val="BodyTextIndent"/>
    <w:basedOn w:val="1"/>
    <w:qFormat/>
    <w:uiPriority w:val="0"/>
    <w:pPr>
      <w:spacing w:line="520" w:lineRule="exact"/>
      <w:ind w:left="570"/>
      <w:jc w:val="both"/>
      <w:textAlignment w:val="baseline"/>
    </w:pPr>
    <w:rPr>
      <w:rFonts w:ascii="方正仿宋简体" w:hAnsi="创艺简仿宋" w:eastAsia="方正仿宋简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2023-09-21T09:09:00Z</dcterms:created>
  <dc:creator>Kingsoft-PDF</dc:creator>
  <cp:lastModifiedBy>WPS_1548847788</cp:lastModifiedBy>
  <cp:lastPrinted>2023-10-13T06:32:00Z</cp:lastPrinted>
  <dcterms:modified xsi:type="dcterms:W3CDTF">2023-12-26T05:43:40Z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2023-09-21T09:09:34Z</vt:filetime>
  </property>
  <property fmtid="{D5CDD505-2E9C-101B-9397-08002B2CF9AE}" pid="4" name="UsrData">
    <vt:lpwstr>650b97c1dfd7f5001f0ebb1dwl</vt:lpwstr>
  </property>
  <property fmtid="{D5CDD505-2E9C-101B-9397-08002B2CF9AE}" pid="5" name="KSOProductBuildVer">
    <vt:lpwstr>2052-12.1.0.15990</vt:lpwstr>
  </property>
  <property fmtid="{D5CDD505-2E9C-101B-9397-08002B2CF9AE}" pid="6" name="ICV">
    <vt:lpwstr>3C04A9A6E18A4B438D1BEF979851CD33_13</vt:lpwstr>
  </property>
</Properties>
</file>