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eastAsia="方正小标宋简体"/>
          <w:color w:val="auto"/>
          <w:sz w:val="32"/>
          <w:szCs w:val="32"/>
          <w:highlight w:val="none"/>
          <w:lang w:val="en-US" w:eastAsia="zh-CN"/>
        </w:rPr>
      </w:pPr>
      <w:r>
        <w:rPr>
          <w:rFonts w:hint="eastAsia" w:eastAsia="方正小标宋简体"/>
          <w:color w:val="auto"/>
          <w:sz w:val="32"/>
          <w:szCs w:val="32"/>
          <w:highlight w:val="none"/>
          <w:lang w:val="en-US" w:eastAsia="zh-CN"/>
        </w:rPr>
        <w:t>附件1</w:t>
      </w:r>
    </w:p>
    <w:p>
      <w:pPr>
        <w:spacing w:line="600" w:lineRule="exact"/>
        <w:jc w:val="center"/>
        <w:rPr>
          <w:rFonts w:hint="eastAsia" w:eastAsia="方正小标宋简体"/>
          <w:color w:val="auto"/>
          <w:sz w:val="44"/>
          <w:szCs w:val="44"/>
          <w:highlight w:val="none"/>
          <w:lang w:val="en-US" w:eastAsia="zh-CN"/>
        </w:rPr>
      </w:pPr>
    </w:p>
    <w:p>
      <w:pPr>
        <w:spacing w:line="600" w:lineRule="exact"/>
        <w:jc w:val="center"/>
        <w:rPr>
          <w:rFonts w:hint="eastAsia" w:ascii="方正小标宋_GBK" w:hAnsi="方正小标宋_GBK" w:eastAsia="方正小标宋_GBK" w:cs="方正小标宋_GBK"/>
          <w:color w:val="auto"/>
          <w:sz w:val="44"/>
          <w:szCs w:val="44"/>
          <w:highlight w:val="none"/>
          <w:lang w:eastAsia="zh-CN"/>
        </w:rPr>
      </w:pPr>
      <w:bookmarkStart w:id="0" w:name="_GoBack"/>
      <w:r>
        <w:rPr>
          <w:rFonts w:hint="eastAsia" w:ascii="方正小标宋_GBK" w:hAnsi="方正小标宋_GBK" w:eastAsia="方正小标宋_GBK" w:cs="方正小标宋_GBK"/>
          <w:color w:val="auto"/>
          <w:sz w:val="44"/>
          <w:szCs w:val="44"/>
          <w:highlight w:val="none"/>
          <w:lang w:val="en-US" w:eastAsia="zh-CN"/>
        </w:rPr>
        <w:t>城管局</w:t>
      </w:r>
      <w:r>
        <w:rPr>
          <w:rFonts w:hint="eastAsia" w:ascii="方正小标宋_GBK" w:hAnsi="方正小标宋_GBK" w:eastAsia="方正小标宋_GBK" w:cs="方正小标宋_GBK"/>
          <w:color w:val="auto"/>
          <w:sz w:val="44"/>
          <w:szCs w:val="44"/>
          <w:highlight w:val="none"/>
        </w:rPr>
        <w:t>安全生产</w:t>
      </w:r>
      <w:r>
        <w:rPr>
          <w:rFonts w:hint="eastAsia" w:ascii="方正小标宋_GBK" w:hAnsi="方正小标宋_GBK" w:eastAsia="方正小标宋_GBK" w:cs="方正小标宋_GBK"/>
          <w:color w:val="auto"/>
          <w:sz w:val="44"/>
          <w:szCs w:val="44"/>
          <w:highlight w:val="none"/>
          <w:lang w:eastAsia="zh-CN"/>
        </w:rPr>
        <w:t>专项</w:t>
      </w:r>
      <w:r>
        <w:rPr>
          <w:rFonts w:hint="eastAsia" w:ascii="方正小标宋_GBK" w:hAnsi="方正小标宋_GBK" w:eastAsia="方正小标宋_GBK" w:cs="方正小标宋_GBK"/>
          <w:color w:val="auto"/>
          <w:sz w:val="44"/>
          <w:szCs w:val="44"/>
          <w:highlight w:val="none"/>
        </w:rPr>
        <w:t>巡查反馈问题整改</w:t>
      </w:r>
      <w:r>
        <w:rPr>
          <w:rFonts w:hint="eastAsia" w:ascii="方正小标宋_GBK" w:hAnsi="方正小标宋_GBK" w:eastAsia="方正小标宋_GBK" w:cs="方正小标宋_GBK"/>
          <w:color w:val="auto"/>
          <w:sz w:val="44"/>
          <w:szCs w:val="44"/>
          <w:highlight w:val="none"/>
          <w:lang w:eastAsia="zh-CN"/>
        </w:rPr>
        <w:t>方案</w:t>
      </w:r>
    </w:p>
    <w:bookmarkEnd w:id="0"/>
    <w:p>
      <w:pPr>
        <w:spacing w:line="580" w:lineRule="exact"/>
        <w:ind w:firstLine="640" w:firstLineChars="200"/>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color w:val="auto"/>
          <w:sz w:val="32"/>
          <w:szCs w:val="32"/>
          <w:highlight w:val="none"/>
        </w:rPr>
        <w:t>根据</w:t>
      </w:r>
      <w:r>
        <w:rPr>
          <w:rFonts w:hint="eastAsia" w:eastAsia="仿宋_GB2312"/>
          <w:color w:val="auto"/>
          <w:sz w:val="32"/>
          <w:szCs w:val="32"/>
          <w:highlight w:val="none"/>
          <w:lang w:eastAsia="zh-CN"/>
        </w:rPr>
        <w:t>区</w:t>
      </w:r>
      <w:r>
        <w:rPr>
          <w:rFonts w:eastAsia="仿宋_GB2312"/>
          <w:color w:val="auto"/>
          <w:sz w:val="32"/>
          <w:szCs w:val="32"/>
          <w:highlight w:val="none"/>
        </w:rPr>
        <w:t>委统一部署，</w:t>
      </w:r>
      <w:r>
        <w:rPr>
          <w:rFonts w:hint="eastAsia" w:eastAsia="仿宋_GB2312"/>
          <w:color w:val="auto"/>
          <w:sz w:val="32"/>
          <w:szCs w:val="32"/>
          <w:highlight w:val="none"/>
          <w:lang w:eastAsia="zh-CN"/>
        </w:rPr>
        <w:t>区纪委与区应急管理局联合成立安全生产专项巡查组，于</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年5月1</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日至</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rPr>
        <w:t>日，</w:t>
      </w:r>
      <w:r>
        <w:rPr>
          <w:rFonts w:eastAsia="仿宋_GB2312"/>
          <w:color w:val="auto"/>
          <w:sz w:val="32"/>
          <w:szCs w:val="32"/>
          <w:highlight w:val="none"/>
        </w:rPr>
        <w:t>对</w:t>
      </w:r>
      <w:r>
        <w:rPr>
          <w:rFonts w:hint="eastAsia" w:eastAsia="仿宋_GB2312"/>
          <w:color w:val="auto"/>
          <w:sz w:val="32"/>
          <w:szCs w:val="32"/>
          <w:highlight w:val="none"/>
          <w:lang w:eastAsia="zh-CN"/>
        </w:rPr>
        <w:t>区城管局安全生产工作</w:t>
      </w:r>
      <w:r>
        <w:rPr>
          <w:rFonts w:eastAsia="仿宋_GB2312"/>
          <w:color w:val="auto"/>
          <w:sz w:val="32"/>
          <w:szCs w:val="32"/>
          <w:highlight w:val="none"/>
        </w:rPr>
        <w:t>进行了</w:t>
      </w:r>
      <w:r>
        <w:rPr>
          <w:rFonts w:hint="eastAsia" w:eastAsia="仿宋_GB2312"/>
          <w:color w:val="auto"/>
          <w:sz w:val="32"/>
          <w:szCs w:val="32"/>
          <w:highlight w:val="none"/>
          <w:lang w:eastAsia="zh-CN"/>
        </w:rPr>
        <w:t>专项巡查，</w:t>
      </w:r>
      <w:r>
        <w:rPr>
          <w:rFonts w:eastAsia="仿宋_GB2312"/>
          <w:color w:val="auto"/>
          <w:sz w:val="32"/>
          <w:szCs w:val="32"/>
          <w:highlight w:val="none"/>
        </w:rPr>
        <w:t>根据巡查组反馈</w:t>
      </w:r>
      <w:r>
        <w:rPr>
          <w:rFonts w:hint="eastAsia" w:eastAsia="仿宋_GB2312"/>
          <w:color w:val="auto"/>
          <w:sz w:val="32"/>
          <w:szCs w:val="32"/>
          <w:highlight w:val="none"/>
          <w:lang w:eastAsia="zh-CN"/>
        </w:rPr>
        <w:t>问题</w:t>
      </w:r>
      <w:r>
        <w:rPr>
          <w:rFonts w:eastAsia="仿宋_GB2312"/>
          <w:color w:val="auto"/>
          <w:sz w:val="32"/>
          <w:szCs w:val="32"/>
          <w:highlight w:val="none"/>
        </w:rPr>
        <w:t>整改要求，</w:t>
      </w:r>
      <w:r>
        <w:rPr>
          <w:rFonts w:eastAsia="仿宋_GB2312"/>
          <w:color w:val="auto"/>
          <w:kern w:val="0"/>
          <w:sz w:val="32"/>
          <w:szCs w:val="32"/>
          <w:highlight w:val="none"/>
        </w:rPr>
        <w:t>现</w:t>
      </w:r>
      <w:r>
        <w:rPr>
          <w:rFonts w:hint="eastAsia" w:eastAsia="仿宋_GB2312"/>
          <w:color w:val="auto"/>
          <w:kern w:val="0"/>
          <w:sz w:val="32"/>
          <w:szCs w:val="32"/>
          <w:highlight w:val="none"/>
          <w:lang w:val="en-US" w:eastAsia="zh-CN"/>
        </w:rPr>
        <w:t>制定</w:t>
      </w:r>
      <w:r>
        <w:rPr>
          <w:rFonts w:eastAsia="仿宋_GB2312"/>
          <w:color w:val="auto"/>
          <w:kern w:val="0"/>
          <w:sz w:val="32"/>
          <w:szCs w:val="32"/>
          <w:highlight w:val="none"/>
        </w:rPr>
        <w:t>整改</w:t>
      </w:r>
      <w:r>
        <w:rPr>
          <w:rFonts w:hint="eastAsia" w:eastAsia="仿宋_GB2312"/>
          <w:color w:val="auto"/>
          <w:kern w:val="0"/>
          <w:sz w:val="32"/>
          <w:szCs w:val="32"/>
          <w:highlight w:val="none"/>
          <w:lang w:eastAsia="zh-CN"/>
        </w:rPr>
        <w:t>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sz w:val="32"/>
          <w:szCs w:val="32"/>
        </w:rPr>
      </w:pPr>
      <w:r>
        <w:rPr>
          <w:rFonts w:eastAsia="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color w:val="1D1B11"/>
          <w:sz w:val="32"/>
          <w:szCs w:val="32"/>
        </w:rPr>
        <w:t>深入学习贯彻习近平总书记关于安全生产重要论述和对江苏工作重要指</w:t>
      </w:r>
      <w:r>
        <w:rPr>
          <w:rFonts w:eastAsia="仿宋_GB2312"/>
          <w:color w:val="1D1B11"/>
          <w:spacing w:val="-2"/>
          <w:sz w:val="32"/>
          <w:szCs w:val="32"/>
        </w:rPr>
        <w:t>示精神，全面落实党中央、国务院和省委、省政府对安全生产工作的决策部署，坚持人民至上、生命至上，更好统筹发展和安全，按照</w:t>
      </w:r>
      <w:r>
        <w:rPr>
          <w:rFonts w:hint="eastAsia" w:eastAsia="仿宋_GB2312"/>
          <w:color w:val="1D1B11"/>
          <w:spacing w:val="-2"/>
          <w:sz w:val="32"/>
          <w:szCs w:val="32"/>
          <w:lang w:val="en-US" w:eastAsia="zh-CN"/>
        </w:rPr>
        <w:t>区</w:t>
      </w:r>
      <w:r>
        <w:rPr>
          <w:rFonts w:eastAsia="仿宋_GB2312"/>
          <w:color w:val="1D1B11"/>
          <w:spacing w:val="-2"/>
          <w:sz w:val="32"/>
          <w:szCs w:val="32"/>
        </w:rPr>
        <w:t>安全生产</w:t>
      </w:r>
      <w:r>
        <w:rPr>
          <w:rFonts w:hint="eastAsia" w:eastAsia="仿宋_GB2312"/>
          <w:color w:val="1D1B11"/>
          <w:spacing w:val="-2"/>
          <w:sz w:val="32"/>
          <w:szCs w:val="32"/>
          <w:lang w:val="en-US" w:eastAsia="zh-CN"/>
        </w:rPr>
        <w:t>专项</w:t>
      </w:r>
      <w:r>
        <w:rPr>
          <w:rFonts w:eastAsia="仿宋_GB2312"/>
          <w:color w:val="1D1B11"/>
          <w:spacing w:val="-2"/>
          <w:sz w:val="32"/>
          <w:szCs w:val="32"/>
        </w:rPr>
        <w:t>巡查反馈</w:t>
      </w:r>
      <w:r>
        <w:rPr>
          <w:rFonts w:hint="eastAsia" w:eastAsia="仿宋_GB2312"/>
          <w:color w:val="1D1B11"/>
          <w:spacing w:val="-2"/>
          <w:sz w:val="32"/>
          <w:szCs w:val="32"/>
          <w:lang w:val="en-US" w:eastAsia="zh-CN"/>
        </w:rPr>
        <w:t>报告</w:t>
      </w:r>
      <w:r>
        <w:rPr>
          <w:rFonts w:eastAsia="仿宋_GB2312"/>
          <w:color w:val="1D1B11"/>
          <w:spacing w:val="-2"/>
          <w:sz w:val="32"/>
          <w:szCs w:val="32"/>
        </w:rPr>
        <w:t>的要求，</w:t>
      </w:r>
      <w:r>
        <w:rPr>
          <w:rFonts w:eastAsia="仿宋_GB2312"/>
          <w:spacing w:val="-2"/>
          <w:sz w:val="32"/>
          <w:szCs w:val="32"/>
        </w:rPr>
        <w:t>将安全生产巡查反馈问题整改作为一项重大的政治任务，以高度的政治自觉和高度负责的态度，不折不扣落实相关整改要求，坚决守住安全底线，全面提升本质安全水平，加快推进安全生产治理体系和治理能力现代化，全面维护人民群众生命财产安全，以抓好安</w:t>
      </w:r>
      <w:r>
        <w:rPr>
          <w:rFonts w:eastAsia="仿宋_GB2312"/>
          <w:sz w:val="32"/>
          <w:szCs w:val="32"/>
        </w:rPr>
        <w:t>全生产的实际行动和良好成效践行“两个维护”。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sz w:val="32"/>
          <w:szCs w:val="32"/>
        </w:rPr>
      </w:pPr>
      <w:r>
        <w:rPr>
          <w:rFonts w:eastAsia="黑体"/>
          <w:sz w:val="32"/>
          <w:szCs w:val="32"/>
        </w:rPr>
        <w:t>二、整改目标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以</w:t>
      </w:r>
      <w:r>
        <w:rPr>
          <w:rFonts w:hint="eastAsia" w:eastAsia="仿宋_GB2312"/>
          <w:sz w:val="32"/>
          <w:szCs w:val="32"/>
          <w:lang w:eastAsia="zh-CN"/>
        </w:rPr>
        <w:t>区</w:t>
      </w:r>
      <w:r>
        <w:rPr>
          <w:rFonts w:eastAsia="仿宋_GB2312"/>
          <w:sz w:val="32"/>
          <w:szCs w:val="32"/>
        </w:rPr>
        <w:t>安全生产</w:t>
      </w:r>
      <w:r>
        <w:rPr>
          <w:rFonts w:hint="eastAsia" w:eastAsia="仿宋_GB2312"/>
          <w:sz w:val="32"/>
          <w:szCs w:val="32"/>
          <w:lang w:eastAsia="zh-CN"/>
        </w:rPr>
        <w:t>专项</w:t>
      </w:r>
      <w:r>
        <w:rPr>
          <w:rFonts w:eastAsia="仿宋_GB2312"/>
          <w:sz w:val="32"/>
          <w:szCs w:val="32"/>
        </w:rPr>
        <w:t>巡查组反馈问题中发现的相关问题为重点，坚持问题导向、目标导向，坚持即知即改、立行立改，坚持主动查摆、举一反三，严格整改标准，完善工作机制，加强督导检查，切实做到全面改、深入改，改彻底、改到位，坚决防范各类生产安全事故发生。全面加强整改，逐项推动落实，把反馈问题转化为工作新要求，把整改过程转化为强化工作的新举措，把整改成果转化为提升工作新成效，进一步加强安全生产体制机制、标准规范和基层基础建设，着力构建安全生产长效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sz w:val="32"/>
          <w:szCs w:val="32"/>
        </w:rPr>
      </w:pPr>
      <w:r>
        <w:rPr>
          <w:rFonts w:eastAsia="黑体"/>
          <w:sz w:val="32"/>
          <w:szCs w:val="32"/>
        </w:rPr>
        <w:t>三、时间安排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楷体_GB2312"/>
          <w:sz w:val="32"/>
          <w:szCs w:val="32"/>
        </w:rPr>
        <w:t>第一阶段：制定整改方案、安排部署阶段（202</w:t>
      </w:r>
      <w:r>
        <w:rPr>
          <w:rFonts w:hint="eastAsia" w:eastAsia="楷体_GB2312"/>
          <w:sz w:val="32"/>
          <w:szCs w:val="32"/>
          <w:lang w:val="en-US" w:eastAsia="zh-CN"/>
        </w:rPr>
        <w:t>3</w:t>
      </w:r>
      <w:r>
        <w:rPr>
          <w:rFonts w:eastAsia="楷体_GB2312"/>
          <w:sz w:val="32"/>
          <w:szCs w:val="32"/>
        </w:rPr>
        <w:t>年</w:t>
      </w:r>
      <w:r>
        <w:rPr>
          <w:rFonts w:hint="eastAsia" w:eastAsia="楷体_GB2312"/>
          <w:sz w:val="32"/>
          <w:szCs w:val="32"/>
          <w:lang w:val="en-US" w:eastAsia="zh-CN"/>
        </w:rPr>
        <w:t>9</w:t>
      </w:r>
      <w:r>
        <w:rPr>
          <w:rFonts w:eastAsia="楷体_GB2312"/>
          <w:sz w:val="32"/>
          <w:szCs w:val="32"/>
        </w:rPr>
        <w:t>月</w:t>
      </w:r>
      <w:r>
        <w:rPr>
          <w:rFonts w:hint="eastAsia" w:eastAsia="楷体_GB2312"/>
          <w:sz w:val="32"/>
          <w:szCs w:val="32"/>
          <w:lang w:val="en-US" w:eastAsia="zh-CN"/>
        </w:rPr>
        <w:t>11</w:t>
      </w:r>
      <w:r>
        <w:rPr>
          <w:rFonts w:eastAsia="楷体_GB2312"/>
          <w:sz w:val="32"/>
          <w:szCs w:val="32"/>
        </w:rPr>
        <w:t>日至</w:t>
      </w:r>
      <w:r>
        <w:rPr>
          <w:rFonts w:hint="eastAsia" w:eastAsia="楷体_GB2312"/>
          <w:sz w:val="32"/>
          <w:szCs w:val="32"/>
          <w:lang w:val="en-US" w:eastAsia="zh-CN"/>
        </w:rPr>
        <w:t>9</w:t>
      </w:r>
      <w:r>
        <w:rPr>
          <w:rFonts w:eastAsia="楷体_GB2312"/>
          <w:sz w:val="32"/>
          <w:szCs w:val="32"/>
        </w:rPr>
        <w:t>月</w:t>
      </w:r>
      <w:r>
        <w:rPr>
          <w:rFonts w:hint="eastAsia" w:eastAsia="楷体_GB2312"/>
          <w:sz w:val="32"/>
          <w:szCs w:val="32"/>
          <w:lang w:val="en-US" w:eastAsia="zh-CN"/>
        </w:rPr>
        <w:t>28</w:t>
      </w:r>
      <w:r>
        <w:rPr>
          <w:rFonts w:eastAsia="楷体_GB2312"/>
          <w:sz w:val="32"/>
          <w:szCs w:val="32"/>
        </w:rPr>
        <w:t>日）。</w:t>
      </w:r>
      <w:r>
        <w:rPr>
          <w:rFonts w:eastAsia="仿宋_GB2312"/>
          <w:sz w:val="32"/>
          <w:szCs w:val="32"/>
        </w:rPr>
        <w:t>按照巡查反馈意见制定整改方案，报</w:t>
      </w:r>
      <w:r>
        <w:rPr>
          <w:rFonts w:hint="eastAsia" w:eastAsia="仿宋_GB2312"/>
          <w:sz w:val="32"/>
          <w:szCs w:val="32"/>
          <w:lang w:val="en-US" w:eastAsia="zh-CN"/>
        </w:rPr>
        <w:t>区安委办</w:t>
      </w:r>
      <w:r>
        <w:rPr>
          <w:rFonts w:eastAsia="仿宋_GB2312"/>
          <w:sz w:val="32"/>
          <w:szCs w:val="32"/>
        </w:rPr>
        <w:t>批准，同时研究整改措施，分解整改任务，召开专题动员会议安排部署</w:t>
      </w:r>
      <w:r>
        <w:rPr>
          <w:rFonts w:hint="eastAsia" w:eastAsia="仿宋_GB2312"/>
          <w:sz w:val="32"/>
          <w:szCs w:val="32"/>
        </w:rPr>
        <w:t>。</w:t>
      </w:r>
      <w:r>
        <w:rPr>
          <w:rFonts w:eastAsia="仿宋_GB2312"/>
          <w:sz w:val="32"/>
          <w:szCs w:val="32"/>
        </w:rPr>
        <w:t>各整改责任单位对号入座，确保责任到人。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楷体_GB2312"/>
          <w:sz w:val="32"/>
          <w:szCs w:val="32"/>
        </w:rPr>
        <w:t>第二阶段：落实整改任务、全面整改阶段（2021年</w:t>
      </w:r>
      <w:r>
        <w:rPr>
          <w:rFonts w:hint="eastAsia" w:eastAsia="楷体_GB2312"/>
          <w:sz w:val="32"/>
          <w:szCs w:val="32"/>
          <w:lang w:val="en-US" w:eastAsia="zh-CN"/>
        </w:rPr>
        <w:t>9</w:t>
      </w:r>
      <w:r>
        <w:rPr>
          <w:rFonts w:eastAsia="楷体_GB2312"/>
          <w:sz w:val="32"/>
          <w:szCs w:val="32"/>
        </w:rPr>
        <w:t>月</w:t>
      </w:r>
      <w:r>
        <w:rPr>
          <w:rFonts w:hint="eastAsia" w:eastAsia="楷体_GB2312"/>
          <w:sz w:val="32"/>
          <w:szCs w:val="32"/>
          <w:lang w:val="en-US" w:eastAsia="zh-CN"/>
        </w:rPr>
        <w:t>29</w:t>
      </w:r>
      <w:r>
        <w:rPr>
          <w:rFonts w:eastAsia="楷体_GB2312"/>
          <w:sz w:val="32"/>
          <w:szCs w:val="32"/>
        </w:rPr>
        <w:t>日至202</w:t>
      </w:r>
      <w:r>
        <w:rPr>
          <w:rFonts w:hint="eastAsia" w:eastAsia="楷体_GB2312"/>
          <w:sz w:val="32"/>
          <w:szCs w:val="32"/>
          <w:lang w:val="en-US" w:eastAsia="zh-CN"/>
        </w:rPr>
        <w:t>3</w:t>
      </w:r>
      <w:r>
        <w:rPr>
          <w:rFonts w:eastAsia="楷体_GB2312"/>
          <w:sz w:val="32"/>
          <w:szCs w:val="32"/>
        </w:rPr>
        <w:t>年</w:t>
      </w:r>
      <w:r>
        <w:rPr>
          <w:rFonts w:hint="eastAsia" w:eastAsia="楷体_GB2312"/>
          <w:sz w:val="32"/>
          <w:szCs w:val="32"/>
          <w:lang w:val="en-US" w:eastAsia="zh-CN"/>
        </w:rPr>
        <w:t>10</w:t>
      </w:r>
      <w:r>
        <w:rPr>
          <w:rFonts w:eastAsia="楷体_GB2312"/>
          <w:sz w:val="32"/>
          <w:szCs w:val="32"/>
        </w:rPr>
        <w:t>月</w:t>
      </w:r>
      <w:r>
        <w:rPr>
          <w:rFonts w:hint="eastAsia" w:eastAsia="楷体_GB2312"/>
          <w:sz w:val="32"/>
          <w:szCs w:val="32"/>
          <w:lang w:val="en-US" w:eastAsia="zh-CN"/>
        </w:rPr>
        <w:t>31</w:t>
      </w:r>
      <w:r>
        <w:rPr>
          <w:rFonts w:eastAsia="楷体_GB2312"/>
          <w:sz w:val="32"/>
          <w:szCs w:val="32"/>
        </w:rPr>
        <w:t>日）。</w:t>
      </w:r>
      <w:r>
        <w:rPr>
          <w:rFonts w:eastAsia="仿宋_GB2312"/>
          <w:sz w:val="32"/>
          <w:szCs w:val="32"/>
        </w:rPr>
        <w:t>对照整改清单，全面落实整改措施，做到共性问题坚决改，具体问题迅速改，不断健全各项规章制度，建立长效工作机制，并形成完整台账资料。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楷体_GB2312"/>
          <w:sz w:val="32"/>
          <w:szCs w:val="32"/>
        </w:rPr>
        <w:t>第三阶段：组织督导检查、总结上报阶段（202</w:t>
      </w:r>
      <w:r>
        <w:rPr>
          <w:rFonts w:hint="eastAsia" w:eastAsia="楷体_GB2312"/>
          <w:sz w:val="32"/>
          <w:szCs w:val="32"/>
          <w:lang w:val="en-US" w:eastAsia="zh-CN"/>
        </w:rPr>
        <w:t>3</w:t>
      </w:r>
      <w:r>
        <w:rPr>
          <w:rFonts w:eastAsia="楷体_GB2312"/>
          <w:sz w:val="32"/>
          <w:szCs w:val="32"/>
        </w:rPr>
        <w:t>年</w:t>
      </w:r>
      <w:r>
        <w:rPr>
          <w:rFonts w:hint="eastAsia" w:eastAsia="楷体_GB2312"/>
          <w:sz w:val="32"/>
          <w:szCs w:val="32"/>
          <w:lang w:val="en-US" w:eastAsia="zh-CN"/>
        </w:rPr>
        <w:t>11</w:t>
      </w:r>
      <w:r>
        <w:rPr>
          <w:rFonts w:eastAsia="楷体_GB2312"/>
          <w:sz w:val="32"/>
          <w:szCs w:val="32"/>
        </w:rPr>
        <w:t>月</w:t>
      </w:r>
      <w:r>
        <w:rPr>
          <w:rFonts w:hint="eastAsia" w:eastAsia="楷体_GB2312"/>
          <w:sz w:val="32"/>
          <w:szCs w:val="32"/>
          <w:lang w:val="en-US" w:eastAsia="zh-CN"/>
        </w:rPr>
        <w:t>1</w:t>
      </w:r>
      <w:r>
        <w:rPr>
          <w:rFonts w:eastAsia="楷体_GB2312"/>
          <w:sz w:val="32"/>
          <w:szCs w:val="32"/>
        </w:rPr>
        <w:t>日至</w:t>
      </w:r>
      <w:r>
        <w:rPr>
          <w:rFonts w:hint="eastAsia" w:eastAsia="楷体_GB2312"/>
          <w:sz w:val="32"/>
          <w:szCs w:val="32"/>
          <w:lang w:val="en-US" w:eastAsia="zh-CN"/>
        </w:rPr>
        <w:t>11</w:t>
      </w:r>
      <w:r>
        <w:rPr>
          <w:rFonts w:eastAsia="楷体_GB2312"/>
          <w:sz w:val="32"/>
          <w:szCs w:val="32"/>
        </w:rPr>
        <w:t>月</w:t>
      </w:r>
      <w:r>
        <w:rPr>
          <w:rFonts w:hint="eastAsia" w:eastAsia="楷体_GB2312"/>
          <w:sz w:val="32"/>
          <w:szCs w:val="32"/>
          <w:lang w:val="en-US" w:eastAsia="zh-CN"/>
        </w:rPr>
        <w:t>10</w:t>
      </w:r>
      <w:r>
        <w:rPr>
          <w:rFonts w:eastAsia="楷体_GB2312"/>
          <w:sz w:val="32"/>
          <w:szCs w:val="32"/>
        </w:rPr>
        <w:t>日）。</w:t>
      </w:r>
      <w:r>
        <w:rPr>
          <w:rFonts w:eastAsia="仿宋_GB2312"/>
          <w:sz w:val="32"/>
          <w:szCs w:val="32"/>
        </w:rPr>
        <w:t>组织力量对清单中的问题整改落实情况逐一开展督导检查，对未认真进行整改或整改不到位的责任单位进行约谈，不断巩固整改成果，确保取得整改实效，并形成整改</w:t>
      </w:r>
      <w:r>
        <w:rPr>
          <w:rFonts w:hint="eastAsia" w:eastAsia="仿宋_GB2312"/>
          <w:sz w:val="32"/>
          <w:szCs w:val="32"/>
          <w:lang w:val="en-US" w:eastAsia="zh-CN"/>
        </w:rPr>
        <w:t>报告</w:t>
      </w:r>
      <w:r>
        <w:rPr>
          <w:rFonts w:eastAsia="仿宋_GB2312"/>
          <w:sz w:val="32"/>
          <w:szCs w:val="32"/>
        </w:rPr>
        <w:t>上报</w:t>
      </w:r>
      <w:r>
        <w:rPr>
          <w:rFonts w:hint="eastAsia" w:eastAsia="仿宋_GB2312"/>
          <w:sz w:val="32"/>
          <w:szCs w:val="32"/>
          <w:lang w:val="en-US" w:eastAsia="zh-CN"/>
        </w:rPr>
        <w:t>区安委办</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sz w:val="32"/>
          <w:szCs w:val="32"/>
        </w:rPr>
      </w:pPr>
      <w:r>
        <w:rPr>
          <w:rFonts w:eastAsia="黑体"/>
          <w:sz w:val="32"/>
          <w:szCs w:val="32"/>
        </w:rPr>
        <w:t>四、整改要求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楷体_GB2312"/>
          <w:sz w:val="32"/>
          <w:szCs w:val="32"/>
        </w:rPr>
        <w:t>（一）加强领导，落实责任。</w:t>
      </w:r>
      <w:r>
        <w:rPr>
          <w:rFonts w:eastAsia="仿宋_GB2312"/>
          <w:sz w:val="32"/>
          <w:szCs w:val="32"/>
        </w:rPr>
        <w:t>区</w:t>
      </w:r>
      <w:r>
        <w:rPr>
          <w:rFonts w:hint="eastAsia" w:eastAsia="仿宋_GB2312"/>
          <w:sz w:val="32"/>
          <w:szCs w:val="32"/>
          <w:lang w:val="en-US" w:eastAsia="zh-CN"/>
        </w:rPr>
        <w:t>城管局</w:t>
      </w:r>
      <w:r>
        <w:rPr>
          <w:rFonts w:eastAsia="仿宋_GB2312"/>
          <w:sz w:val="32"/>
          <w:szCs w:val="32"/>
        </w:rPr>
        <w:t>成立</w:t>
      </w:r>
      <w:r>
        <w:rPr>
          <w:rFonts w:hint="eastAsia" w:eastAsia="仿宋_GB2312"/>
          <w:sz w:val="32"/>
          <w:szCs w:val="32"/>
          <w:lang w:eastAsia="zh-CN"/>
        </w:rPr>
        <w:t>区</w:t>
      </w:r>
      <w:r>
        <w:rPr>
          <w:rFonts w:eastAsia="仿宋_GB2312"/>
          <w:sz w:val="32"/>
          <w:szCs w:val="32"/>
        </w:rPr>
        <w:t>安全生产</w:t>
      </w:r>
      <w:r>
        <w:rPr>
          <w:rFonts w:hint="eastAsia" w:eastAsia="仿宋_GB2312"/>
          <w:sz w:val="32"/>
          <w:szCs w:val="32"/>
          <w:lang w:eastAsia="zh-CN"/>
        </w:rPr>
        <w:t>专项</w:t>
      </w:r>
      <w:r>
        <w:rPr>
          <w:rFonts w:eastAsia="仿宋_GB2312"/>
          <w:sz w:val="32"/>
          <w:szCs w:val="32"/>
        </w:rPr>
        <w:t>巡查组反馈问题整改工作领导小组，组长</w:t>
      </w:r>
      <w:r>
        <w:rPr>
          <w:rFonts w:hint="eastAsia" w:eastAsia="仿宋_GB2312"/>
          <w:sz w:val="32"/>
          <w:szCs w:val="32"/>
          <w:lang w:val="en-US" w:eastAsia="zh-CN"/>
        </w:rPr>
        <w:t>局长董琦</w:t>
      </w:r>
      <w:r>
        <w:rPr>
          <w:rFonts w:eastAsia="仿宋_GB2312"/>
          <w:sz w:val="32"/>
          <w:szCs w:val="32"/>
        </w:rPr>
        <w:t>担任，副组长由</w:t>
      </w:r>
      <w:r>
        <w:rPr>
          <w:rFonts w:hint="eastAsia" w:eastAsia="仿宋_GB2312"/>
          <w:sz w:val="32"/>
          <w:szCs w:val="32"/>
          <w:lang w:val="en-US" w:eastAsia="zh-CN"/>
        </w:rPr>
        <w:t>分管</w:t>
      </w:r>
      <w:r>
        <w:rPr>
          <w:rFonts w:eastAsia="仿宋_GB2312"/>
          <w:sz w:val="32"/>
          <w:szCs w:val="32"/>
        </w:rPr>
        <w:t>领导担任，成员由</w:t>
      </w:r>
      <w:r>
        <w:rPr>
          <w:rFonts w:hint="eastAsia" w:eastAsia="仿宋_GB2312"/>
          <w:sz w:val="32"/>
          <w:szCs w:val="32"/>
          <w:lang w:val="en-US" w:eastAsia="zh-CN"/>
        </w:rPr>
        <w:t>各单位、科室、康恒环保能源有限公司</w:t>
      </w:r>
      <w:r>
        <w:rPr>
          <w:rFonts w:eastAsia="仿宋_GB2312"/>
          <w:sz w:val="32"/>
          <w:szCs w:val="32"/>
        </w:rPr>
        <w:t>主要负责人组成。领导小组下设办公室，设在</w:t>
      </w:r>
      <w:r>
        <w:rPr>
          <w:rFonts w:hint="eastAsia" w:eastAsia="仿宋_GB2312"/>
          <w:sz w:val="32"/>
          <w:szCs w:val="32"/>
          <w:lang w:val="en-US" w:eastAsia="zh-CN"/>
        </w:rPr>
        <w:t>局安监科</w:t>
      </w:r>
      <w:r>
        <w:rPr>
          <w:rFonts w:eastAsia="仿宋_GB2312"/>
          <w:sz w:val="32"/>
          <w:szCs w:val="32"/>
        </w:rPr>
        <w:t>，负责日常工作，并组织对</w:t>
      </w:r>
      <w:r>
        <w:rPr>
          <w:rFonts w:hint="eastAsia" w:eastAsia="仿宋_GB2312"/>
          <w:sz w:val="32"/>
          <w:szCs w:val="32"/>
          <w:lang w:val="en-US" w:eastAsia="zh-CN"/>
        </w:rPr>
        <w:t>各单位、康恒环保能源有限公司</w:t>
      </w:r>
      <w:r>
        <w:rPr>
          <w:rFonts w:eastAsia="仿宋_GB2312"/>
          <w:sz w:val="32"/>
          <w:szCs w:val="32"/>
        </w:rPr>
        <w:t>整改情况进行督查。各单位</w:t>
      </w:r>
      <w:r>
        <w:rPr>
          <w:rFonts w:hint="eastAsia" w:eastAsia="仿宋_GB2312"/>
          <w:sz w:val="32"/>
          <w:szCs w:val="32"/>
          <w:lang w:eastAsia="zh-CN"/>
        </w:rPr>
        <w:t>、</w:t>
      </w:r>
      <w:r>
        <w:rPr>
          <w:rFonts w:hint="eastAsia" w:eastAsia="仿宋_GB2312"/>
          <w:sz w:val="32"/>
          <w:szCs w:val="32"/>
          <w:lang w:val="en-US" w:eastAsia="zh-CN"/>
        </w:rPr>
        <w:t>公司</w:t>
      </w:r>
      <w:r>
        <w:rPr>
          <w:rFonts w:eastAsia="仿宋_GB2312"/>
          <w:sz w:val="32"/>
          <w:szCs w:val="32"/>
        </w:rPr>
        <w:t>主要负责人是落实整改工作的第一责任人，对整改工作要亲自部署、重大问题要亲自过问、重点环节要亲自协调，确保任务到人、责任到岗、要求到位。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楷体_GB2312"/>
          <w:sz w:val="32"/>
          <w:szCs w:val="32"/>
        </w:rPr>
        <w:t>（二）举一反三，建章立制。</w:t>
      </w:r>
      <w:r>
        <w:rPr>
          <w:rFonts w:eastAsia="仿宋_GB2312"/>
          <w:sz w:val="32"/>
          <w:szCs w:val="32"/>
        </w:rPr>
        <w:t>对</w:t>
      </w:r>
      <w:r>
        <w:rPr>
          <w:rFonts w:hint="eastAsia" w:eastAsia="仿宋_GB2312"/>
          <w:sz w:val="32"/>
          <w:szCs w:val="32"/>
          <w:lang w:val="en-US" w:eastAsia="zh-CN"/>
        </w:rPr>
        <w:t>区</w:t>
      </w:r>
      <w:r>
        <w:rPr>
          <w:rFonts w:eastAsia="仿宋_GB2312"/>
          <w:sz w:val="32"/>
          <w:szCs w:val="32"/>
        </w:rPr>
        <w:t>安全生产巡查组指出的问题，各责任单位</w:t>
      </w:r>
      <w:r>
        <w:rPr>
          <w:rFonts w:hint="eastAsia" w:eastAsia="仿宋_GB2312"/>
          <w:sz w:val="32"/>
          <w:szCs w:val="32"/>
          <w:lang w:eastAsia="zh-CN"/>
        </w:rPr>
        <w:t>、</w:t>
      </w:r>
      <w:r>
        <w:rPr>
          <w:rFonts w:hint="eastAsia" w:eastAsia="仿宋_GB2312"/>
          <w:sz w:val="32"/>
          <w:szCs w:val="32"/>
          <w:lang w:val="en-US" w:eastAsia="zh-CN"/>
        </w:rPr>
        <w:t>公司</w:t>
      </w:r>
      <w:r>
        <w:rPr>
          <w:rFonts w:eastAsia="仿宋_GB2312"/>
          <w:sz w:val="32"/>
          <w:szCs w:val="32"/>
        </w:rPr>
        <w:t>要认真对照检查，建立问题清单和整改责任清单，明确责任人、整改措施和整改期限，认真抓好整改落实，确保反馈问题和事项件件有着落、事事有回应。要始终紧抓不放，能立即整改的，抓紧整改落实；短时间内无法全部完成整改的，要制定整改时间表，力争尽快完成，整改一个，销号一个，一抓到底。建立健全安全生产规章制度，深化各项安全生产工作落实，不断巩固和扩大巡查整改成果，形成相互衔接、相互配套的安全生产长效工作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lang w:eastAsia="zh-CN"/>
        </w:rPr>
      </w:pPr>
      <w:r>
        <w:rPr>
          <w:rFonts w:eastAsia="楷体_GB2312"/>
          <w:sz w:val="32"/>
          <w:szCs w:val="32"/>
        </w:rPr>
        <w:t>（三）强化督导，严肃追责。</w:t>
      </w:r>
      <w:r>
        <w:rPr>
          <w:rFonts w:eastAsia="仿宋_GB2312"/>
          <w:sz w:val="32"/>
          <w:szCs w:val="32"/>
        </w:rPr>
        <w:t>各责任单位</w:t>
      </w:r>
      <w:r>
        <w:rPr>
          <w:rFonts w:hint="eastAsia" w:eastAsia="仿宋_GB2312"/>
          <w:sz w:val="32"/>
          <w:szCs w:val="32"/>
          <w:lang w:val="en-US" w:eastAsia="zh-CN"/>
        </w:rPr>
        <w:t>要对</w:t>
      </w:r>
      <w:r>
        <w:rPr>
          <w:rFonts w:eastAsia="仿宋_GB2312"/>
          <w:sz w:val="32"/>
          <w:szCs w:val="32"/>
        </w:rPr>
        <w:t>安全生产巡查反馈问题整改</w:t>
      </w:r>
      <w:r>
        <w:rPr>
          <w:rFonts w:hint="eastAsia" w:eastAsia="仿宋_GB2312"/>
          <w:sz w:val="32"/>
          <w:szCs w:val="32"/>
          <w:lang w:val="en-US" w:eastAsia="zh-CN"/>
        </w:rPr>
        <w:t>工作高度重视</w:t>
      </w:r>
      <w:r>
        <w:rPr>
          <w:rFonts w:eastAsia="仿宋_GB2312"/>
          <w:sz w:val="32"/>
          <w:szCs w:val="32"/>
        </w:rPr>
        <w:t>，确保问题整改工作扎实开展，有序推进，取得实效。</w:t>
      </w:r>
      <w:r>
        <w:rPr>
          <w:rFonts w:hint="eastAsia" w:eastAsia="仿宋_GB2312"/>
          <w:sz w:val="32"/>
          <w:szCs w:val="32"/>
          <w:lang w:val="en-US" w:eastAsia="zh-CN"/>
        </w:rPr>
        <w:t>局安监科要</w:t>
      </w:r>
      <w:r>
        <w:rPr>
          <w:rFonts w:eastAsia="仿宋_GB2312"/>
          <w:sz w:val="32"/>
          <w:szCs w:val="32"/>
        </w:rPr>
        <w:t>适时进行督查，对态度不认真、效果不明显、按期未完成整改，甚至弄虚作假、推诿扯皮的单位予以通报</w:t>
      </w:r>
      <w:r>
        <w:rPr>
          <w:rFonts w:hint="eastAsia" w:eastAsia="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sz w:val="32"/>
          <w:szCs w:val="32"/>
          <w:lang w:val="en-US" w:eastAsia="zh-CN"/>
        </w:rPr>
      </w:pPr>
      <w:r>
        <w:rPr>
          <w:rFonts w:hint="eastAsia" w:eastAsia="仿宋_GB2312"/>
          <w:sz w:val="32"/>
          <w:szCs w:val="32"/>
          <w:lang w:val="en-US" w:eastAsia="zh-CN"/>
        </w:rPr>
        <w:t xml:space="preserve">                      连云港市赣榆区城市管理局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sectPr>
          <w:pgSz w:w="11906" w:h="16838"/>
          <w:pgMar w:top="1587" w:right="1474" w:bottom="1587" w:left="1474" w:header="851" w:footer="992" w:gutter="0"/>
          <w:pgNumType w:fmt="numberInDash"/>
          <w:cols w:space="0" w:num="1"/>
          <w:rtlGutter w:val="0"/>
          <w:docGrid w:type="lines" w:linePitch="312" w:charSpace="0"/>
        </w:sectPr>
      </w:pPr>
      <w:r>
        <w:rPr>
          <w:rFonts w:hint="eastAsia" w:eastAsia="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2023年9月11日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WY5MDk3ZTcyNjU5ZDRkMzEzMWI0OTJlZmQ2YjcifQ=="/>
  </w:docVars>
  <w:rsids>
    <w:rsidRoot w:val="4A130918"/>
    <w:rsid w:val="2769353E"/>
    <w:rsid w:val="4A130918"/>
    <w:rsid w:val="59355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rPr>
  </w:style>
  <w:style w:type="paragraph" w:styleId="3">
    <w:name w:val="Body Text Indent"/>
    <w:basedOn w:val="1"/>
    <w:next w:val="4"/>
    <w:qFormat/>
    <w:uiPriority w:val="0"/>
    <w:pPr>
      <w:spacing w:line="600" w:lineRule="exact"/>
      <w:ind w:firstLine="880" w:firstLineChars="200"/>
    </w:pPr>
    <w:rPr>
      <w:rFonts w:ascii="华文中宋" w:eastAsia="华文中宋"/>
      <w:sz w:val="44"/>
    </w:rPr>
  </w:style>
  <w:style w:type="paragraph" w:styleId="4">
    <w:name w:val="Normal Indent"/>
    <w:basedOn w:val="1"/>
    <w:next w:val="1"/>
    <w:qFormat/>
    <w:uiPriority w:val="0"/>
    <w:pPr>
      <w:ind w:firstLine="200" w:firstLineChars="200"/>
    </w:pPr>
    <w:rPr>
      <w:rFonts w:ascii="Times New Roman" w:hAnsi="Times New Roman" w:eastAsia="宋体" w:cs="Times New Roman"/>
    </w:rPr>
  </w:style>
  <w:style w:type="paragraph" w:styleId="5">
    <w:name w:val="Body Text"/>
    <w:basedOn w:val="1"/>
    <w:next w:val="1"/>
    <w:autoRedefine/>
    <w:qFormat/>
    <w:uiPriority w:val="0"/>
    <w:pPr>
      <w:spacing w:line="540" w:lineRule="exact"/>
      <w:ind w:firstLine="880" w:firstLineChars="200"/>
      <w:jc w:val="left"/>
    </w:pPr>
    <w:rPr>
      <w:rFonts w:ascii="Calibri" w:hAnsi="Calibri" w:eastAsia="仿宋_GB2312" w:cs="Times New Roman"/>
      <w:sz w:val="32"/>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2024-01-29T08:37:00Z</dcterms:created>
  <dc:creator>从0开始</dc:creator>
  <cp:lastModifiedBy>从0开始</cp:lastModifiedBy>
  <dcterms:modified xsi:type="dcterms:W3CDTF">2024-01-29T08:38:42Z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F05147811FED435FB7AAB929EF3AC77F_11</vt:lpwstr>
  </property>
</Properties>
</file>