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C8238">
      <w:pPr>
        <w:spacing w:line="56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附件1：</w:t>
      </w:r>
    </w:p>
    <w:p w14:paraId="7459461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厉庄镇防溺水安全管理工作方案</w:t>
      </w:r>
    </w:p>
    <w:p w14:paraId="5D93F035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201CC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8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当前，正值盛夏高温季节，溺水事故进入易发、高发期。为进一步做好防溺水安全管理工作，现做如下方案：</w:t>
      </w:r>
    </w:p>
    <w:p w14:paraId="68938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8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一、提高思想认识，增强工作责任感</w:t>
      </w:r>
    </w:p>
    <w:p w14:paraId="541B2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8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防溺水工作事关人民群众生命安全，事关社会和谐稳定，做好防溺水安全管理工作意义重大。各村各有关单位要坚持人民至上、生命至上，牢固树立“守土有责、守土负责、守土尽责”意识，主动担当，积极作为，扎实有效做好各项工作。要深刻汲取近期各地发生的溺水事故教训，认真分析事故原因，引以为戒，举一反三。要认清防溺水工作面临的严峻形势，进一步增强做好防溺水安全管理工作的责任感和紧迫感，对防溺水和涉水安全工作进行再部署、再检查、再落实，进一步查找和解决工作中的薄弱环节和问题隐患，着力提高安全防范水平。</w:t>
      </w:r>
    </w:p>
    <w:p w14:paraId="079F8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8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sz w:val="32"/>
          <w:szCs w:val="32"/>
        </w:rPr>
        <w:t>、健全组织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机构</w:t>
      </w:r>
      <w:r>
        <w:rPr>
          <w:rFonts w:hint="default" w:ascii="黑体" w:hAnsi="黑体" w:eastAsia="黑体" w:cs="黑体"/>
          <w:sz w:val="32"/>
          <w:szCs w:val="32"/>
        </w:rPr>
        <w:t>，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强化</w:t>
      </w:r>
      <w:r>
        <w:rPr>
          <w:rFonts w:hint="default" w:ascii="黑体" w:hAnsi="黑体" w:eastAsia="黑体" w:cs="黑体"/>
          <w:sz w:val="32"/>
          <w:szCs w:val="32"/>
        </w:rPr>
        <w:t>领导</w:t>
      </w:r>
    </w:p>
    <w:p w14:paraId="09863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8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按照《关于成立厉庄镇防溺水安全管理工作领导小组的通知》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各分管领导各负其责，具体分工如下：</w:t>
      </w:r>
    </w:p>
    <w:p w14:paraId="18A43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派出所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：把预防溺水事故作为公共安全的重要工作内容，加强工作指导，提升应急处置能力；深入开展溺水事故引起的不稳定因素排查化解工作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加强溺水事件的现场处置。</w:t>
      </w:r>
    </w:p>
    <w:p w14:paraId="0491F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行政</w:t>
      </w:r>
      <w:r>
        <w:rPr>
          <w:rFonts w:hint="eastAsia" w:ascii="楷体_GB2312" w:hAnsi="楷体_GB2312" w:eastAsia="楷体_GB2312" w:cs="楷体_GB2312"/>
          <w:sz w:val="32"/>
          <w:szCs w:val="32"/>
        </w:rPr>
        <w:t>负责人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：刘崇良；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具体负责人：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董自飞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 w14:paraId="4C61C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8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学校通过公共安全教育课、校园宣传、主题教育活动等方式加强预防溺水安全教育；通过家校互动平台、家长会等方式强化家校联系，增强学生家长或其他监护人预防青少年儿童溺水的安全意识，落实学校预防学生溺水的教育宣传责任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行政负责人：史雯雯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；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具体负责人：尚修全、陈涛、贺坚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07C15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水利站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：严格落实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厉庄镇10座小水库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安全管理措施；在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大坝等工程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重点部位设立警示标志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制定落实水库管理人员巡查制度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督促指导排查水库溺水等安全隐患。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行政负责人：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卢接法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；</w:t>
      </w:r>
      <w:r>
        <w:rPr>
          <w:rFonts w:hint="eastAsia" w:ascii="楷体_GB2312" w:hAnsi="楷体_GB2312" w:eastAsia="楷体_GB2312" w:cs="楷体_GB2312"/>
          <w:sz w:val="32"/>
          <w:szCs w:val="32"/>
        </w:rPr>
        <w:t>具体负责人：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韩宝松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4EA95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.安监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：督促工矿商贸企业、生产经营企业做好生产经营场所涉水方面的安全监管；依规开展生产安全方面的溺水事故调查。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行政负责人：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王泽祥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；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具体负责人：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李贤明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</w:p>
    <w:p w14:paraId="2EFC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8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自然资源所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：加强取土、取石场所的安全管理，严厉打击违法取土、取石行为；督促相关部门对遗留下来的取土、取石坑洼进行回填，确实无法回填的应设立警示标志和防护设施。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行政负责人：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辛宇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；</w:t>
      </w:r>
      <w:r>
        <w:rPr>
          <w:rFonts w:hint="eastAsia" w:ascii="楷体_GB2312" w:hAnsi="楷体_GB2312" w:eastAsia="楷体_GB2312" w:cs="楷体_GB2312"/>
          <w:sz w:val="32"/>
          <w:szCs w:val="32"/>
        </w:rPr>
        <w:t>具体负责人：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徐华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4C65D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8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建设局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负责建设项目因建筑施工而形成的水池、水坑的管理，加强建筑施工监管，设立警示标志和防护设施；加强对镇园林绿化部门所管理公园内水塘、湖泊及水上游乐场所设施的安全管理工作的指导监督，加强巡查管理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行政负责人：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陈刚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；</w:t>
      </w:r>
      <w:r>
        <w:rPr>
          <w:rFonts w:hint="eastAsia" w:ascii="楷体_GB2312" w:hAnsi="楷体_GB2312" w:eastAsia="楷体_GB2312" w:cs="楷体_GB2312"/>
          <w:sz w:val="32"/>
          <w:szCs w:val="32"/>
        </w:rPr>
        <w:t>具体负责人：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刘卫吉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593F1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8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卫生院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：组织开展溺水应急救治培训，在接到溺水事故报告后第一时间组织急救队伍赶赴现场开展抢救。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行政负责人：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史雯雯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；</w:t>
      </w:r>
      <w:r>
        <w:rPr>
          <w:rFonts w:hint="eastAsia" w:ascii="楷体_GB2312" w:hAnsi="楷体_GB2312" w:eastAsia="楷体_GB2312" w:cs="楷体_GB2312"/>
          <w:sz w:val="32"/>
          <w:szCs w:val="32"/>
        </w:rPr>
        <w:t>具体负责人：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陈学强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7D3FD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8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.农技中心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：做好对农田在建项目工程设施防溺水工作监管；重点做好项目内小水池、小水窖、小塘坝、灌溉机井、输水管道、引水堰闸等区域安全防护情况的检查；危险水域设置警示标志。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</w:rPr>
        <w:t>行政负责人：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刘崇良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；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</w:rPr>
        <w:t>具体负责人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廖善超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 w14:paraId="04A3E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8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各村：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切实加强属地河道、水库、水塘、渠道等安全管理措施，设立警示标志，落实巡查人员。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行政负责人：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各片长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；</w:t>
      </w:r>
      <w:r>
        <w:rPr>
          <w:rFonts w:hint="eastAsia" w:ascii="楷体_GB2312" w:hAnsi="楷体_GB2312" w:eastAsia="楷体_GB2312" w:cs="楷体_GB2312"/>
          <w:sz w:val="32"/>
          <w:szCs w:val="32"/>
        </w:rPr>
        <w:t>具体负责人：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各村党总支书记或负责人）</w:t>
      </w:r>
    </w:p>
    <w:p w14:paraId="4E9A0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8"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三、强化宣传引导，增强安全防范合力</w:t>
      </w:r>
    </w:p>
    <w:p w14:paraId="21782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8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村各单位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采取多种方式，深入开展安全宣传教育，使广大群众深入了解涉水风险和危害，掌握预防溺水的基本知识和防范措施。广泛利用微信、广播等发相关提示、警示信息，不断增加社会公众安全意识和防护能力。要充分发动村（社区）力量，广泛宣传引导和组织落实家庭防护责任、防护措施，共同做好安全监护工作。学校建立家校联系及关爱帮扶体系，充分利用微信、QQ群、家校通等方式，及时向学生及其家长（监护人）发送防溺水安全提示，提高学生及其家长（监护人）预防溺水的警惕性和自觉性，做到暑期防溺水安全不“放假”。</w:t>
      </w:r>
    </w:p>
    <w:p w14:paraId="0D69C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8"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四、严格督导检查，切实落实责任制度</w:t>
      </w:r>
    </w:p>
    <w:p w14:paraId="5B2AD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8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各村各单位要将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防溺水工作作为大事、要事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抓紧抓实，及时通报工作情况和有关动态信息，研究制定防溺水工作针对性措施。要加强对防溺水工作的检查，综合施策，查漏补缺，确保各项预防性保护措施落实到位。对每一起溺水事故分析原因、倒查责任。对因工作责任不落实、管理措施不到位、重点水域漏管失控等导致发生溺水死亡事故的，以及存在迟报、漏报、瞒报等行为的，依法依规严肃追究相关单位和责任人的责任。</w:t>
      </w:r>
    </w:p>
    <w:p w14:paraId="3B33C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</w:p>
    <w:p w14:paraId="32E3B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F4903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OTI0YzlhODI0ZDY3N2M1MzdkMDQ0YWFhOTk0YjUifQ=="/>
  </w:docVars>
  <w:rsids>
    <w:rsidRoot w:val="00000000"/>
    <w:rsid w:val="5B4B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2024-09-09T09:21:24Z</dcterms:created>
  <dc:creator>Administrator</dc:creator>
  <cp:lastModifiedBy>贝店琪琪</cp:lastModifiedBy>
  <dcterms:modified xsi:type="dcterms:W3CDTF">2024-09-09T09:21:26Z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F690ADEAD01D4C0D92F9E99C00853264_12</vt:lpwstr>
  </property>
</Properties>
</file>