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方正小标宋_GBK" w:hAnsi="Calibri" w:eastAsia="方正小标宋_GBK" w:cs="Arial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2024年赣榆区食品安全监督抽检任务数及指标分配表</w:t>
      </w:r>
    </w:p>
    <w:tbl>
      <w:tblPr>
        <w:tblStyle w:val="15"/>
        <w:tblW w:w="15128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993"/>
        <w:gridCol w:w="1134"/>
        <w:gridCol w:w="1275"/>
        <w:gridCol w:w="1134"/>
        <w:gridCol w:w="1418"/>
        <w:gridCol w:w="1134"/>
        <w:gridCol w:w="1134"/>
        <w:gridCol w:w="1134"/>
        <w:gridCol w:w="1134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任务数（批）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普通食品（批）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食用农产品（批）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问题发现率</w:t>
            </w:r>
          </w:p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数据质量优良率</w:t>
            </w:r>
          </w:p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任务完成率</w:t>
            </w:r>
          </w:p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均衡推进率</w:t>
            </w:r>
          </w:p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信息公示率</w:t>
            </w:r>
          </w:p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核查处置率</w:t>
            </w:r>
          </w:p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</w:rPr>
              <w:t>抽样重点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赣榆局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）普通食品不低于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2.5%；</w:t>
            </w:r>
          </w:p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）食用农产品不低于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70" w:type="dxa"/>
            <w:vAlign w:val="center"/>
          </w:tcPr>
          <w:p>
            <w:pPr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（1）区局以抽取当地销售范围广、消费量大的食用农产品、餐饮食品、地产食品为重点，兼顾其它品类；</w:t>
            </w:r>
          </w:p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）食品生产环节占比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</w:t>
            </w:r>
            <w:r>
              <w:rPr>
                <w:rFonts w:ascii="宋体" w:hAnsi="宋体" w:eastAsia="宋体" w:cs="仿宋"/>
                <w:color w:val="000000"/>
                <w:szCs w:val="21"/>
              </w:rPr>
              <w:t>%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，流通环节占比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</w:t>
            </w:r>
            <w:r>
              <w:rPr>
                <w:rFonts w:ascii="宋体" w:hAnsi="宋体" w:eastAsia="宋体" w:cs="仿宋"/>
                <w:color w:val="000000"/>
                <w:szCs w:val="21"/>
              </w:rPr>
              <w:t>%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，餐饮环节占比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30</w:t>
            </w:r>
            <w:r>
              <w:rPr>
                <w:rFonts w:ascii="宋体" w:hAnsi="宋体" w:eastAsia="宋体" w:cs="仿宋"/>
                <w:color w:val="000000"/>
                <w:szCs w:val="21"/>
              </w:rPr>
              <w:t>%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，网络环节占比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</w:t>
            </w:r>
            <w:r>
              <w:rPr>
                <w:rFonts w:ascii="宋体" w:hAnsi="宋体" w:eastAsia="宋体" w:cs="仿宋"/>
                <w:color w:val="000000"/>
                <w:szCs w:val="21"/>
              </w:rPr>
              <w:t>%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平均值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4.0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全覆盖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2024年赣榆区各检测机构抽检任务分配表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48"/>
        <w:gridCol w:w="3005"/>
        <w:gridCol w:w="1559"/>
        <w:gridCol w:w="1511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94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机构名称</w:t>
            </w:r>
          </w:p>
        </w:tc>
        <w:tc>
          <w:tcPr>
            <w:tcW w:w="30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全年任务数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一、二季度任务数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三、四季度任务数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采样地区及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任务类别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重点抽检业态及品种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94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江苏国测检测技术有限公司</w:t>
            </w:r>
          </w:p>
        </w:tc>
        <w:tc>
          <w:tcPr>
            <w:tcW w:w="300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1500批次</w:t>
            </w:r>
            <w:r>
              <w:rPr>
                <w:rFonts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（普通食品1175批次、</w:t>
            </w:r>
            <w:r>
              <w:rPr>
                <w:rFonts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食用农产品325批次）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750批次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750批次</w:t>
            </w:r>
          </w:p>
        </w:tc>
        <w:tc>
          <w:tcPr>
            <w:tcW w:w="202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青口镇（不含两个市场）日常监督抽检</w:t>
            </w:r>
          </w:p>
        </w:tc>
        <w:tc>
          <w:tcPr>
            <w:tcW w:w="20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食用农产品、餐饮食品、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地产食品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94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山东拜尔检测股份有限公司</w:t>
            </w:r>
          </w:p>
        </w:tc>
        <w:tc>
          <w:tcPr>
            <w:tcW w:w="300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1500批次</w:t>
            </w:r>
            <w:r>
              <w:rPr>
                <w:rFonts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（普通食品1175批次、</w:t>
            </w:r>
            <w:r>
              <w:rPr>
                <w:rFonts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食用农产品325批次）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750批次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750批次</w:t>
            </w:r>
          </w:p>
        </w:tc>
        <w:tc>
          <w:tcPr>
            <w:tcW w:w="202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海头镇、石桥镇、柘汪镇、黑林镇、金山镇、厉庄镇、城西镇、时代路市场日常监督抽检</w:t>
            </w:r>
          </w:p>
        </w:tc>
        <w:tc>
          <w:tcPr>
            <w:tcW w:w="20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食用农产品、餐饮食品、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地产食品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94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钛和中谱检测技术（江苏）有限公司</w:t>
            </w:r>
          </w:p>
        </w:tc>
        <w:tc>
          <w:tcPr>
            <w:tcW w:w="300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1500批次</w:t>
            </w:r>
            <w:r>
              <w:rPr>
                <w:rFonts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（普通食品1150批次、</w:t>
            </w:r>
            <w:r>
              <w:rPr>
                <w:rFonts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食用农产品350批次）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750批次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750批次</w:t>
            </w:r>
          </w:p>
        </w:tc>
        <w:tc>
          <w:tcPr>
            <w:tcW w:w="202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城头镇、班庄镇、赣马镇、塔山镇、墩尚镇、沙河镇、宋庄镇、新东方市场日常监督抽检</w:t>
            </w:r>
          </w:p>
        </w:tc>
        <w:tc>
          <w:tcPr>
            <w:tcW w:w="20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食用农产品、餐饮食品、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地产食品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40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</w:t>
            </w:r>
          </w:p>
        </w:tc>
        <w:tc>
          <w:tcPr>
            <w:tcW w:w="30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4500批次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2250批次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2250批次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全区各镇</w:t>
            </w:r>
          </w:p>
        </w:tc>
        <w:tc>
          <w:tcPr>
            <w:tcW w:w="20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生产、流通、餐饮、网络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全覆盖</w:t>
            </w:r>
          </w:p>
        </w:tc>
      </w:tr>
    </w:tbl>
    <w:p>
      <w:pPr>
        <w:spacing w:line="560" w:lineRule="exact"/>
        <w:rPr>
          <w:rFonts w:ascii="黑体" w:hAnsi="黑体" w:eastAsia="黑体"/>
          <w:sz w:val="44"/>
          <w:szCs w:val="4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附件3：</w:t>
      </w:r>
    </w:p>
    <w:p>
      <w:pPr>
        <w:spacing w:before="157" w:beforeLines="50" w:after="157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2024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</w:rPr>
        <w:t>江苏省</w:t>
      </w:r>
      <w:r>
        <w:rPr>
          <w:rFonts w:ascii="黑体" w:hAnsi="黑体" w:eastAsia="黑体"/>
          <w:sz w:val="44"/>
          <w:szCs w:val="44"/>
        </w:rPr>
        <w:t>食品安全</w:t>
      </w:r>
      <w:r>
        <w:rPr>
          <w:rFonts w:hint="eastAsia" w:ascii="黑体" w:hAnsi="黑体" w:eastAsia="黑体"/>
          <w:sz w:val="44"/>
          <w:szCs w:val="44"/>
        </w:rPr>
        <w:t>监督</w:t>
      </w:r>
      <w:r>
        <w:rPr>
          <w:rFonts w:ascii="黑体" w:hAnsi="黑体" w:eastAsia="黑体"/>
          <w:sz w:val="44"/>
          <w:szCs w:val="44"/>
        </w:rPr>
        <w:t>抽检品种、项目表</w:t>
      </w:r>
    </w:p>
    <w:tbl>
      <w:tblPr>
        <w:tblStyle w:val="15"/>
        <w:tblW w:w="14321" w:type="dxa"/>
        <w:tblInd w:w="-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7"/>
        <w:gridCol w:w="1110"/>
        <w:gridCol w:w="1065"/>
        <w:gridCol w:w="1680"/>
        <w:gridCol w:w="675"/>
        <w:gridCol w:w="8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bidi="ar"/>
              </w:rPr>
              <w:t>食品大类（一级）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bidi="ar"/>
              </w:rPr>
              <w:t>食品品种（三级）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kern w:val="0"/>
                <w:sz w:val="20"/>
                <w:szCs w:val="20"/>
                <w:lang w:bidi="ar"/>
              </w:rPr>
              <w:t>食品细类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bidi="ar"/>
              </w:rPr>
              <w:t>风险等级</w:t>
            </w:r>
          </w:p>
        </w:tc>
        <w:tc>
          <w:tcPr>
            <w:tcW w:w="8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bidi="ar"/>
              </w:rPr>
              <w:t>抽检项目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、过氧化苯甲酰、偶氮甲酰胺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铅（以Pb计）、镉（以Cd计）、无机砷（以As计）、苯并[a]芘、黄曲霉毒素B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、赭曲霉毒素A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、脱氢乙酸及其钠盐（以脱氢乙酸计）、合成着色剂（柠檬黄、日落黄）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、赭曲霉毒素A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玉米粉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（片、渣）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苯并[a]芘、黄曲霉毒素B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、赭曲霉毒素A、玉米赤霉烯酮、脱氧雪腐镰刀菌烯醇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铅（以Pb计）、镉（以Cd计）、总汞（以Hg计）、无机砷（以As计）、苯并[a]芘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铅（以Pb计）、苯甲酸及其钠盐（以苯甲酸计）、山梨酸及其钾盐（以山梨酸计）、脱氢乙酸及其钠盐（以脱氢乙酸计）、二氧化硫残留量、合成着色剂（柠檬黄）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甜蜜素（以环己基氨基磺酸计）、安赛蜜、合成着色剂（柠檬黄、胭脂红）、菌落总数、大肠菌群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、铅（以Pb计）、苯并[a]芘、特丁基对苯二酚（TBHQ）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酸值/酸价、过氧化值、铅（以Pb计）、苯并[a]芘、溶剂残留量、乙基麦芽酚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酸值/酸价、过氧化值、铅（以Pb计）、溶剂残留量、特丁基对苯二酚（TBHQ）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油茶籽油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其他食用植物油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酸价、过氧化值、丙二醛、铅（以Pb计）、苯并[a]芘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酸价（以脂肪计）、过氧化值（以脂肪计）、铅（以Pb计）、大肠菌群、霉菌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酿造酱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氨基酸态氮、黄曲霉毒素B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三氯蔗糖、甜蜜素（以环己基氨基磺酸计）、安赛蜜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铅（以Pb计）、罗丹明B、苏丹红Ⅰ、苏丹红Ⅱ、苏丹红Ⅲ、苏丹红Ⅳ、脱氢乙酸及其钠盐（以脱氢乙酸计）、二氧化硫残留量、合成着色剂（柠檬黄、日落黄、胭脂红）、沙门氏菌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脱氢乙酸及其钠盐（以脱氢乙酸计）、二氧化硫残留量、甜蜜素（以环己基氨基磺酸计）、合成着色剂（柠檬黄、日落黄、苋菜红、胭脂红、亮蓝）、丙溴磷、氯氰菊酯和高效氯氰菊酯、多菌灵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谷氨酸钠、呈味核苷酸二钠、铅（以Pb计）、糖精钠（以糖精计）、甜蜜素（以环己基氨基磺酸计）、菌落总数、大肠菌群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苏丹红Ⅰ、苏丹红Ⅱ、苏丹红Ⅲ、苏丹红Ⅳ、罂粟碱、吗啡、可待因、那可丁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阿斯巴甜、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二氧化钛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坚果与籽类的泥（酱）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酸价/酸值、过氧化值、铅（以Pb计）、黄曲霉毒素B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、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罂粟碱、吗啡、可待因、那可丁、苯甲酸及其钠盐（以苯甲酸计）、山梨酸及其钾盐（以山梨酸计）、脱氢乙酸及其钠盐（以脱氢乙酸计）、防腐剂混合使用时各自用量占其最大使用量的比例之和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、安赛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柠檬黄、日落黄、胭脂红、诱惑红）、相同色泽着色剂混合使用时各自用量占其最大使用量的比例之和、菌落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谷氨酸钠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调理肉制品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（非速冻）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铅（以Pb计）、苯甲酸及其钠盐（以苯甲酸计）、山梨酸及其钾盐（以山梨酸计）、脱氢乙酸及其钠盐（以脱氢乙酸计）、氯霉素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过氧化值（以脂肪计）、铅（以Pb计）、总砷（以As计）、亚硝酸盐（以亚硝酸钠计）、苯甲酸及其钠盐（以苯甲酸计）、山梨酸及其钾盐（以山梨酸计）、合成着色剂（胭脂红、诱惑红、苋菜红、酸性红）、氯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亚硝酸盐（以亚硝酸钠计）、纳他霉素、氯霉素、大肠菌群、沙门氏菌、金黄色葡萄球菌、单核细胞增生李斯特氏菌、致泻大肠埃希氏菌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镉（以Cd计）、铬（以Cr计）、总砷（以As计）、N-二甲基亚硝胺、亚硝酸盐（以亚硝酸钠计）、苯甲酸及其钠盐（以苯甲酸计）、山梨酸及其钾盐（以山梨酸计）、脱氢乙酸及其钠盐（以脱氢乙酸计）、纳他霉素、防腐剂混合使用时各自用量占其最大使用量的比例之和、糖精钠（以糖精计）、合成着色剂（柠檬黄、日落黄、胭脂红）、氯霉素、酸性橙Ⅱ、菌落总数、大肠菌群、沙门氏菌、金黄色葡萄球菌、单核细胞增生李斯特氏菌、致泻大肠埃希氏菌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油炸肉制品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油炸肉制品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N-二甲基亚硝胺、亚硝酸盐（以亚硝酸钠计）、苯甲酸及其钠盐（以苯甲酸计）、山梨酸及其钾盐（以山梨酸计）、沙门氏菌、金黄色葡萄球菌、单核细胞增生李斯特氏菌、致泻大肠埃希氏菌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铬（以Cr计）、N-二甲基亚硝胺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并[a]芘、N-二甲基亚硝胺、亚硝酸盐（以亚硝酸钠计）、苯甲酸及其钠盐（以苯甲酸计）、山梨酸及其钾盐（以山梨酸计）、纳他霉素、糖精钠（以糖精计）、合成着色剂（柠檬黄、日落黄、胭脂红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、诱惑红）、氯霉素、菌落总数、大肠菌群、沙门氏菌 、金黄色葡萄球菌、单核细胞增生李斯特氏菌、致泻大肠埃希氏菌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蛋白质、酸度、三聚氰胺、铅（以Pb计）、丙二醇、沙门氏菌、金黄色葡萄球菌、菌落总数、大肠菌群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蛋白质、非脂乳固体、酸度、脂肪、三聚氰胺、铅（以Pb计）、丙二醇、商业无菌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蛋白质、酸度、三聚氰胺、沙门氏菌、菌落总数、大肠菌群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脂肪、蛋白质、酸度、乳酸菌数、山梨酸及其钾盐（以山梨酸计）、三聚氰胺、铅（以Pb计）、金黄色葡萄球菌、沙门氏菌、大肠菌群、酵母、霉菌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蛋白质、三聚氰胺、铅（以Pb计）、商业无菌、菌落总数、大肠菌群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蛋白质、脂肪、三聚氰胺、铅（以Pb计）、菌落总数、大肠菌群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乳清粉和乳清蛋白粉（企业原料）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脱盐乳清粉、非脱盐乳清粉、浓缩乳清蛋白粉、分离乳清蛋白粉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蛋白质、三聚氰胺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其他乳制品（浓缩乳制品、奶油、干酪、固态成型产品）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浓缩乳制品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脂肪、酸度、三聚氰胺、沙门氏菌、商业无菌、菌落总数、大肠菌群、霉菌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干酪、再制干酪、干酪制品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三聚氰胺、金黄色葡萄球菌、沙门氏菌、单核细胞增生李斯特氏菌、菌落总数、大肠菌群、霉菌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奶片、奶条等固态成型产品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蛋白质、脱氢乙酸及其钠盐(以脱氢乙酸计)、三聚氰胺、沙门氏菌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界限指标、铅（以Pb计）、总砷（以As计）、镉（以Cd计）、总汞（以Hg计）、镍、溴酸盐、硝酸盐（以NO</w:t>
            </w:r>
            <w:r>
              <w:rPr>
                <w:rStyle w:val="63"/>
                <w:color w:val="auto"/>
                <w:lang w:bidi="ar"/>
              </w:rPr>
              <w:t>3</w:t>
            </w:r>
            <w:r>
              <w:rPr>
                <w:rStyle w:val="66"/>
                <w:color w:val="auto"/>
                <w:lang w:bidi="ar"/>
              </w:rPr>
              <w:t>-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rStyle w:val="66"/>
                <w:color w:val="auto"/>
                <w:lang w:bidi="ar"/>
              </w:rPr>
              <w:t>-</w:t>
            </w:r>
            <w:r>
              <w:rPr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计）、铅（以Pb计）、总砷（以As计）、镉（以Cd计）、亚硝酸盐（以NO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rStyle w:val="66"/>
                <w:color w:val="auto"/>
                <w:lang w:bidi="ar"/>
              </w:rPr>
              <w:t>-</w:t>
            </w:r>
            <w:r>
              <w:rPr>
                <w:kern w:val="0"/>
                <w:sz w:val="20"/>
                <w:szCs w:val="20"/>
                <w:lang w:bidi="ar"/>
              </w:rPr>
              <w:t>计）、余氯（游离氯）、溴酸盐、三氯甲烷、大肠菌群、铜绿假单胞菌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其他类饮用水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计）、铅（以Pb计）、总砷（以As计）、镉（以Cd计）、亚硝酸盐（以NO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rStyle w:val="66"/>
                <w:color w:val="auto"/>
                <w:lang w:bidi="ar"/>
              </w:rPr>
              <w:t>-</w:t>
            </w:r>
            <w:r>
              <w:rPr>
                <w:kern w:val="0"/>
                <w:sz w:val="20"/>
                <w:szCs w:val="20"/>
                <w:lang w:bidi="ar"/>
              </w:rPr>
              <w:t>计）、余氯（游离氯）、溴酸盐、三氯甲烷、大肠菌群、铜绿假单胞菌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果蔬汁类及其饮料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果蔬汁类及其饮料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乳酸菌数、三聚氰胺、苯甲酸及其钠盐（以苯甲酸计）、山梨酸及其钾盐（以山梨酸计）、脱氢乙酸及其钠盐（以脱氢乙酸计）、防腐剂混合使用时各自用量占其最大使用量的比例之和、菌落总数、大肠菌群、霉菌、酵母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碳酸饮料（汽水）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碳酸饮料（汽水）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二氧化碳气容量、苯甲酸及其钠盐（以苯甲酸计）、山梨酸及其钾盐（以山梨酸计）、防腐剂混合使用时各自用量占其最大使用量的比例之和、甜蜜素（以环己基氨基磺酸计）、阿斯巴甜、菌落总数、霉菌、酵母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茶多酚、咖啡因、脱氢乙酸及其钠盐（以脱氢乙酸计）、菌落总数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铅（以Pb计）、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之和、菌落总数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合成着色剂（苋菜红、胭脂红、柠檬黄、日落黄、亮蓝）、菌落总数、大肠菌群、霉菌、酵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水分、酸价（以脂肪计）（KOH）、过氧化值（以脂肪计）、菌落总数、大肠菌群、霉菌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（KOH）、过氧化值（以脂肪计）、苯甲酸及其钠盐（以苯甲酸计）、山梨酸及其钾盐（以山梨酸计）、脱氢乙酸及其钠盐（以脱氢乙酸计）、糖精钠（以糖精计）、甜蜜素（以环己基氨基磺酸计）、安赛蜜、三氯蔗糖、合成着色剂（柠檬黄、日落黄）、菌落总数、大肠菌群、霉菌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酸价（以脂肪计）（KOH）、过氧化值（以脂肪计）、铅（以Pb计）、黄曲霉毒素B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（KOH）、过氧化值（以脂肪计）、山梨酸及其钾盐（以山梨酸计）、铝的残留量（干样品，以Al计）、脱氢乙酸及其钠盐（以脱氢乙酸计）、甜蜜素（以环己基氨基磺酸计）、糖精钠（以糖精计）、二氧化硫残留量、苯甲酸及其钠盐（以苯甲酸计）、合成着色剂（柠檬黄、日落黄、胭脂红、苋菜红、亮蓝、新红、赤藓红、靛蓝、诱惑红、酸性红、喹啉黄）、菌落总数、大肠菌群、金黄色葡萄球菌 、沙门氏菌、霉菌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组胺、铅（以Pb计）、无机砷（以As计）、脱氢乙酸及其钠盐（以脱氢乙酸计）、苯甲酸及其钠盐（以苯甲酸计）、山梨酸及其钾盐（以山梨酸计）、糖精钠（以糖精计）、甜蜜素（以环己基氨基磺酸计）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合成着色剂（柠檬黄、日落黄、苋菜红、胭脂红、赤藓红、诱惑红、亮蓝）、脱氢乙酸及其钠盐（以脱氢乙酸计）、苯甲酸及其钠盐（以苯甲酸计）、山梨酸及其钾盐（以山梨酸计）、糖精钠（以糖精计）、甜蜜素（以环己基氨基磺酸计）、二氧化硫残留量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蔬菜类罐头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铅（以Pb计）、合成着色剂（柠檬黄、日落黄、亮蓝）、脱氢乙酸及其钠盐（以脱氢乙酸计）、苯甲酸及其钠盐（以苯甲酸计）、山梨酸及其钾盐（以山梨酸计）、乙二胺四乙酸二钠、二氧化硫残留量、商业无菌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铅（以Pb计）、脱氢乙酸及其钠盐（以脱氢乙酸计）、苯甲酸及其钠盐（以苯甲酸计）、乙二胺四乙酸二钠、二氧化硫残留量、商业无菌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、脱氢乙酸及其钠盐（以脱氢乙酸计）、苯甲酸及其钠盐（以苯甲酸计） 、山梨酸及其钾盐（以山梨酸计）、乙二胺四乙酸二钠、商业无菌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蛋白质、甜蜜素（以环己基氨基磺酸计）、糖精钠（以糖精计）、安赛蜜、三氯蔗糖、菌落总数、大肠菌群、沙门氏菌、单核细胞增生李斯特氏菌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速冻面米生制品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过氧化值（以脂肪计）、黄曲霉毒素B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、铅（以Pb计）、糖精钠（以糖精计）、甜蜜素（以环己基氨基磺酸计）、合成着色剂（柠檬黄、日落黄、苋菜红、亮蓝）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速冻面米熟制品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过氧化值（以脂肪计）、黄曲霉毒素B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、铅（以Pb计）、糖精钠（以糖精计）、甜蜜素（以环己基氨基磺酸计）、合成着色剂（柠檬黄、日落黄、苋菜红、亮蓝）、菌落总数、大肠菌群、 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速冻调制食品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过氧化值（以脂肪计）、铅（以Pb计）、铬（以Cr计）、氯霉素、合成着色剂（胭脂红、柠檬黄、日落黄、诱惑红）、亚硝酸盐、菌落总数、大肠菌群、沙门氏菌、金黄色葡萄球菌、单核细胞增生李斯特氏菌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速冻调制水产制品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速冻调制水产制品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挥发性盐基氮、苯甲酸及其钠盐（以苯甲酸计）、山梨酸及其钾盐（以山梨酸计）、菌落总数、大肠菌群、沙门氏菌、副溶血性弧菌、单核细胞增生李斯特氏菌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铅（以Pb计）、镉（以Cd计）、糖精钠（以糖精计）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铅（以Pb计）、镉（以Cd计）、菌落总数、大肠菌群、霉菌、沙门氏菌、金黄色葡萄球菌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水分、酸价（以脂肪计）（KOH）、过氧化值（以脂肪计）、黄曲霉毒素B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、糖精钠（以糖精计）、苯甲酸及其钠盐（以苯甲酸计）、山梨酸及其钾盐（以山梨酸计）、甜蜜素（以环己基氨基磺酸计）、菌落总数、大肠菌群、沙门氏菌、金黄色葡萄球菌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干制薯类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酸价（以脂肪计）（KOH）、过氧化值（以脂肪计）、菌落总数、大肠菌群、铅（以Pb计）、沙门氏菌、金黄色葡萄球菌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铅（以Pb计）、苯甲酸及其钠盐（以苯甲酸计）、山梨酸及其钾盐（以山梨酸计）、商业无菌、沙门氏菌、金黄色葡萄球菌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其他薯类食品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糖果制品（含巧克力及制品）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糖精钠（以糖精计）、甜蜜素（以环己基氨基磺酸计）、合成着色剂（柠檬黄、新红、苋菜红、靛蓝、胭脂红、日落黄、诱惑红、亮蓝、酸性红、喹啉黄、赤藓红）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铅（以Pb计）、草甘膦、吡虫啉、乙酰甲胺磷、联苯菊酯、灭多威、三氯杀螨醇、 氰戊菊酯和S-氰戊菊酯、甲拌磷、克百威、水胺硫磷、氧乐果、毒死蜱、啶虫脒、多菌灵、茚虫威、合成着色剂（柠檬黄、日落黄）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铅（以Pb计）、菌落总数、大肠菌群、霉菌、霉菌及酵母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铅（以Pb计）、二氧化硫残留量、啶虫脒、克百威、毒死蜱、吡虫啉、氯氟氰菊酯和高效氯氟氰菊酯、霉菌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白酒、白酒（液态）、白酒（原酒）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酒精度、铅（以Pb计）、甲醇、氰化物（以HCN计）、糖精钠（以糖精计）、甜蜜素（以环己基氨基磺酸计）、三氯蔗糖、安赛蜜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酒精度、氨基酸态氮、苯甲酸及其钠盐（以苯甲酸计）、山梨酸及其钾盐（以山梨酸计）、糖精钠（以糖精计）、甜蜜素（以环己基氨基磺酸计）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酒精度、甲醛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、合成着色剂（柠檬黄、日落黄、新红、胭脂红、赤藓红、苋菜红、诱惑红、酸性红、亮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酒精度、展青霉素、糖精钠（以糖精计）、甜蜜素（以环己基氨基磺酸计）、安赛蜜、二氧化硫残留量、合成着色剂（酸性红）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酒精度、甲醇、氰化物（以HCN计）、甜蜜素（以环己基氨基磺酸计）、安赛蜜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酒精度、苯甲酸及其钠盐（以苯甲酸计）、山梨酸及其钾盐（以山梨酸计）、甜蜜素（以环己基氨基磺酸计）、防腐剂混合使用时各自用量占其最大使用量的比例之和、安赛蜜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酒精度、铅（以Pb计）、甲醇、氰化物（以HCN计）、三氯蔗糖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酒精度、苯甲酸及其钠盐（以苯甲酸计）、山梨酸及其钾盐（以山梨酸计）、糖精钠（以糖精计）、甜蜜素（以环己基氨基磺酸计）、安赛蜜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铅（以Pb计）、亚硝酸盐（以NaNO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苯甲酸及其钠盐（以苯甲酸计）、山梨酸及其钾盐（以山梨酸计）、脱氢乙酸及其钠盐（以脱氢乙酸计）、糖精钠（以糖精计）、甜蜜素（以环己基氨基磺酸计）、二氧化硫残留量、防腐剂混合使用时各自用量占其最大使用量的比例之和、安赛蜜、合成着色剂（柠檬黄、日落黄）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铅（以Pb计）、苯甲酸及其钠盐（以苯甲酸计）、山梨酸及其钾盐（以山梨酸计）、二氧化硫残留量、合成着色剂（柠檬黄、日落黄、胭脂红、苋菜红、亮蓝）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铅（以Pb计）、总砷（以As计）、镉（以Cd计）、总汞（以Hg计）、甲基汞（以Hg计）、苯甲酸及其钠盐（以苯甲酸计）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水果干制品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（含干枸杞）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啶虫脒、吡虫啉、克百威、炔螨特、毒死蜱、氯氟氰菊酯和高效氯氟氰菊酯、氯氰菊酯和高效氯氰菊酯、苯甲酸及其钠盐（以苯甲酸计）、山梨酸及其钾盐（以山梨酸计）、脱氢乙酸及其钠盐（以脱氢乙酸计）、糖精钠（以糖精计）、二氧化硫残留量、合成着色剂（亮蓝、柠檬黄、日落黄、苋菜红、胭脂红）、菌落总数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铅（以Pb计）、脱氢乙酸及其钠盐（以脱氢乙酸计）、菌落总数、大肠菌群、霉菌、商业无菌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kern w:val="0"/>
                <w:sz w:val="20"/>
                <w:szCs w:val="20"/>
                <w:lang w:bidi="ar"/>
              </w:rPr>
              <w:t>炒货食品及坚果制品（烘炒类、油炸类、其他类）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开心果、杏仁、扁桃仁、松仁、瓜子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酸价（以脂肪计）（KOH）、过氧化值（以脂肪计）、铅（以Pb计）、黄曲霉毒素B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、苯甲酸及其钠盐（以苯甲酸计）、山梨酸及其钾盐（以山梨酸计）、脱氢乙酸及其钠盐（以脱氢乙酸计）、二氧化硫残留量、糖精钠 （以糖精计）、甜蜜素（以环己基氨基磺酸计）、安赛蜜、大肠菌群、霉菌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kern w:val="0"/>
                <w:sz w:val="20"/>
                <w:szCs w:val="20"/>
                <w:lang w:bidi="ar"/>
              </w:rPr>
              <w:t>炒货食品及坚果制品（烘炒类、油炸类、其他类）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酸价（以脂肪计）（KOH）、过氧化值（以脂肪计）、铅（以Pb计）、黄曲霉毒素B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、苯甲酸及其钠盐（以苯甲酸计）、山梨酸及其钾盐（以山梨酸计）、脱氢乙酸及其钠盐（以脱氢乙酸计）、二氧化硫残留量、糖精钠 （以糖精计）、甜蜜素（以环己基氨基磺酸计）、安赛蜜、大肠菌群、霉菌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菌落总数、大肠菌群、沙门氏菌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菌落总数、大肠菌群、沙门氏菌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铅（以Pb计）、苯甲酸及其钠盐（以苯甲酸计）、山梨酸及其钾盐（以山梨酸计）、脱氢乙酸及其钠盐（以脱氢乙酸计）、菌落总数、大肠菌群、沙门氏菌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可可及焙烤咖啡产品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咖啡因、铅（以Pb计）、赭曲霉毒素A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白砂糖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蔗糖分、还原糖分、色值、干燥失重、二氧化硫残留量、螨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总糖分、还原糖分、色值、干燥失重、二氧化硫残留量、螨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赤砂糖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总糖分、不溶于水杂质、干燥失重、二氧化硫残留量、螨、合成着色剂（柠檬黄、新红、苋菜红、胭脂红、日落黄、诱惑红、酸性红、喹啉黄、赤藓红）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总糖分、不溶于水杂质、干燥失重、二氧化硫残留量、螨、合成着色剂（柠檬黄、新红、苋菜红、胭脂红、日落黄、诱惑红、酸性红、喹啉黄、赤藓红）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冰糖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蔗糖分、还原糖分、色值、干燥失重、二氧化硫残留量、螨、合成着色剂（柠檬黄、新红、苋菜红、胭脂红、日落黄、诱惑红、酸性红、喹啉黄、赤藓红）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冰片糖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总糖分、还原糖分、干燥失重、二氧化硫残留量、螨、合成着色剂（柠檬黄、新红、苋菜红、胭脂红、日落黄、诱惑红、酸性红、喹啉黄、赤藓红）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方糖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蔗糖分、还原糖分、色值、干燥失重、二氧化硫残留量、螨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其他糖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蔗糖分、总糖分、色值、还原糖分、干燥失重、二氧化硫残留量、螨、合成着色剂（柠檬黄、新红、苋菜红、胭脂红、日落黄、诱惑红、酸性红、喹啉黄、赤藓红）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干制水产品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藻类干制品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预制动物性水产干制品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过氧化值（以脂肪计）、铅（以Pb计）、镉（以Cd计）、多氯联苯、N-二甲基亚硝胺、苯甲酸及其钠盐（以苯甲酸计）、山梨酸及其钾盐（以山梨酸计）、合成着色剂（柠檬黄、胭脂红、日落黄）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盐渍水产品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盐渍鱼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过氧化值（以脂肪计）、组胺、铅（以Pb计）、镉（以Cd计）、多氯联苯、N-二甲基亚硝胺、苯甲酸及其钠盐（以苯甲酸计）、山梨酸及其钾盐（以山梨酸计）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盐渍藻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其他盐渍水产品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鱼糜制品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预制鱼糜制品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挥发性盐基氮、铅（以Pb计）、多氯联苯、苯甲酸及其钠盐（以苯甲酸计）、山梨酸及其钾盐（以山梨酸计）、脱氢乙酸及其钠盐（以脱氢乙酸计）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铅（以Pb计）、镉（以Cd计）、多氯联苯、N-二甲基亚硝胺、苯甲酸及其钠盐（以苯甲酸计）、山梨酸及其钾盐（以山梨酸计）、甜蜜素（以环己基氨基磺酸计）、脱氢乙酸及其钠盐（以脱氢乙酸计）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生食水产品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生食动物性水产品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挥发性盐基氮、铅（以Pb计）、多氯联苯、苯甲酸及其钠盐（以苯甲酸计）、山梨酸及其钾盐（以山梨酸计）、铝的残留量（以即食海蜇中A1计）、菌落总数、大肠菌群、沙门氏菌、副溶血性弧菌、单核细胞增生李斯特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其他水产制品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其他水产制品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合成着色剂（柠檬黄）、防腐剂混合使用时各自用量占其最大使用量的比例之和、菌落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铅（以Pb计）、菌落总数、大肠菌群、霉菌和酵母、二氧化硫残留量、脱氢乙酸及其钠盐（以脱氢乙酸计）、葛根素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铝的残留量（干样品，以Al计）、二氧化硫残留量、合成着色剂（柠檬黄、新红、苋菜红、靛蓝、胭脂红、日落黄、诱惑红、亮蓝、酸性红、喹啉黄、赤藓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其他淀粉制品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铝的残留量（干样品，以Al计）、二氧化硫残留量、合成着色剂（柠檬黄、新红、苋菜红、靛蓝、胭脂红、日落黄、诱惑红、亮蓝、酸性红、喹啉黄、赤藓红）、相同色泽着色剂混合使用时各自用量占其最大使用量的比例之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kern w:val="0"/>
                <w:sz w:val="20"/>
                <w:szCs w:val="20"/>
                <w:lang w:bidi="ar"/>
              </w:rPr>
              <w:t>铅（以Pb计）、总砷（以As计）、葡萄糖含量（以干基计，质量分数）、IMO含量（占干物质，质量分数）、IG2+P+IG3含量（占干物质，质量分数）、果糖（占干基比）、果糖+葡萄糖（占干基比）、5-羟甲基糠醛（以吸光度计）、果糖+葡萄糖含量（以干物质计）、果糖含量（以干物质计）、麦芽糖含量(以干物质计，质量分数)、干物质（固形物）、硫酸灰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1计）、丙酸及其钠盐、钙盐（以丙酸计）、脱氢乙酸及其钠盐（以脱氢乙酸计）、纳他霉素、三氯蔗糖、丙二醇、合成着色剂（柠檬黄、日落黄、胭脂红、苋菜红、亮蓝、新红、赤藓红、靛蓝、诱惑红、酸性红、喹啉黄）、防腐剂混合使用时各自用量占其最大使用量的比例之和、菌落总数、大肠菌群、金黄色葡萄球菌 、沙门氏菌、霉菌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酸价（以脂肪计）（KOH）、过氧化值（以脂肪计）、糖精钠（以糖精计）、苯甲酸及其钠盐（以苯甲酸计）、山梨酸及其钾盐（以山梨酸计）、铝的残留量（干样品，以A1计）、 丙酸及其钠盐、钙盐（以丙酸计）、脱氢乙酸及其钠盐（以脱氢乙酸计）、纳他霉素、 甜蜜素（以环己基氨基磺酸计）、合成着色剂（柠檬黄、日落黄、胭脂红、苋菜红、亮蓝、新红、赤藓红、靛蓝、诱惑红、酸性红、喹啉黄）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过氧化值（以脂肪计）、甜蜜素（以环己基氨基磺酸计）、山梨酸及其钾盐（以山梨酸计）、脱氢乙酸及其钠盐（以脱氢乙酸计）、糖精钠（以糖精计）、安赛蜜、菌落总数、大肠菌群、金黄色葡萄球菌、沙门氏菌、霉菌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、苯甲酸及其钠盐（以苯甲酸计）、山梨酸及其钾盐（以山梨酸计）、脱氢乙酸及其钠盐（以脱氢乙酸计）、糖精钠（以糖精计）、甜蜜素（以环己基氨基磺酸计）、铝的残留量（干样品，以A1计）、大肠菌群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腐竹、油皮及其再制品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铅（以Pb计）、碱性嫩黄、苯甲酸及其钠盐（以苯甲酸计）、山梨酸及其钾盐（以山梨酸计）、脱氢乙酸及其钠盐（以脱氢乙酸计）、二氧化硫残留量、铝的残留量（干样品，以A1计）、合成着色剂（柠檬黄、日落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甜蜜素（以环己基氨基磺酸计）、铝的残留量（干样品，以A1计）、合成着色剂（柠檬黄、日落黄）、大肠菌群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其他豆制品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大豆蛋白类制品等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铅（以Pb计）、苯甲酸及其钠盐（以苯甲酸计）、山梨酸及其钾盐（以山梨酸计）、脱氢乙酸及其钠盐（以脱氢乙酸计）、糖精钠（以糖精计）、三氯蔗糖、铝的残留量（干样品，以A1计）、大肠菌群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果糖和葡萄糖、蔗糖、铅（以Pb计）、山梨酸及其钾盐（以山梨酸计）、氯霉素、呋喃西林代谢物、呋喃唑酮代谢物、甲硝唑、双甲咪、氟胺氰菊酯、诺氟沙星、氧氟沙星、培氟沙星、菌落总数、霉菌计数、嗜渗酵母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kern w:val="0"/>
                <w:sz w:val="20"/>
                <w:szCs w:val="20"/>
                <w:lang w:bidi="ar"/>
              </w:rPr>
              <w:t>蜂王浆（含蜂王浆冻干品）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蜂王浆（含蜂王浆冻干品）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10-羟基-2-癸烯酸、酸度、呋喃西林代谢物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蜂花粉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蜂花粉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铅（以Pb计）、菌落总数、大肠菌群、霉菌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蜂产品制品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蜂产品制品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山梨酸及其钾盐（以山梨酸计）、菌落总数、合成着色剂（柠檬黄、日落黄）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氨基酸、10-羟基-2-癸烯酸、 蛋白质、二十二碳六烯酸、二十碳五烯酸、泛酸、钙、还原糖、肌醇、赖氨酸、绿原酸、铁、维生素A、维生素B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12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、维生素C、维生素D、维生素D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、维生素E、硒、锌、烟酸、烟酰胺、叶酸、免疫球蛋白IgG、总黄酮、总皂苷、总蔥醌、吡啶甲酸铬、水分、可溶性固形物、酸价、过氧化值、崩解时限、灰分、铅(Pb)、总砷(As)、总汞(Hg)、硬胶囊壳中的铬、菌落总数、大肠菌群、霉菌和酵母、金黄色葡萄球菌、沙门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能量、蛋白质、脂肪、亚油酸、月桂酸占总脂肪的比值、肉豆蔻酸占总脂肪的比值、维生素A、维生素D、维生素B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、钙、铁、锌、钠、维生素E、维生素B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12</w:t>
            </w:r>
            <w:r>
              <w:rPr>
                <w:kern w:val="0"/>
                <w:sz w:val="20"/>
                <w:szCs w:val="20"/>
                <w:lang w:bidi="ar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63"/>
                <w:color w:val="auto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计）、菌落总数、大肠菌群、沙门氏菌、二十二碳六烯酸、花生四烯酸、金黄色葡萄球菌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婴幼儿罐装辅助食品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泥（糊）状罐装食品、颗粒状罐装食品、汁类罐装食品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蛋白质、脂肪、总钠、铅（以Pb计）、无机砷（以As计）、总汞（以Hg计）、锡（以Sn计）、硝酸盐（以NaNO</w:t>
            </w:r>
            <w:r>
              <w:rPr>
                <w:rStyle w:val="63"/>
                <w:color w:val="auto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计）、商业无菌、霉菌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辅食营养素补充食品、辅食营养素补充片、辅食营养素撒剂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蛋白质、钙、铁、锌、维生素A、维生素D、维生素B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、维生素K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、烟酸（烟酰胺）、维生素B</w:t>
            </w:r>
            <w:r>
              <w:rPr>
                <w:rStyle w:val="63"/>
                <w:color w:val="auto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、叶酸、维生素B</w:t>
            </w:r>
            <w:r>
              <w:rPr>
                <w:rStyle w:val="63"/>
                <w:color w:val="auto"/>
                <w:lang w:bidi="ar"/>
              </w:rPr>
              <w:t>12</w:t>
            </w:r>
            <w:r>
              <w:rPr>
                <w:kern w:val="0"/>
                <w:sz w:val="20"/>
                <w:szCs w:val="20"/>
                <w:lang w:bidi="ar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63"/>
                <w:color w:val="auto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计）、菌落总数、大肠菌群、沙门氏菌、金黄色葡萄球菌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孕妇及乳母营养补充食品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铁、维生素A、维生素D、叶酸、维生素B</w:t>
            </w:r>
            <w:r>
              <w:rPr>
                <w:rStyle w:val="63"/>
                <w:color w:val="auto"/>
                <w:lang w:bidi="ar"/>
              </w:rPr>
              <w:t>12</w:t>
            </w:r>
            <w:r>
              <w:rPr>
                <w:kern w:val="0"/>
                <w:sz w:val="20"/>
                <w:szCs w:val="20"/>
                <w:lang w:bidi="ar"/>
              </w:rPr>
              <w:t>、钙、镁、锌、硒、维生素E、维生素K、维生素B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Style w:val="63"/>
                <w:color w:val="auto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计）、黄曲霉毒素M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、大肠菌群、沙门氏菌、金黄色葡萄球菌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运动营养食品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咖啡因、肌酸、肽类、维生素A、维生素D、维生素E、维生素B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12</w:t>
            </w:r>
            <w:r>
              <w:rPr>
                <w:kern w:val="0"/>
                <w:sz w:val="20"/>
                <w:szCs w:val="20"/>
                <w:lang w:bidi="ar"/>
              </w:rPr>
              <w:t>、维生素C、叶酸、烟酸、生物素、泛酸、钙、钠、钾、镁、铁、锌、硒、铜、碘、锰、磷、钼、铬、左旋肉碱、牛磺酸、铅（以Pb计）、总砷（以As计）、黄曲霉毒素M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、沙门氏菌、金黄色葡萄球菌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特殊医学用途婴儿配方食品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特殊医学用途婴儿配方食品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textAlignment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kern w:val="0"/>
                <w:sz w:val="20"/>
                <w:szCs w:val="20"/>
                <w:lang w:bidi="ar"/>
              </w:rPr>
              <w:t>蛋白质、脂肪、亚油酸、α-亚麻酸、亚油酸与α-亚麻酸比值、终产品脂肪中月桂酸和肉豆蔻酸（十四烷酸）总量占总脂肪酸的比值、芥酸与总脂肪酸比值、反式脂肪酸与总脂肪酸比值、碳水化合物、维生素A、维生素D、维生素E、维生素K</w:t>
            </w:r>
            <w:r>
              <w:rPr>
                <w:rStyle w:val="63"/>
                <w:color w:val="auto"/>
                <w:spacing w:val="-4"/>
                <w:lang w:bidi="ar"/>
              </w:rPr>
              <w:t>1</w:t>
            </w:r>
            <w:r>
              <w:rPr>
                <w:spacing w:val="-4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spacing w:val="-4"/>
                <w:lang w:bidi="ar"/>
              </w:rPr>
              <w:t>1</w:t>
            </w:r>
            <w:r>
              <w:rPr>
                <w:spacing w:val="-4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spacing w:val="-4"/>
                <w:lang w:bidi="ar"/>
              </w:rPr>
              <w:t>2</w:t>
            </w:r>
            <w:r>
              <w:rPr>
                <w:spacing w:val="-4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spacing w:val="-4"/>
                <w:lang w:bidi="ar"/>
              </w:rPr>
              <w:t>6</w:t>
            </w:r>
            <w:r>
              <w:rPr>
                <w:spacing w:val="-4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spacing w:val="-4"/>
                <w:lang w:bidi="ar"/>
              </w:rPr>
              <w:t>12</w:t>
            </w:r>
            <w:r>
              <w:rPr>
                <w:spacing w:val="-4"/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锰、钙、磷、钙磷比值、碘、氯、硒、铬、钼、胆碱、肌醇、牛磺酸、左旋肉碱、二十二碳六烯酸与总脂肪酸比、二十碳四烯酸与总脂肪酸比、 二十二碳六烯酸（22:6n-3）与二十碳四烯酸（20:4n-6）的比、长链不饱和脂肪酸中二十碳五烯酸（20:5n-3）的量与二十二碳六烯酸的量的比、二十二碳六烯酸、二十碳四烯酸、水分、灰分、杂质度、脲酶活性定性测定、核苷酸、叶黄素、铅（以Pb计）、锡（以Sn计）、黄曲霉毒素M</w:t>
            </w:r>
            <w:r>
              <w:rPr>
                <w:rStyle w:val="63"/>
                <w:color w:val="auto"/>
                <w:spacing w:val="-4"/>
                <w:lang w:bidi="ar"/>
              </w:rPr>
              <w:t>1</w:t>
            </w:r>
            <w:r>
              <w:rPr>
                <w:spacing w:val="-4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Style w:val="63"/>
                <w:color w:val="auto"/>
                <w:spacing w:val="-4"/>
                <w:lang w:bidi="ar"/>
              </w:rPr>
              <w:t>1</w:t>
            </w:r>
            <w:r>
              <w:rPr>
                <w:spacing w:val="-4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63"/>
                <w:color w:val="auto"/>
                <w:spacing w:val="-4"/>
                <w:lang w:bidi="ar"/>
              </w:rPr>
              <w:t>3</w:t>
            </w:r>
            <w:r>
              <w:rPr>
                <w:spacing w:val="-4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3"/>
                <w:color w:val="auto"/>
                <w:spacing w:val="-4"/>
                <w:lang w:bidi="ar"/>
              </w:rPr>
              <w:t>2</w:t>
            </w:r>
            <w:r>
              <w:rPr>
                <w:spacing w:val="-4"/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计）、三聚氰胺、菌落总数、大肠菌群、沙门氏菌、金黄色葡萄球菌、克罗诺杆菌属（阪崎肠杆菌）、商业无菌、果聚糖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全营养配方食品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蛋白质、亚油酸供能比、α-亚麻酸供能比、维生素A、维生素D、维生素E、维生素K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 xml:space="preserve"> 、维生素B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12</w:t>
            </w:r>
            <w:r>
              <w:rPr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锰、钙、磷、碘、氯、硒、铬、钼、氟、胆碱、肌醇、牛磺酸、左旋肉碱、二十二碳六烯酸与总脂肪酸比、二十碳四烯酸与总脂肪酸比、二十二碳六烯酸、二十碳四烯酸、核苷酸、铅（以Pb计）、锡（以Sn计）、黄曲霉毒素M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63"/>
                <w:color w:val="auto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非全营养配方食品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铅（以Pb计）、锡（以Sn计）、黄曲霉毒素M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计）、三聚氰胺、菌落总数、大肠菌群、沙门氏菌、金黄色葡萄球菌、商业无菌、企业标准/注册的产品技术要求中规定的质量指标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特定全营养配方食品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铅（以Pb计）、锡（以Sn计）、黄曲霉毒素M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计）、三聚氰胺、菌落总数、大肠菌群、沙门氏菌、金黄色葡萄球菌、商业无菌、企业标准/注册的产品技术要求中规定的质量指标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乳基婴儿配方食品、豆基婴儿配方食品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脂肪、碳水化合物、乳糖占碳水化合物总量、亚油酸、α-亚麻酸、亚油酸与α-亚麻酸比值、终产品脂肪中月桂酸和肉豆蔻酸（十四烷酸）总量占总脂肪酸的比值、芥酸与总脂肪酸比值、反式脂肪酸与总脂肪酸比值、维生素A、维生素D、维生素E、维生素K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12</w:t>
            </w:r>
            <w:r>
              <w:rPr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（DHA）、二十二碳六烯酸（22:6n-3）与总脂肪酸比、二十碳四烯酸（AA/ARA）、二十碳四烯酸与总脂肪酸比、二十二碳六烯酸（22:6n-3）与二十碳四烯酸（20:4n-6）的比、二十碳五烯酸（20:5n-3）的量与二十二碳六烯酸（22:6n-3）的量的比、果聚糖、水分、灰分、杂质度、叶黄素、核苷酸、脲酶活性定性测定、铅（以Pb计）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或黄曲霉毒M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63"/>
                <w:color w:val="auto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计）、三聚氰胺、香兰素、乙基香兰素、菌落总数、大肠菌群、金黄色葡萄球菌、沙门氏菌、阪崎肠杆菌/克罗诺杆菌属（阪崎肠杆菌）、锡、果糖、蔗糖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较大婴儿配方食品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乳基较大婴儿配方食品、豆基较大婴儿配方食品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脂肪、亚油酸、α-亚麻酸、亚油酸与α-亚麻酸比值、终产品脂肪中月桂酸和肉豆蔻酸（十四烷酸）总量占总脂肪酸的比值、反式脂肪酸与总脂肪酸比值、芥酸与总脂肪酸比值、碳水化合物、乳糖占碳水化合物总量、维生素A、维生素D、维生素E、维生素K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12</w:t>
            </w:r>
            <w:r>
              <w:rPr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、烟酸（烟酰胺）、叶酸、泛酸、维生素C、生物素、钠、钾、铜、镁、铁、锌、钙、磷、钙磷比值、碘、氯、锰、硒 、胆碱、肌醇、牛磺酸、左旋肉碱、二十二碳六烯酸（DHA）、二十二碳六烯酸（22:6n-3）与总脂肪酸比、二十碳四烯酸（AA/ARA）、二十碳四烯酸与总脂肪酸比、二十二碳六烯酸（22:6n-3）与二十碳四烯酸（20:4n-6）的比、二十碳五烯酸（20:5n-3）的量与二十二碳六烯酸（22:6n-3）的量的比、水分、灰分、杂质度、叶黄素、核苷酸、果聚糖、三聚氰胺、铅（以Pb计）、硝酸盐（以NaNO</w:t>
            </w:r>
            <w:r>
              <w:rPr>
                <w:rStyle w:val="63"/>
                <w:color w:val="auto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计）、脲酶活性定性测定、黄曲霉毒素B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、菌落总数、大肠菌群、沙门氏菌、金黄色葡萄球菌、锡、果糖、蔗糖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幼儿配方食品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幼儿配方食品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蛋白质、脂肪、亚油酸、α-亚麻酸、亚油酸与α-亚麻酸比值、乳糖占碳水化合物总量、反式脂肪酸与总脂肪酸比值、碳水化合物、维生素A、维生素D、维生素E、维生素K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63"/>
                <w:color w:val="auto"/>
                <w:lang w:bidi="ar"/>
              </w:rPr>
              <w:t>12</w:t>
            </w:r>
            <w:r>
              <w:rPr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钙、磷、钙磷比值、碘、氯、锰、硒、胆碱、肌醇、牛磺酸、左旋肉碱、二十二碳六烯酸（DHA）、二十二碳六烯酸（22:6n-3）与总脂肪酸比、二十碳四烯酸（AA/ARA）、二十碳四烯酸与总脂肪酸比、水分、灰分、杂质度、叶黄素、核苷酸、果聚糖、三聚氰胺、铅（以Pb计）、硝酸盐（以NaNO</w:t>
            </w:r>
            <w:r>
              <w:rPr>
                <w:rStyle w:val="63"/>
                <w:color w:val="auto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63"/>
                <w:color w:val="auto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计）、脲酶活性定性测定、黄曲霉毒素B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Style w:val="63"/>
                <w:color w:val="auto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、菌落总数、大肠菌群、沙门氏菌、金黄色葡萄球菌、锡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米面及其制品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(自制)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馒头花卷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苯甲酸及其钠盐（以苯甲酸计）、山梨酸及其钾盐（以山梨酸计）、糖精钠（以糖精计）、脱氢乙酸及其钠盐（以脱氢乙酸计）、甜蜜素（以环己基氨基磺酸计）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包子（自制）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苯甲酸及其钠盐（以苯甲酸计）、山梨酸及其钾盐（以山梨酸计）、糖精钠（以糖精计）、脱氢乙酸及其钠盐（以脱氢乙酸计）、甜蜜素（以环己基氨基磺酸计）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油饼油条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其他生制面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制品（自制）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bCs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大米制品（自制）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其他米类制品</w:t>
            </w:r>
            <w:r>
              <w:rPr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bCs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肉制品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(自制)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肉冻皮冻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熏烧烤肉类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N-二甲基亚硝胺、苯并[α]芘、铅（以Pb计）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酱卤肉制品</w:t>
            </w:r>
            <w:r>
              <w:rPr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bCs/>
                <w:kern w:val="0"/>
                <w:sz w:val="20"/>
                <w:szCs w:val="20"/>
                <w:lang w:bidi="ar"/>
              </w:rPr>
              <w:t>纳他霉素、苯甲酸及其钠盐（以苯甲酸计）、山梨酸及其钾盐（以山梨酸计）、糖精钠（以糖精计）、脱氢乙酸及其钠盐（以脱氢乙酸计）、防腐剂混合使用时各自用量占其最大使用量的比例之和、胭脂红、氯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(自制)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调味料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(自制)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火锅麻辣烫底料（自制）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罂粟碱、吗啡、可待因、那可丁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水产制品（自制）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预制水产制品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生食动物性水产品（自制）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铝的残留量（以即食海蜇中Al计）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坚果及籽类食品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坚果及籽类食品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花生制品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</w:t>
            </w:r>
            <w:r>
              <w:rPr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复用餐饮具（餐馆自行消毒）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复用餐饮具（集中清洗消毒服务单位消毒）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焙烤食品（自制）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焙烤食品（自制）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糕点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酸价（以脂肪计）（KOH）、过氧化值（以脂肪计）、山梨酸及其钾盐（以山梨酸计）、脱氢乙酸及其钠盐（以脱氢乙酸计）、防腐剂混合使用时各自用量占其最大使用量的比例之和、铝的残留量（干样品，以Al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食用油、油脂及其制品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（自制)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食用油、油脂及其制品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煎炸过程用油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极性组分、酸价（以脂肪计）（KOH）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淀粉制品（自制）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粉丝粉条（自制）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粉丝粉条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酱腌菜</w:t>
            </w:r>
            <w:r>
              <w:rPr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、脱氢乙酸及其钠盐（以脱氢乙酸计）、甜蜜素（以环己基氨基磺酸计）、阿斯巴甜、防腐剂混合使用时各自用量占其最大使用量的比例之和、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单一食品添加剂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明胶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铬（Cr）、铅（Pb）、总砷（As）、二氧化硫、过氧化物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山梨酸钾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山梨酸钾（以C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6</w:t>
            </w:r>
            <w:r>
              <w:rPr>
                <w:kern w:val="0"/>
                <w:sz w:val="20"/>
                <w:szCs w:val="20"/>
                <w:lang w:bidi="ar"/>
              </w:rPr>
              <w:t>H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7</w:t>
            </w:r>
            <w:r>
              <w:rPr>
                <w:kern w:val="0"/>
                <w:sz w:val="20"/>
                <w:szCs w:val="20"/>
                <w:lang w:bidi="ar"/>
              </w:rPr>
              <w:t>KO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计）（以干基计）、干燥减量、氯化物（以Cl计）、硫酸盐（以SO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4</w:t>
            </w:r>
            <w:r>
              <w:rPr>
                <w:kern w:val="0"/>
                <w:sz w:val="20"/>
                <w:szCs w:val="20"/>
                <w:lang w:bidi="ar"/>
              </w:rPr>
              <w:t>计）、醛（以HCHO计）、重金属（以Pb计）、砷（As）、铅（Pb）、澄清度、游离碱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糖精钠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糖精钠含量、干燥失重、总砷（以</w:t>
            </w:r>
            <w:r>
              <w:rPr>
                <w:rStyle w:val="67"/>
                <w:color w:val="auto"/>
                <w:lang w:bidi="ar"/>
              </w:rPr>
              <w:t>As</w:t>
            </w:r>
            <w:r>
              <w:rPr>
                <w:kern w:val="0"/>
                <w:sz w:val="20"/>
                <w:szCs w:val="20"/>
                <w:lang w:bidi="ar"/>
              </w:rPr>
              <w:t>计）、铅（</w:t>
            </w:r>
            <w:r>
              <w:rPr>
                <w:rStyle w:val="67"/>
                <w:color w:val="auto"/>
                <w:lang w:bidi="ar"/>
              </w:rPr>
              <w:t>Pb</w:t>
            </w:r>
            <w:r>
              <w:rPr>
                <w:kern w:val="0"/>
                <w:sz w:val="20"/>
                <w:szCs w:val="20"/>
                <w:lang w:bidi="ar"/>
              </w:rPr>
              <w:t>）、酸度和碱度、苯甲酸盐和水杨酸盐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环己基氨基磺酸钠（又名甜蜜素）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环己基氨基磺酸钠含量（以干基计）、硫酸盐（以SO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4</w:t>
            </w:r>
            <w:r>
              <w:rPr>
                <w:kern w:val="0"/>
                <w:sz w:val="20"/>
                <w:szCs w:val="20"/>
                <w:lang w:bidi="ar"/>
              </w:rPr>
              <w:t>计）、pH（100g/L水溶液）、干燥减量、氨基磺酸、环己胺、双环己胺、吸光值（100g/L溶液）、透明度（以100g/L溶液的透光率表示）、重金属（以Pb计）、砷（As）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赤藓糖醇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赤藓糖醇（以C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4</w:t>
            </w:r>
            <w:r>
              <w:rPr>
                <w:kern w:val="0"/>
                <w:sz w:val="20"/>
                <w:szCs w:val="20"/>
                <w:lang w:bidi="ar"/>
              </w:rPr>
              <w:t>H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10</w:t>
            </w:r>
            <w:r>
              <w:rPr>
                <w:kern w:val="0"/>
                <w:sz w:val="20"/>
                <w:szCs w:val="20"/>
                <w:lang w:bidi="ar"/>
              </w:rPr>
              <w:t>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4</w:t>
            </w:r>
            <w:r>
              <w:rPr>
                <w:kern w:val="0"/>
                <w:sz w:val="20"/>
                <w:szCs w:val="20"/>
                <w:lang w:bidi="ar"/>
              </w:rPr>
              <w:t>计，以干基计）、干燥减量、灼烧残渣、还原糖（以葡萄糖计）、核糖醇和丙三醇（以干基计）、铅（Pb）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单一食品添加剂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碳酸钠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总碱量（以Na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CO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计）（以干基计）、总碱量（以Na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CO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计）（以湿基计）、水不溶物（以干基计）、氯化物（以NaCl计）（以干基计）、铁（Fe）（以干基计）、铅（Pb）（以干基计）、砷（As）（以干基计）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碳酸氢钠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总碱量（以NaHCO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计）、干燥减量、pH（10g/L水溶液）、铵盐、澄清度、氯化物（以Cl计）、白度、砷（As）、重金属（以Pb计）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氢氧化钠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总碱量（以NaOH计）、碳酸钠（Na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CO</w:t>
            </w:r>
            <w:r>
              <w:rPr>
                <w:rStyle w:val="64"/>
                <w:rFonts w:hint="default" w:ascii="Times New Roman" w:hAnsi="Times New Roman" w:cs="Times New Roman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）、砷（As）、重金属（以Pb计）、不溶物及有机杂质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三氯蔗糖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三氯蔗糖（以干基计）、比旋光度</w:t>
            </w:r>
            <w:r>
              <w:rPr>
                <w:rStyle w:val="68"/>
                <w:rFonts w:ascii="Times New Roman" w:hAnsi="Times New Roman" w:cs="Times New Roman"/>
                <w:color w:val="auto"/>
                <w:lang w:bidi="ar"/>
              </w:rPr>
              <w:t>ɑ</w:t>
            </w:r>
            <w:r>
              <w:rPr>
                <w:kern w:val="0"/>
                <w:sz w:val="20"/>
                <w:szCs w:val="20"/>
                <w:lang w:bidi="ar"/>
              </w:rPr>
              <w:t>m（20℃，D）、水分、灼烧残渣、水解产物、相关物质、甲醇、铅（Pb）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胶基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胶基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铅（Pb）、总砷（以As计）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食品工业用酶制剂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食品工业用酶制剂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铅（Pb）、总砷（以As计）、菌落总数、大肠菌群、大肠埃希氏菌、沙门氏菌、抗菌活性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藜蒿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104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铅（以Pb计）、镉（以Cd计）、总汞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（以Hg计）</w:t>
            </w:r>
            <w:r>
              <w:rPr>
                <w:kern w:val="0"/>
                <w:sz w:val="20"/>
                <w:szCs w:val="20"/>
                <w:lang w:bidi="ar"/>
              </w:rPr>
              <w:t>、总砷（以As计）、铬（以Cr计）</w:t>
            </w:r>
          </w:p>
        </w:tc>
      </w:tr>
    </w:tbl>
    <w:p>
      <w:pPr>
        <w:outlineLvl w:val="1"/>
        <w:rPr>
          <w:rFonts w:ascii="仿宋_GB2312" w:eastAsia="仿宋_GB2312"/>
          <w:sz w:val="32"/>
        </w:rPr>
      </w:pPr>
      <w:r>
        <w:rPr>
          <w:rFonts w:eastAsia="方正仿宋_GBK"/>
          <w:sz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spacing w:before="157" w:beforeLines="50" w:after="157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2024年江苏省食用农产品监督抽检品种、项目表</w:t>
      </w:r>
    </w:p>
    <w:tbl>
      <w:tblPr>
        <w:tblStyle w:val="15"/>
        <w:tblW w:w="14262" w:type="dxa"/>
        <w:tblInd w:w="-5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155"/>
        <w:gridCol w:w="1125"/>
        <w:gridCol w:w="720"/>
        <w:gridCol w:w="8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食品大类（一级）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食品品种（三级）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食品细类 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风险等级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抽检项目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呋喃唑酮代谢物、呋喃西林代谢物、氯霉素、五氯酚酸钠（以五氯酚计）、克伦特罗、莱克多巴胺、沙丁胺醇、恩诺沙星、磺胺类（总量）、甲氧苄啶、氟苯尼考、多西环素、地塞米松、林可霉素、倍他米松、土霉素/金霉素/四环素（组合含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呋喃唑酮代谢物、呋喃西林代谢物、氯霉素、五氯酚酸钠（以五氯酚计）、克伦特罗、莱克多巴胺、沙丁胺醇、恩诺沙星、磺胺类（总量）、氟苯尼考、林可霉素、环丙氨嗪、土霉素/金霉素/四环素（组合含量）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呋喃唑酮代谢物、氯霉素、五氯酚酸钠（以五氯酚计）、克伦特罗、莱克多巴胺、沙丁胺醇、氧氟沙星、恩诺沙星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呋喃唑酮代谢物、呋喃西林代谢物、呋喃它酮代谢物、氯霉素、五氯酚酸钠（以五氯酚计）、氧氟沙星、培氟沙星、诺氟沙星、恩诺沙星、沙拉沙星、替米考星、磺胺类（总量）、甲氧苄啶、氟苯尼考、多西环素、甲硝唑、尼卡巴嗪、环丙氨嗪、土霉素/金霉素/四环素（组合含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呋喃唑酮代谢物、呋喃妥因代谢物、氯霉素、五氯酚酸钠（以五氯酚计）、氧氟沙星、恩诺沙星、磺胺类（总量）、甲氧苄啶、氟苯尼考、多西环素、甲硝唑、环丙氨嗪、土霉素/金霉素/四环素（组合含量）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呋喃唑酮代谢物、氯霉素、五氯酚酸钠（以五氯酚计）、氧氟沙星、诺氟沙星、恩诺沙星、磺胺类（总量）、氟苯尼考、多西环素、甲硝唑、环丙氨嗪、土霉素/金霉素/四环素（组合含量）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呋喃唑酮代谢物、呋喃西林代谢物、氯霉素、五氯酚酸钠（以五氯酚计）、克伦特罗、莱克多巴胺、沙丁胺醇、恩诺沙星、磺胺类（总量）、甲氧苄啶、多西环素、氯丙嗪、土霉素/金霉素/四环素（组合含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克伦特罗、莱克多巴胺、沙丁胺醇、磺胺类（总量）、环丙氨嗪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呋喃西林代谢物、氯霉素、五氯酚酸钠（以五氯酚计）、克伦特罗、莱克多巴胺、沙丁胺醇、恩诺沙星、磺胺类（总量）、甲氧苄啶、土霉素/金霉素/四环素（组合含量）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克伦特罗、莱克多巴胺、沙丁胺醇、恩诺沙星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镉（以Cd计）、克伦特罗、莱克多巴胺、沙丁胺醇、恩诺沙星、环丙氨嗪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呋喃唑酮代谢物、呋喃西林代谢物、氯霉素、五氯酚酸钠（以五氯酚计）、克伦特罗、莱克多巴胺、沙丁胺醇、氧氟沙星、诺氟沙星、磺胺类（总量）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呋喃唑酮代谢物、呋喃西林代谢物、氯霉素、五氯酚酸钠（以五氯酚计）、氧氟沙星、恩诺沙星、环丙氨嗪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呋喃唑酮代谢物、呋喃西林代谢物、氯霉素、五氯酚酸钠（以五氯酚计）、氧氟沙星、诺氟沙星、恩诺沙星、环丙氨嗪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铅（以Pb计）、4-氯苯氧乙酸钠（以4-氯苯氧乙酸计）、6-苄基腺嘌呤（6-BA）、亚硫酸盐（以SO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计）、总汞（以Hg计）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镉（以Cd计）、百菌清、除虫脲、氯氟氰菊酯和高效氯氟氰菊酯、氯氰菊酯和高效氯氰菊酯、咪鲜胺和咪鲜胺锰盐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葱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铅（以Pb计）、镉（以Cd计）、丙环唑、毒死蜱、甲拌磷、甲基异柳磷、克百威、氯氟氰菊酯和高效氯氟氰菊酯、噻虫嗪、三唑磷、水胺硫磷、戊唑醇、氧乐果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（以Cd计）、阿维菌素、敌敌畏、毒死蜱、多菌灵、二甲戊灵、氟虫腈、腐霉利、甲胺磷、甲拌磷、甲基异柳磷、克百威、乐果、六六六、氯氟氰菊酯和高效氯氟氰菊酯、氯氰菊酯和高效氯氰菊酯、三唑磷、水胺硫磷、辛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镉(以Cd计)、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汞（以Hg计）、阿维菌素、啶虫脒、氟虫腈、甲胺磷、克百威、辛硫磷、氧乐果、乙酰甲胺磷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洋葱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汞（以Hg计）、三唑磷、水胺硫磷、氧乐果、久效磷、甲拌磷、乙酰甲胺磷、氯唑磷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百合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汞（以Hg计）、啶虫脒、丙环唑、阿维菌素、氟环唑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菜薹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镉（以Cd计）、吡虫啉、啶虫脒、毒死蜱、氟虫腈、甲拌磷、联苯菊酯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毒死蜱、甲胺磷、甲基异柳磷、克百威、乐果、灭线磷、噻虫嗪、三唑磷、氧乐果、乙酰甲胺磷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阿维菌素、毒死蜱、氟虫腈、腐霉利、甲氨基阿维菌素苯甲酸盐、甲拌磷、克百威、乐果、六六六、氯氟氰菊酯和高效氯氟氰菊酯、氯氰菊酯和高效氯氰菊酯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镉（以Cd计）、阿维菌素、吡虫啉、敌敌畏、毒死蜱、氟虫腈、甲胺磷、甲拌磷、克百威、乐果、水胺硫磷、氧乐果、乙酰甲胺磷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普通白菜（小白菜、小油菜、青菜）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（以Cd计）、阿维菌素、百菌清、苯醚甲环唑、敌敌畏、啶虫脒、毒死蜱、二甲戊灵、氟虫腈、甲拌磷、甲基异柳磷、腈菌唑、克百威、乐果、氯氟氰菊酯和高效氯氟氰菊酯、噻虫胺、噻虫嗪、三氯杀螨醇、水胺硫磷、辛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阿维菌素、吡虫啉、啶虫脒、毒死蜱、氟虫腈、甲氨基阿维菌素苯甲酸盐、甲胺磷、甲拌磷、腈菌唑、克百威、氯氟氰菊酯和高效氯氟氰菊酯、灭多威、噻虫嗪、三氯杀螨醇、水胺硫磷、氧乐果、乙酰甲胺磷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蕹菜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镉(以Cd计)、氧乐果、敌敌畏、甲拌磷、水胺硫磷、氟虫腈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铅（以Pb计）、镉(以Cd计)、乐果、三氯杀螨醇、久效磷、氧乐果、杀扑磷、甲基异柳磷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铅（以Pb计）、镉（以Cd计）、吡唑醚菌酯、敌敌畏、毒死蜱、腐霉利、甲拌磷、氯氟氰菊酯和高效氯氟氰菊酯、噻虫嗪、烯酰吗啉、氧乐果、乙酰甲胺磷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（以Cd计）、倍硫磷、吡虫啉、吡唑醚菌酯、敌敌畏、啶虫脒、毒死蜱、氟虫腈、甲氨基阿维菌素苯甲酸盐、甲胺磷、甲拌磷、克百威、乐果、联苯菊酯、氯氟氰菊酯和高效氯氟氰菊酯、噻虫胺、噻虫嗪、三唑磷、杀扑磷、水胺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铅（以Pb计）、镉（以Cd计）、吡唑醚菌酯、毒死蜱、氟虫腈、甲氨基阿维菌素苯甲酸盐、甲胺磷、甲拌磷、克百威、噻虫胺、噻虫嗪、霜霉威和霜霉威盐酸盐、水胺硫磷、氧乐果、乙酰甲胺磷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镉（以Cd计）、阿维菌素、倍硫磷、吡虫啉、吡唑醚菌酯、毒死蜱、氟虫腈、克百威、噻虫胺、噻虫嗪、水胺硫磷、氧乐果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阿维菌素、哒螨灵、敌敌畏、毒死蜱、腐霉利、甲氨基阿维菌素苯甲酸盐、甲拌磷、克百威、乐果、噻虫嗪、氧乐果、乙螨唑、乙酰甲胺磷、异丙威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吡虫啉、毒死蜱、多菌灵、甲氨基阿维菌素苯甲酸盐、甲胺磷、克百威、氯氟氰菊酯和高效氯氟氰菊酯、灭蝇胺、噻虫胺、三唑磷、水胺硫磷、氧乐果、乙酰甲胺磷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阿维菌素、倍硫磷、啶虫脒、毒死蜱、氟虫腈、甲氨基阿维菌素苯甲酸盐、甲胺磷、甲拌磷、甲基异柳磷、克百威、乐果、氯氟氰菊酯和高效氯氟氰菊酯、氯唑磷、灭多威、灭蝇胺、噻虫胺、噻虫嗪、三唑磷、水胺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食荚豌豆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吡唑醚菌酯、毒死蜱、多菌灵、甲氨基阿维菌素苯甲酸盐、灭蝇胺、噻虫胺、噻虫嗪、烯酰吗啉、氧乐果、乙酰甲胺磷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铅（以Pb计）、毒死蜱、氟虫腈、甲拌磷、氯氟氰菊酯和高效氯氟氰菊酯、噻虫胺、乙酰甲胺磷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铅（以Pb计）、镉（以Cd计）、吡虫啉、敌敌畏、毒死蜱、甲拌磷、克百威、六六六、氯氟氰菊酯和高效氯氟氰菊酯、氯氰菊酯和高效氯氰菊酯、氯唑磷、噻虫胺、噻虫嗪、氧乐果、二氧化硫残留量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萝卜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铅（以Pb计）、毒死蜱、克百威、氯氟氰菊酯和高效氯氟氰菊酯、咪鲜胺和咪鲜胺锰盐、涕灭威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荸荠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镉(以Cd计)、克百威、丙环唑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慈姑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镉(以Cd计)、丙环唑、乐果、毒死蜱、敌敌畏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水芹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镉(以Cd计)、毒死蜱、辛硫磷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茎类蔬菜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芦笋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铅（以Pb计）、镉(以Cd计)、久效磷、克百威、氧乐果、毒死蜱、氟虫腈、倍硫磷、敌百虫、灭多威、水胺硫磷、甲胺磷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0"/>
                <w:kern w:val="0"/>
                <w:sz w:val="20"/>
                <w:szCs w:val="20"/>
                <w:lang w:bidi="ar"/>
              </w:rPr>
              <w:t>其他类蔬菜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竹笋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镉(以Cd计)、甲拌磷、三唑磷、水胺硫磷、氧乐果、氯唑磷、乙酰甲胺磷、久效磷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镉（以Cd计）、多氯联苯、孔雀石绿、氯霉素、氟苯尼考、呋喃唑酮代谢物、呋喃西林代谢物、呋喃妥因代谢物、恩诺沙星、磺胺类（总量）、甲氧苄啶、甲硝唑、地西泮、五氯酚酸钠（以五氯酚计）、氧氟沙星、诺氟沙星、培氟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镉（以Cd计）、孔雀石绿、氯霉素、呋喃唑酮代谢物、呋喃妥因代谢物、恩诺沙星、磺胺类（总量）、土霉素/金霉素/四环素（组合含量）、五氯酚酸钠（以五氯酚计）、氧氟沙星、诺氟沙星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镉（以Cd计）、孔雀石绿、氯霉素、五氯酚酸钠（以五氯酚计）、呋喃唑酮代谢物、氧氟沙星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组胺、镉（以Cd计）、多氯联苯、孔雀石绿、氯霉素、呋喃唑酮代谢物、呋喃它酮代谢物、呋喃西林代谢物、恩诺沙星、磺胺类（总量）、土霉素/金霉素/四环素（组合含量）、甲氧苄啶、甲硝唑、五氯酚酸钠（以五氯酚计）、氧氟沙星、培氟沙星、诺氟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镉（以Cd计）、二氧化硫残留量、孔雀石绿、氯霉素、呋喃唑酮代谢物、呋喃它酮代谢物、呋喃妥因代谢物、恩诺沙星、土霉素/金霉素/四环素（组合含量）、磺胺类（总量）、五氯酚酸钠（以五氯酚计）、诺氟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镉（以Cd计）、二氧化硫残留量、孔雀石绿、氯霉素、呋喃妥因代谢物、诺氟沙星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镉（以Cd计）、无机砷（以As计）、多氯联苯、孔雀石绿、氯霉素、氟苯尼考、呋喃唑酮代谢物、呋喃西林代谢物、呋喃妥因代谢物、恩诺沙星、磺胺类（总量）、氧氟沙星、五氯酚酸钠（以五氯酚计）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镉（以Cd计）、孔雀石绿、氯霉素、呋喃唑酮代谢物、呋喃西林代谢物、呋喃妥因代谢物、恩诺沙星、磺胺类（总量）、氟苯尼考、甲硝唑、氧氟沙星、诺氟沙星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吡虫啉、敌敌畏、毒死蜱、多菌灵、克百威、氯氟氰菊酯和高效氯氟氰菊酯、氧乐果、水胺硫磷、苯醚甲环唑、咪鲜胺和咪鲜胺锰盐、噻虫嗪、乙螨唑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多菌灵、氟虫腈、氰戊菊酯和S-氰戊菊酯、氧乐果、糖精钠（以糖精计）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苯醚甲环唑、敌敌畏、多菌灵、氟硅唑、甲胺磷、克百威、氧乐果、溴氰菊酯、吡虫啉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多菌灵、甲胺磷、克百威、氧乐果、敌敌畏、苯醚甲环唑、噻虫胺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苯醚甲环唑、丙溴磷、克百威、联苯菊酯、氯唑磷、三唑磷、水胺硫磷、氧乐果、氯氟氰菊酯和高效氯氟氰菊酯、甲拌磷、2,4-滴和2,4-滴钠盐、狄氏剂、毒死蜱、杀扑磷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水胺硫磷、联苯菊酯、氯氟氰菊酯和高效氯氟氰菊酯、氯唑磷、多菌灵、克百威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多菌灵、克百威、联苯菊酯、水胺硫磷、乙螨唑、氯唑磷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丙溴磷、克百威、联苯菊酯、三唑磷、杀扑磷、水胺硫磷、氧乐果、2,4-滴和2,4-滴钠盐、苯醚甲环唑、狄氏剂、氯唑磷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苯醚甲环唑、己唑醇、克百威、氯氰菊酯和高效氯氰菊酯、霜霉威和霜霉威盐酸盐、氧乐果、氯氟氰菊酯和高效氯氟氰菊酯、氟虫腈、氯吡脲、联苯菊酯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阿维菌素、敌敌畏、多菌灵、克百威、烯酰吗啉、氧乐果、戊菌唑、吡虫啉、乙酰甲胺磷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蓝莓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铅（以Pb计）、多菌灵、嘧霉胺、吡唑醚菌酯、吡虫啉、啶虫脒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敌敌畏、多菌灵、氯吡脲、氧乐果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桑葚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脱氢乙酸及其钠盐（以脱氢乙酸计）、苯甲酸及其钠盐（以苯甲酸计）、山梨酸及其钾盐（以山梨酸计）、糖精钠（以糖精计）、三氯蔗糖、甜蜜素（以环己基氨基磺酸计）、多菌灵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苯醚甲环唑、吡唑醚菌酯、多菌灵、氟虫腈、甲拌磷、腈苯唑、吡虫啉、噻虫胺、噻虫嗪、氟环唑、联苯菊酯、烯唑醇、百菌清、噻唑膦、狄氏剂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苯醚甲环唑、多菌灵、戊唑醇、氧乐果、吡唑醚菌酯、噻虫胺、乙酰甲胺磷、吡虫啉、噻虫嗪、噻嗪酮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氟虫腈、甲胺磷、克百威、氧乐果、乙酰甲胺磷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多菌灵、氧乐果、毒死蜱、苯醚甲环唑、氯氰菊酯和高效氯氰菊酯、氯氟氰菊酯和高效氯氟氰菊酯、吡唑醚菌酯、除虫脲、氰霜唑、氟吗啉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脱氢乙酸及其钠盐（以脱氢乙酸计）、苯甲酸及其钠盐（以苯甲酸计）、山梨酸及其钾盐（以山梨酸计）、糖精钠（以糖精计）、三氯蔗糖、甜蜜素（以环己基氨基磺酸计）、敌敌畏、氧乐果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二氧化硫残留量、克百威、氯氰菊酯和高效氯氰菊酯、氧乐果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橄榄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三氯蔗糖、糖精钠（以糖精计）、甜蜜素（以环己基氨基磺酸计）、多菌灵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番木瓜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噻虫胺、噻虫嗪、乙酰甲胺磷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pacing w:val="-20"/>
                <w:kern w:val="0"/>
                <w:sz w:val="20"/>
                <w:szCs w:val="20"/>
                <w:lang w:bidi="ar"/>
              </w:rPr>
            </w:pPr>
            <w:r>
              <w:rPr>
                <w:spacing w:val="-20"/>
                <w:kern w:val="0"/>
                <w:sz w:val="20"/>
                <w:szCs w:val="20"/>
                <w:lang w:bidi="ar"/>
              </w:rPr>
              <w:t>菠萝（去皮鲜食菠萝、去皮小菠萝）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糖精钠（以糖精计）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kern w:val="0"/>
                <w:sz w:val="20"/>
                <w:szCs w:val="20"/>
                <w:lang w:bidi="ar"/>
              </w:rPr>
              <w:t>脱氢乙酸及其钠盐（以脱氢乙酸计）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kern w:val="0"/>
                <w:sz w:val="20"/>
                <w:szCs w:val="20"/>
                <w:lang w:bidi="ar"/>
              </w:rPr>
              <w:t>三氯蔗糖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、合成着色剂（柠檬黄、日落黄）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克百威、噻虫嗪、氧乐果、乙酰甲胺磷、苯醚甲环唑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克百威、烯酰吗啉、氧乐果、乙酰甲胺磷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呋喃唑酮代谢物、磺胺类（总量）、多西环素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铅（以Pb计）、铬（以Cr计）、赭曲霉毒素A、吡虫啉、环丙唑醇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生干坚果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酸价（以脂肪计）（KOH）、过氧化值（以脂肪计）、铅（以Pb计）、吡虫啉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生干籽类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96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酸价（以脂肪计）（KOH）、过氧化值（以脂肪计）、铅（以Pb计）、镉（以Cd计）、黄曲霉毒素B</w:t>
            </w:r>
            <w:r>
              <w:rPr>
                <w:rStyle w:val="69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、噻虫嗪</w:t>
            </w:r>
          </w:p>
        </w:tc>
      </w:tr>
    </w:tbl>
    <w:p>
      <w:pPr>
        <w:rPr>
          <w:rFonts w:ascii="仿宋_GB2312" w:eastAsia="仿宋_GB2312"/>
          <w:sz w:val="32"/>
        </w:rPr>
      </w:pPr>
      <w:r>
        <w:rPr>
          <w:rFonts w:eastAsia="方正黑体_GBK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附件5：</w:t>
      </w:r>
    </w:p>
    <w:p>
      <w:pPr>
        <w:spacing w:before="157" w:beforeLines="50" w:after="157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2024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</w:rPr>
        <w:t>市、县</w:t>
      </w:r>
      <w:r>
        <w:rPr>
          <w:rFonts w:ascii="黑体" w:hAnsi="黑体" w:eastAsia="黑体"/>
          <w:sz w:val="44"/>
          <w:szCs w:val="44"/>
        </w:rPr>
        <w:t>食用农产品</w:t>
      </w:r>
      <w:r>
        <w:rPr>
          <w:rFonts w:hint="eastAsia" w:ascii="黑体" w:hAnsi="黑体" w:eastAsia="黑体"/>
          <w:sz w:val="44"/>
          <w:szCs w:val="44"/>
        </w:rPr>
        <w:t>监督抽检必检品种、项目表</w:t>
      </w:r>
    </w:p>
    <w:tbl>
      <w:tblPr>
        <w:tblStyle w:val="15"/>
        <w:tblW w:w="14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97"/>
        <w:gridCol w:w="1071"/>
        <w:gridCol w:w="1087"/>
        <w:gridCol w:w="2044"/>
        <w:gridCol w:w="6908"/>
        <w:gridCol w:w="1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食品品种（三级）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食品细类（四级）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必检项目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可选项目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氯霉素、恩诺沙星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呋喃唑酮代谢物、呋喃西林代谢物、五氯酚酸钠（以五氯酚计）、克伦特罗、莱克多巴胺、沙丁胺醇、喹乙醇、替米考星、磺胺类（总量）、甲氧苄啶、氟苯尼考、多西环素、地塞米松、甲硝唑、氯丙嗪、土霉素/金霉素/四环素（组合含量）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克伦特罗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水分、呋喃唑酮代谢物、呋喃西林代谢物、氯霉素、五氯酚酸钠（以五氯酚计）、莱克多巴胺、沙丁胺醇、恩诺沙星、磺胺类（总量）、甲氧苄啶、氟苯尼考、多西环素、地塞米松、林可霉素、倍他米松、土霉素/金霉素/四环素（组合含量）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克伦特罗、磺胺类（总量）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呋喃唑酮代谢物、呋喃西林代谢物、氯霉素、五氯酚酸钠（以五氯酚计）、莱克多巴胺、沙丁胺醇、恩诺沙星、氟苯尼考、林可霉素、环丙氨嗪、土霉素/金霉素/四环素（组合含量）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五氯酚酸钠（以五氯酚计）、恩诺沙星、甲氧苄啶、尼卡巴嗪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呋喃唑酮代谢物、呋喃西林代谢物、呋喃它酮代谢物、氯霉素、氧氟沙星、培氟沙星、诺氟沙星、沙拉沙星、替米考星、磺胺类（总量）、氟苯尼考、多西环素、甲硝唑、环丙氨嗪、土霉素/金霉素/四环素（组合含量）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倍硫磷、噻虫胺、噻虫嗪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阿维菌素、啶虫脒、毒死蜱、氟虫腈、甲氨基阿维菌素苯甲酸盐、甲胺磷、甲拌磷、甲基异柳磷、克百威、乐果、氯氟氰菊酯和高效氯氟氰菊酯、氯唑磷、灭多威、灭蝇胺、三唑磷、水胺硫磷、氧乐果、乙酰甲胺磷、氯氰菊酯和高效氯氰菊酯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4-氯苯氧乙酸钠（以4-氯苯氧乙酸计）、6-苄基腺嘌呤（6-BA）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铅（以Pb计）、亚硫酸盐（以SO</w:t>
            </w:r>
            <w:r>
              <w:rPr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计）、总汞（以Hg计）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kern w:val="0"/>
                <w:sz w:val="20"/>
                <w:szCs w:val="20"/>
                <w:lang w:bidi="ar"/>
              </w:rPr>
              <w:t>吡虫啉、铅（以Pb计）、噻虫胺、噻虫嗪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kern w:val="0"/>
                <w:sz w:val="20"/>
                <w:szCs w:val="20"/>
                <w:lang w:bidi="ar"/>
              </w:rPr>
              <w:t>敌敌畏、毒死蜱、二氧化硫残留量、镉（以Cd计）、甲拌磷、克百威、六六六、氯氟氰菊酯和高效氯氟氰菊酯、氯氰菊酯和高效氯氰菊酯、氯唑磷、氧乐果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咪鲜胺和咪鲜胺锰盐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毒死蜱、克百威、氯氟氰菊酯和高效氯氟氰菊酯、铅（以Pb计）、涕灭威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百合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铅（以Pb计）、总汞（以Hg计）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葱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噻虫嗪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丙环唑、毒死蜱、镉（以Cd计）、甲拌磷、甲基异柳磷、克百威、氯氟氰菊酯和高效氯氟氰菊酯、铅（以Pb计）、三唑磷、水胺硫磷、戊唑醇、氧乐果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71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毒死蜱、镉（以Cd计）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阿维菌素、敌敌畏、多菌灵、二甲戊灵、氟虫腈、腐霉利、甲胺磷、甲拌磷、甲基异柳磷、克百威、乐果、六六六、氯氟氰菊酯和高效氯氟氰菊酯、氯氰菊酯和高效氯氰菊酯、铅（以Pb计）、三唑磷、水胺硫磷、辛硫磷、氧乐果、乙酰甲胺磷、啶虫脒、腈菌唑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啶虫脒、噻虫胺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倍硫磷、吡虫啉、吡唑醚菌酯、敌敌畏、毒死蜱、氟虫腈、镉（以Cd计）、甲氨基阿维菌素苯甲酸盐、甲胺磷、甲拌磷、克百威、乐果、联苯菊酯、氯氟氰菊酯和高效氯氟氰菊酯、铅（以Pb计）、噻虫嗪、三唑磷、杀扑磷、水胺硫磷、氧乐果、乙酰甲胺磷、铬（以Cr计）、氯氰菊酯和高效氯氰菊酯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噻虫胺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阿维菌素、倍硫磷、吡虫啉、吡唑醚菌酯、毒死蜱、氟虫腈、镉（以Cd计）、克百威、噻虫嗪、水胺硫磷、氧乐果、铅（以Pb计）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毒死蜱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阿维菌素、氟虫腈、腐霉利、镉（以Cd计）、铬（以Cr计）、甲氨基阿维菌素苯甲酸盐、甲拌磷、克百威、乐果、六六六、氯氟氰菊酯和高效氯氟氰菊酯、氯氰菊酯和高效氯氰菊酯、铅（以Pb计）、氧乐果、乙酰甲胺磷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啶虫脒、毒死蜱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阿维菌素、吡虫啉、氟虫腈、镉（以Cd计）、甲氨基阿维菌素苯甲酸盐、甲胺磷、甲拌磷、甲基异柳磷、克百威、氯氟氰菊酯和高效氯氟氰菊酯、氯氰菊酯和高效氯氰菊酯、水胺硫磷、氧乐果、乙酰甲胺磷、敌敌畏、铅（以Pb计）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毒死蜱、噻虫胺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阿维菌素、百菌清、苯醚甲环唑、敌敌畏、啶虫脒、二甲戊灵、氟虫腈、镉（以Cd计）、甲拌磷、甲基异柳磷、腈菌唑、克百威、乐果、氯氟氰菊酯和高效氯氟氰菊酯、铅（以Pb计）、噻虫嗪、三氯杀螨醇、水胺硫磷、辛硫磷、氧乐果、乙酰甲胺磷、氯氰菊酯和高效氯氰菊酯、灭蝇胺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恩诺沙星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镉（以Cd计）、孔雀石绿、氯霉素、呋喃唑酮代谢物、呋喃妥因代谢物、磺胺类（总量）、土霉素/金霉素/四环素（组合含量）、五氯酚酸钠（以五氯酚计）、氧氟沙星、诺氟沙星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恩诺沙星、孔雀石绿、地西泮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多氯联苯、镉（以Cd计）、氯霉素、氟苯尼考、呋喃唑酮代谢物、呋喃西林代谢物、呋喃妥因代谢物、磺胺类（总量）、甲氧苄啶、甲硝唑、五氯酚酸钠（以五氯酚计）、氧氟沙星、诺氟沙星、培氟沙星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恩诺沙星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组胺、镉（以Cd计）、多氯联苯、孔雀石绿、氯霉素、呋喃唑酮代谢物、呋喃它酮代谢物、呋喃西林代谢物、磺胺类（总量）、土霉素/金霉素/四环素（组合含量）、甲氧苄啶、甲硝唑、五氯酚酸钠（以五氯酚计）、氧氟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星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、培氟沙星、诺氟沙星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呋喃唑酮代谢物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挥发性盐基氮、镉（以Cd计）、二氧化硫残留量、孔雀石绿、氯霉素、呋喃它酮代谢物、呋喃妥因代谢物、恩诺沙星、土霉素/金霉素/四环素（组合含量）、磺胺类（总量）、五氯酚酸钠（以五氯酚计）、诺氟沙星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其他水产品（重点品种：牛蛙）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恩诺沙星</w:t>
            </w:r>
            <w:r>
              <w:rPr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、呋喃唑酮代谢物、呋喃西林代谢物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镉（以Cd计）</w:t>
            </w:r>
            <w:r>
              <w:rPr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b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、孔雀石绿、氯霉素、呋喃妥因代谢物、磺胺类（总量）</w:t>
            </w:r>
            <w:r>
              <w:rPr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、氟苯尼考</w:t>
            </w:r>
            <w:r>
              <w:rPr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、甲硝唑</w:t>
            </w:r>
            <w:r>
              <w:rPr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、氧氟沙星、诺氟沙星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a.仅蛙科、鳖科食品动物检测；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b.限头足类、腹足类、棘皮类检测。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氯唑磷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丙溴磷、克百威、联苯菊酯、三唑磷、杀扑磷、水胺硫磷、氧乐果、2,4-滴和2,4-滴钠盐、苯醚甲环唑、狄氏剂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苯醚甲环唑、丙溴磷、联苯菊酯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克百威、氯唑磷、三唑磷、水胺硫磷、氧乐果、氯氟氰菊酯和高效氯氟氰菊酯、甲拌磷、2,4-滴和2,4-滴钠盐、狄氏剂、毒死蜱、杀扑磷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烯酰吗啉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阿维菌素、敌敌畏、多菌灵、克百威、氧乐果、戊菌唑、吡虫啉、乙酰甲胺磷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氯吡脲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敌敌畏、多菌灵、氧乐果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桑葚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脱氢乙酸及其钠盐（以脱氢乙酸计）、糖精钠（以糖精计）、甜蜜素（以环己基氨基磺酸计）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苯甲酸及其钠盐（以苯甲酸计）、山梨酸及其钾盐（以山梨酸计）、三氯蔗糖、多菌灵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吡唑醚菌酯、氯氟氰菊酯和高效氯氟氰菊酯、除虫脲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多菌灵、氧乐果、毒死蜱、苯醚甲环唑、氯氰菊酯和高效氯氰菊酯、氰霜唑、氟吗啉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吡唑醚菌酯、噻虫胺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苯醚甲环唑、多菌灵、戊唑醇、氧乐果、乙酰甲胺磷、吡虫啉、噻虫嗪、噻嗪酮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吡虫啉、噻虫胺、噻虫嗪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苯醚甲环唑、吡唑醚菌酯、多菌灵、氟虫腈、甲拌磷、腈苯唑、氟环唑、联苯菊酯、烯唑醇、百菌清、噻唑膦、狄氏剂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脱氢乙酸及其钠盐（以脱氢乙酸计）、糖精钠（以糖精计）、甜蜜素（以环己基氨基磺酸计）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苯甲酸及其钠盐（以苯甲酸计）、山梨酸及其钾盐（以山梨酸计）、三氯蔗糖、敌敌畏、氧乐果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苯醚甲环唑、氯氟氰菊酯和高效氯氟氰菊酯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吡虫啉、敌敌畏、毒死蜱、多菌灵、克百威、氧乐果、水胺硫磷、咪鲜胺和咪鲜胺锰盐、噻虫嗪、乙螨唑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甲硝唑、甲氧苄啶、多西环素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地美硝唑、呋喃唑酮代谢物、氟虫腈、氯霉素、氟苯尼考、甲砜霉素、恩诺沙星、氧氟沙星、沙拉沙星、磺胺类（总量）、地克珠利、托曲珠利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生干籽类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  <w:tc>
          <w:tcPr>
            <w:tcW w:w="6908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酸价（以脂肪计）（KOH）、过氧化值（以脂肪计）、铅（以Pb计）、镉（以Cd计）、噻虫嗪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仅花生检测黄曲霉毒素B</w:t>
            </w:r>
            <w:r>
              <w:rPr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22" w:type="dxa"/>
            <w:gridSpan w:val="7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Style w:val="62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2"/>
                <w:rFonts w:hint="default" w:ascii="Times New Roman" w:hAnsi="Times New Roman" w:cs="Times New Roman"/>
                <w:lang w:bidi="ar"/>
              </w:rPr>
              <w:t>注：1.部分项目检测结果说明：恩诺沙星检验结果以恩诺沙星与环丙沙星之和计；孔雀石绿检验结果以孔雀石绿与隐色孔雀石绿之和计，以孔雀石绿表示；磺胺类（总量）包含的具体磺胺药物按国家食品安全监督抽检实施细则（2024年版）中相应食品类别要求检验。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Style w:val="62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2"/>
                <w:rFonts w:hint="default" w:ascii="Times New Roman" w:hAnsi="Times New Roman" w:cs="Times New Roman"/>
                <w:lang w:bidi="ar"/>
              </w:rPr>
              <w:t xml:space="preserve">    2.酸价、过氧化值依据GB 19300判定时，样品前处理按该标准附录B规定；脂肪含量低的莲子、板栗类等食品，其酸价、过氧化值不作要求；其中芝麻的酸价不纳入2024年监督抽检。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Style w:val="62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2"/>
                <w:rFonts w:hint="default" w:ascii="Times New Roman" w:hAnsi="Times New Roman" w:cs="Times New Roman"/>
                <w:lang w:bidi="ar"/>
              </w:rPr>
              <w:t xml:space="preserve">    3.海水蟹、虾蛄中镉（以Cd计）仅限生产日期在2023年6月30日（含）之后的产品检测。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Style w:val="62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2"/>
                <w:rFonts w:hint="default" w:ascii="Times New Roman" w:hAnsi="Times New Roman" w:cs="Times New Roman"/>
                <w:lang w:bidi="ar"/>
              </w:rPr>
              <w:t xml:space="preserve">    4.可选项目选择原则：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Style w:val="62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2"/>
                <w:rFonts w:hint="default" w:ascii="Times New Roman" w:hAnsi="Times New Roman" w:cs="Times New Roman"/>
                <w:lang w:bidi="ar"/>
              </w:rPr>
              <w:t xml:space="preserve">     1）金刚烷胺、利巴韦林等药物在相关限量标准发布实施前不得纳入监督抽检；鉴于检测方法等问题，虾、蟹中呋喃西林代谢物不纳入监督抽检。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Style w:val="62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2"/>
                <w:rFonts w:hint="default" w:ascii="Times New Roman" w:hAnsi="Times New Roman" w:cs="Times New Roman"/>
                <w:lang w:bidi="ar"/>
              </w:rPr>
              <w:t xml:space="preserve">     2）可选项目应根据当地农业投入品使用情况及既往抽检不合格、当地舆情等情况选择，如在本表可选项目之外确定检测项目时，应注意：农药残留项目在GB 2763-2021、GB 2763.1-2022标准中有该品种最大允许残留限量及相应指定检测方法；兽药项目在GB 31650-2019、GB 31650.1-2022有该动物类别相应组织部位的允许限量，或农业农村部公告250号有禁用要求，且有适用检测方法（检测范围应包含该动物及相应组织部位），符合上述要求的农兽药项目方可纳入监督抽检。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Style w:val="62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2"/>
                <w:rFonts w:hint="default" w:ascii="Times New Roman" w:hAnsi="Times New Roman" w:cs="Times New Roman"/>
                <w:lang w:bidi="ar"/>
              </w:rPr>
              <w:t xml:space="preserve">    5.因生干籽类细类中包含除重点品种花生外的其他生干籽类产品，其他水产品中包含除重点品种牛蛙、鱿鱼外的其他水产品，因此“国抽信息系统”不作必检项限制，但各承检机构应按承检区域必检项目要求实施检验，不得漏检漏报。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Style w:val="62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2"/>
                <w:rFonts w:hint="default" w:ascii="Times New Roman" w:hAnsi="Times New Roman" w:cs="Times New Roman"/>
                <w:lang w:bidi="ar"/>
              </w:rPr>
              <w:t xml:space="preserve">    6.抽样前，应制定抽样方案，抽取样品量、检验及复检备份所需样品量应根据采用的检测方法标准要求确定。   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2"/>
                <w:rFonts w:hint="default" w:ascii="Times New Roman" w:hAnsi="Times New Roman" w:cs="Times New Roman"/>
                <w:lang w:bidi="ar"/>
              </w:rPr>
              <w:t xml:space="preserve">    7.2024年3月6日（含）起，铅（以Pb计）应采用GB 5009.12-2023 检测，镉（以Cd计）应采用GB 5009.15-2023 检测，铬（以Cr计）应采用GB 5009.123-2023检测，过氧化值（以脂肪计）应采用GB 5009.227-2023检测，三氯蔗糖应采用GB 5009.298-2023检测，甜蜜素（以环己基氨基磺酸计）限2024年3月6日（含）之后检测。</w:t>
            </w:r>
          </w:p>
        </w:tc>
      </w:tr>
    </w:tbl>
    <w:p>
      <w:pPr>
        <w:pStyle w:val="14"/>
        <w:spacing w:line="560" w:lineRule="exact"/>
        <w:ind w:firstLine="0" w:firstLineChars="0"/>
        <w:rPr>
          <w:rFonts w:eastAsia="方正小标宋_GBK"/>
          <w:sz w:val="36"/>
          <w:szCs w:val="36"/>
        </w:rPr>
        <w:sectPr>
          <w:footerReference r:id="rId4" w:type="default"/>
          <w:pgSz w:w="16838" w:h="11906" w:orient="landscape"/>
          <w:pgMar w:top="1588" w:right="2098" w:bottom="1474" w:left="1985" w:header="851" w:footer="1418" w:gutter="0"/>
          <w:pgNumType w:fmt="decimal"/>
          <w:cols w:space="720" w:num="1"/>
          <w:docGrid w:type="linesAndChars" w:linePitch="315" w:charSpace="0"/>
        </w:sectPr>
      </w:pPr>
    </w:p>
    <w:p>
      <w:pPr>
        <w:spacing w:line="20" w:lineRule="exact"/>
        <w:rPr>
          <w:rFonts w:ascii="仿宋_GB2312" w:hAnsi="黑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pict>
        <v:shape id="文本框 1028" o:spid="_x0000_s2049" o:spt="202" type="#_x0000_t202" style="position:absolute;left:0pt;margin-top:0pt;height:18.15pt;width:14.0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— 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13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sz w:val="21"/>
                    <w:szCs w:val="21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WRlOTFlOGE2ZWE3NmVkYjBiOTZlMzZiNDI5NGIifQ=="/>
  </w:docVars>
  <w:rsids>
    <w:rsidRoot w:val="008229E6"/>
    <w:rsid w:val="00083A80"/>
    <w:rsid w:val="001620C7"/>
    <w:rsid w:val="001C61A9"/>
    <w:rsid w:val="002E18B0"/>
    <w:rsid w:val="00313432"/>
    <w:rsid w:val="00316B75"/>
    <w:rsid w:val="00323242"/>
    <w:rsid w:val="003477FF"/>
    <w:rsid w:val="00360820"/>
    <w:rsid w:val="00380871"/>
    <w:rsid w:val="00386E11"/>
    <w:rsid w:val="003C7A28"/>
    <w:rsid w:val="003D664E"/>
    <w:rsid w:val="004A2D1D"/>
    <w:rsid w:val="004B669F"/>
    <w:rsid w:val="004E50C1"/>
    <w:rsid w:val="005F1A91"/>
    <w:rsid w:val="006E02A2"/>
    <w:rsid w:val="00732CEC"/>
    <w:rsid w:val="007345E3"/>
    <w:rsid w:val="00742429"/>
    <w:rsid w:val="007C47AC"/>
    <w:rsid w:val="007D6D82"/>
    <w:rsid w:val="008229E6"/>
    <w:rsid w:val="00880D08"/>
    <w:rsid w:val="008A2BB6"/>
    <w:rsid w:val="00A31487"/>
    <w:rsid w:val="00A91D7E"/>
    <w:rsid w:val="00B24AD5"/>
    <w:rsid w:val="00B2547C"/>
    <w:rsid w:val="00B82782"/>
    <w:rsid w:val="00BC044E"/>
    <w:rsid w:val="00CA778C"/>
    <w:rsid w:val="00CC3B1B"/>
    <w:rsid w:val="00CC53CF"/>
    <w:rsid w:val="00CF0E11"/>
    <w:rsid w:val="00D6539E"/>
    <w:rsid w:val="00D67C5D"/>
    <w:rsid w:val="00EE0471"/>
    <w:rsid w:val="00EE275A"/>
    <w:rsid w:val="00F07584"/>
    <w:rsid w:val="00F85EC4"/>
    <w:rsid w:val="00FD197F"/>
    <w:rsid w:val="01DD3C4D"/>
    <w:rsid w:val="01FD7E4B"/>
    <w:rsid w:val="021F7DC1"/>
    <w:rsid w:val="0824175B"/>
    <w:rsid w:val="090E0B90"/>
    <w:rsid w:val="0E1519F7"/>
    <w:rsid w:val="0FAB0EE6"/>
    <w:rsid w:val="107439CE"/>
    <w:rsid w:val="13743CE5"/>
    <w:rsid w:val="19EE47F1"/>
    <w:rsid w:val="1BA01B1B"/>
    <w:rsid w:val="1E05035C"/>
    <w:rsid w:val="23447230"/>
    <w:rsid w:val="29BF3AB4"/>
    <w:rsid w:val="2A0365C7"/>
    <w:rsid w:val="2BE55328"/>
    <w:rsid w:val="355A28E3"/>
    <w:rsid w:val="3E646581"/>
    <w:rsid w:val="3F6A406B"/>
    <w:rsid w:val="3FA86CE5"/>
    <w:rsid w:val="40DD01D1"/>
    <w:rsid w:val="41F61BE6"/>
    <w:rsid w:val="41F70D04"/>
    <w:rsid w:val="428A63BF"/>
    <w:rsid w:val="490E5A67"/>
    <w:rsid w:val="4D924EB8"/>
    <w:rsid w:val="5BE508A9"/>
    <w:rsid w:val="6C3867D3"/>
    <w:rsid w:val="70D016D0"/>
    <w:rsid w:val="71445990"/>
    <w:rsid w:val="756B7C19"/>
    <w:rsid w:val="76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578" w:lineRule="exact"/>
      <w:ind w:firstLine="880" w:firstLineChars="200"/>
      <w:outlineLvl w:val="0"/>
    </w:pPr>
    <w:rPr>
      <w:rFonts w:ascii="Calibri" w:hAnsi="Calibri" w:eastAsia="方正黑体_GBK" w:cs="Times New Roman"/>
      <w:b/>
      <w:kern w:val="44"/>
      <w:sz w:val="32"/>
      <w:szCs w:val="24"/>
    </w:rPr>
  </w:style>
  <w:style w:type="paragraph" w:styleId="3">
    <w:name w:val="heading 2"/>
    <w:basedOn w:val="1"/>
    <w:next w:val="1"/>
    <w:link w:val="24"/>
    <w:autoRedefine/>
    <w:qFormat/>
    <w:uiPriority w:val="0"/>
    <w:pPr>
      <w:keepNext/>
      <w:keepLines/>
      <w:spacing w:line="578" w:lineRule="exact"/>
      <w:outlineLvl w:val="1"/>
    </w:pPr>
    <w:rPr>
      <w:rFonts w:ascii="Arial" w:hAnsi="Arial" w:eastAsia="方正楷体_GBK" w:cs="Times New Roman"/>
      <w:b/>
      <w:sz w:val="32"/>
      <w:szCs w:val="24"/>
    </w:rPr>
  </w:style>
  <w:style w:type="paragraph" w:styleId="4">
    <w:name w:val="heading 3"/>
    <w:basedOn w:val="1"/>
    <w:next w:val="1"/>
    <w:link w:val="25"/>
    <w:autoRedefine/>
    <w:qFormat/>
    <w:uiPriority w:val="0"/>
    <w:pPr>
      <w:keepNext/>
      <w:keepLines/>
      <w:spacing w:before="260" w:after="260" w:line="590" w:lineRule="exact"/>
      <w:outlineLvl w:val="2"/>
    </w:pPr>
    <w:rPr>
      <w:rFonts w:ascii="Calibri" w:hAnsi="Calibri" w:eastAsia="方正楷体_GBK" w:cs="Times New Roman"/>
      <w:bCs/>
      <w:sz w:val="30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8"/>
    <w:autoRedefine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29"/>
    <w:autoRedefine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Body Text"/>
    <w:basedOn w:val="1"/>
    <w:link w:val="30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8">
    <w:name w:val="Body Text Indent"/>
    <w:basedOn w:val="1"/>
    <w:link w:val="26"/>
    <w:autoRedefine/>
    <w:unhideWhenUsed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31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link w:val="3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3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HTML Preformatted"/>
    <w:basedOn w:val="1"/>
    <w:link w:val="34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 2"/>
    <w:basedOn w:val="8"/>
    <w:link w:val="27"/>
    <w:autoRedefine/>
    <w:qFormat/>
    <w:uiPriority w:val="99"/>
    <w:pPr>
      <w:spacing w:after="0"/>
      <w:ind w:left="0" w:leftChars="0" w:firstLine="420" w:firstLineChars="200"/>
    </w:pPr>
    <w:rPr>
      <w:rFonts w:ascii="Times New Roman" w:hAnsi="Times New Roman" w:eastAsia="仿宋_GB2312" w:cs="Times New Roman"/>
      <w:sz w:val="32"/>
    </w:rPr>
  </w:style>
  <w:style w:type="table" w:styleId="16">
    <w:name w:val="Table Grid"/>
    <w:basedOn w:val="1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autoRedefine/>
    <w:qFormat/>
    <w:uiPriority w:val="0"/>
    <w:rPr>
      <w:b/>
    </w:rPr>
  </w:style>
  <w:style w:type="character" w:styleId="19">
    <w:name w:val="page number"/>
    <w:autoRedefine/>
    <w:qFormat/>
    <w:uiPriority w:val="0"/>
  </w:style>
  <w:style w:type="character" w:styleId="20">
    <w:name w:val="FollowedHyperlink"/>
    <w:autoRedefine/>
    <w:unhideWhenUsed/>
    <w:qFormat/>
    <w:uiPriority w:val="99"/>
    <w:rPr>
      <w:color w:val="800080"/>
      <w:u w:val="none"/>
    </w:rPr>
  </w:style>
  <w:style w:type="character" w:styleId="21">
    <w:name w:val="Emphasis"/>
    <w:autoRedefine/>
    <w:qFormat/>
    <w:uiPriority w:val="20"/>
  </w:style>
  <w:style w:type="character" w:styleId="22">
    <w:name w:val="Hyperlink"/>
    <w:autoRedefine/>
    <w:qFormat/>
    <w:uiPriority w:val="99"/>
    <w:rPr>
      <w:color w:val="0000FF"/>
      <w:u w:val="none"/>
    </w:rPr>
  </w:style>
  <w:style w:type="character" w:customStyle="1" w:styleId="23">
    <w:name w:val="标题 1 Char"/>
    <w:basedOn w:val="17"/>
    <w:link w:val="2"/>
    <w:autoRedefine/>
    <w:qFormat/>
    <w:uiPriority w:val="0"/>
    <w:rPr>
      <w:rFonts w:ascii="Calibri" w:hAnsi="Calibri" w:eastAsia="方正黑体_GBK" w:cs="Times New Roman"/>
      <w:b/>
      <w:kern w:val="44"/>
      <w:sz w:val="32"/>
      <w:szCs w:val="24"/>
    </w:rPr>
  </w:style>
  <w:style w:type="character" w:customStyle="1" w:styleId="24">
    <w:name w:val="标题 2 Char"/>
    <w:basedOn w:val="17"/>
    <w:link w:val="3"/>
    <w:autoRedefine/>
    <w:qFormat/>
    <w:uiPriority w:val="0"/>
    <w:rPr>
      <w:rFonts w:ascii="Arial" w:hAnsi="Arial" w:eastAsia="方正楷体_GBK" w:cs="Times New Roman"/>
      <w:b/>
      <w:sz w:val="32"/>
      <w:szCs w:val="24"/>
    </w:rPr>
  </w:style>
  <w:style w:type="character" w:customStyle="1" w:styleId="25">
    <w:name w:val="标题 3 Char"/>
    <w:basedOn w:val="17"/>
    <w:link w:val="4"/>
    <w:autoRedefine/>
    <w:qFormat/>
    <w:uiPriority w:val="0"/>
    <w:rPr>
      <w:rFonts w:ascii="Calibri" w:hAnsi="Calibri" w:eastAsia="方正楷体_GBK" w:cs="Times New Roman"/>
      <w:bCs/>
      <w:sz w:val="30"/>
      <w:szCs w:val="32"/>
    </w:rPr>
  </w:style>
  <w:style w:type="character" w:customStyle="1" w:styleId="26">
    <w:name w:val="正文文本缩进 Char"/>
    <w:basedOn w:val="17"/>
    <w:link w:val="8"/>
    <w:autoRedefine/>
    <w:semiHidden/>
    <w:qFormat/>
    <w:uiPriority w:val="99"/>
  </w:style>
  <w:style w:type="character" w:customStyle="1" w:styleId="27">
    <w:name w:val="正文首行缩进 2 Char"/>
    <w:basedOn w:val="26"/>
    <w:link w:val="14"/>
    <w:autoRedefine/>
    <w:qFormat/>
    <w:uiPriority w:val="99"/>
    <w:rPr>
      <w:rFonts w:ascii="Times New Roman" w:hAnsi="Times New Roman" w:eastAsia="仿宋_GB2312" w:cs="Times New Roman"/>
      <w:sz w:val="32"/>
    </w:rPr>
  </w:style>
  <w:style w:type="character" w:customStyle="1" w:styleId="28">
    <w:name w:val="文档结构图 Char"/>
    <w:basedOn w:val="17"/>
    <w:link w:val="5"/>
    <w:autoRedefine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9">
    <w:name w:val="批注文字 Char"/>
    <w:basedOn w:val="17"/>
    <w:link w:val="6"/>
    <w:autoRedefine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30">
    <w:name w:val="正文文本 Char"/>
    <w:basedOn w:val="17"/>
    <w:link w:val="7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">
    <w:name w:val="批注框文本 Char"/>
    <w:basedOn w:val="17"/>
    <w:link w:val="9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2">
    <w:name w:val="页脚 Char"/>
    <w:basedOn w:val="17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眉 Char"/>
    <w:basedOn w:val="17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HTML 预设格式 Char"/>
    <w:basedOn w:val="17"/>
    <w:link w:val="12"/>
    <w:autoRedefine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paragraph" w:customStyle="1" w:styleId="35">
    <w:name w:val="正文首行缩进 21"/>
    <w:basedOn w:val="36"/>
    <w:autoRedefine/>
    <w:qFormat/>
    <w:uiPriority w:val="0"/>
    <w:pPr>
      <w:ind w:firstLine="420" w:firstLineChars="200"/>
    </w:pPr>
  </w:style>
  <w:style w:type="paragraph" w:customStyle="1" w:styleId="36">
    <w:name w:val="正文文本缩进1"/>
    <w:basedOn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character" w:customStyle="1" w:styleId="37">
    <w:name w:val="批注文字 Char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批注框文本 Char1"/>
    <w:autoRedefine/>
    <w:semiHidden/>
    <w:qFormat/>
    <w:uiPriority w:val="99"/>
    <w:rPr>
      <w:kern w:val="2"/>
      <w:sz w:val="18"/>
      <w:szCs w:val="18"/>
    </w:rPr>
  </w:style>
  <w:style w:type="paragraph" w:customStyle="1" w:styleId="39">
    <w:name w:val="普通(网站)1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40">
    <w:name w:val="大写一"/>
    <w:basedOn w:val="1"/>
    <w:autoRedefine/>
    <w:qFormat/>
    <w:uiPriority w:val="0"/>
    <w:pPr>
      <w:spacing w:line="600" w:lineRule="exact"/>
      <w:ind w:firstLine="640" w:firstLineChars="200"/>
      <w:outlineLvl w:val="1"/>
    </w:pPr>
    <w:rPr>
      <w:rFonts w:ascii="黑体" w:hAnsi="黑体" w:eastAsia="黑体" w:cs="Times New Roman"/>
      <w:szCs w:val="32"/>
    </w:rPr>
  </w:style>
  <w:style w:type="character" w:customStyle="1" w:styleId="41">
    <w:name w:val="font3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42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3">
    <w:name w:val="页脚 Char1"/>
    <w:autoRedefine/>
    <w:qFormat/>
    <w:uiPriority w:val="0"/>
    <w:rPr>
      <w:kern w:val="2"/>
      <w:sz w:val="18"/>
      <w:szCs w:val="18"/>
    </w:rPr>
  </w:style>
  <w:style w:type="character" w:customStyle="1" w:styleId="44">
    <w:name w:val="font51"/>
    <w:autoRedefine/>
    <w:qFormat/>
    <w:uiPriority w:val="0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45">
    <w:name w:val="font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6">
    <w:name w:val="font0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7">
    <w:name w:val="font71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48">
    <w:name w:val="Table Normal"/>
    <w:autoRedefine/>
    <w:unhideWhenUsed/>
    <w:qFormat/>
    <w:uiPriority w:val="2"/>
    <w:pPr>
      <w:widowControl w:val="0"/>
    </w:pPr>
    <w:rPr>
      <w:rFonts w:ascii="Calibri" w:hAnsi="Calibri" w:eastAsia="宋体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9">
    <w:name w:val="Table Paragraph"/>
    <w:basedOn w:val="1"/>
    <w:autoRedefine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paragraph" w:customStyle="1" w:styleId="5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51">
    <w:name w:val="font121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2">
    <w:name w:val="font8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53">
    <w:name w:val="Other|1"/>
    <w:basedOn w:val="1"/>
    <w:autoRedefine/>
    <w:qFormat/>
    <w:uiPriority w:val="0"/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54">
    <w:name w:val="Body text|2"/>
    <w:basedOn w:val="1"/>
    <w:autoRedefine/>
    <w:qFormat/>
    <w:uiPriority w:val="0"/>
    <w:rPr>
      <w:rFonts w:ascii="宋体" w:hAnsi="宋体" w:eastAsia="宋体" w:cs="宋体"/>
      <w:sz w:val="17"/>
      <w:szCs w:val="17"/>
      <w:lang w:val="zh-TW" w:eastAsia="zh-TW" w:bidi="zh-TW"/>
    </w:rPr>
  </w:style>
  <w:style w:type="character" w:customStyle="1" w:styleId="55">
    <w:name w:val="index-module_accountauthentication_3bwix"/>
    <w:autoRedefine/>
    <w:qFormat/>
    <w:uiPriority w:val="0"/>
  </w:style>
  <w:style w:type="character" w:customStyle="1" w:styleId="56">
    <w:name w:val="Body text|1_"/>
    <w:link w:val="57"/>
    <w:autoRedefine/>
    <w:qFormat/>
    <w:uiPriority w:val="0"/>
    <w:rPr>
      <w:rFonts w:ascii="宋体" w:hAnsi="宋体" w:cs="宋体"/>
      <w:color w:val="231F20"/>
      <w:sz w:val="28"/>
      <w:szCs w:val="28"/>
      <w:lang w:val="zh-TW" w:eastAsia="zh-TW" w:bidi="zh-TW"/>
    </w:rPr>
  </w:style>
  <w:style w:type="paragraph" w:customStyle="1" w:styleId="57">
    <w:name w:val="Body text|1"/>
    <w:basedOn w:val="1"/>
    <w:link w:val="56"/>
    <w:autoRedefine/>
    <w:qFormat/>
    <w:uiPriority w:val="0"/>
    <w:pPr>
      <w:spacing w:line="446" w:lineRule="auto"/>
      <w:ind w:firstLine="400"/>
      <w:jc w:val="left"/>
    </w:pPr>
    <w:rPr>
      <w:rFonts w:ascii="宋体" w:hAnsi="宋体" w:cs="宋体"/>
      <w:color w:val="231F20"/>
      <w:sz w:val="28"/>
      <w:szCs w:val="28"/>
      <w:lang w:val="zh-TW" w:eastAsia="zh-TW" w:bidi="zh-TW"/>
    </w:rPr>
  </w:style>
  <w:style w:type="paragraph" w:customStyle="1" w:styleId="5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napToGrid w:val="0"/>
      <w:kern w:val="15"/>
      <w:sz w:val="20"/>
      <w:szCs w:val="20"/>
    </w:rPr>
  </w:style>
  <w:style w:type="character" w:customStyle="1" w:styleId="59">
    <w:name w:val="Heading #1|1_"/>
    <w:link w:val="60"/>
    <w:autoRedefine/>
    <w:qFormat/>
    <w:uiPriority w:val="0"/>
    <w:rPr>
      <w:rFonts w:ascii="宋体" w:hAnsi="宋体" w:cs="宋体"/>
      <w:color w:val="231F20"/>
      <w:sz w:val="42"/>
      <w:szCs w:val="42"/>
      <w:lang w:val="zh-TW" w:eastAsia="zh-TW" w:bidi="zh-TW"/>
    </w:rPr>
  </w:style>
  <w:style w:type="paragraph" w:customStyle="1" w:styleId="60">
    <w:name w:val="Heading #1|1"/>
    <w:basedOn w:val="1"/>
    <w:link w:val="59"/>
    <w:autoRedefine/>
    <w:qFormat/>
    <w:uiPriority w:val="0"/>
    <w:pPr>
      <w:spacing w:after="540"/>
      <w:jc w:val="center"/>
      <w:outlineLvl w:val="0"/>
    </w:pPr>
    <w:rPr>
      <w:rFonts w:ascii="宋体" w:hAnsi="宋体" w:cs="宋体"/>
      <w:color w:val="231F20"/>
      <w:sz w:val="42"/>
      <w:szCs w:val="42"/>
      <w:lang w:val="zh-TW" w:eastAsia="zh-TW" w:bidi="zh-TW"/>
    </w:rPr>
  </w:style>
  <w:style w:type="character" w:customStyle="1" w:styleId="61">
    <w:name w:val="font122"/>
    <w:autoRedefine/>
    <w:qFormat/>
    <w:uiPriority w:val="0"/>
    <w:rPr>
      <w:rFonts w:ascii="Calibri" w:hAnsi="Calibri" w:cs="Calibri"/>
      <w:color w:val="FF0000"/>
      <w:sz w:val="20"/>
      <w:szCs w:val="20"/>
      <w:u w:val="none"/>
    </w:rPr>
  </w:style>
  <w:style w:type="character" w:customStyle="1" w:styleId="62">
    <w:name w:val="font4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3">
    <w:name w:val="font10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64">
    <w:name w:val="font1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5">
    <w:name w:val="font131"/>
    <w:autoRedefine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6">
    <w:name w:val="font14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67">
    <w:name w:val="font171"/>
    <w:autoRedefine/>
    <w:qFormat/>
    <w:uiPriority w:val="0"/>
    <w:rPr>
      <w:rFonts w:ascii="MingLiU-ExtB" w:hAnsi="MingLiU-ExtB" w:eastAsia="MingLiU-ExtB" w:cs="MingLiU-ExtB"/>
      <w:color w:val="000000"/>
      <w:sz w:val="20"/>
      <w:szCs w:val="20"/>
      <w:u w:val="none"/>
    </w:rPr>
  </w:style>
  <w:style w:type="character" w:customStyle="1" w:styleId="68">
    <w:name w:val="font181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9">
    <w:name w:val="font6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70">
    <w:name w:val="font20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1">
    <w:name w:val="font212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2">
    <w:name w:val="Footer Char"/>
    <w:autoRedefine/>
    <w:qFormat/>
    <w:locked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AB148-33F8-4468-886C-6BCDAE990B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5757</Words>
  <Characters>32817</Characters>
  <Lines>273</Lines>
  <Paragraphs>76</Paragraphs>
  <TotalTime>8</TotalTime>
  <ScaleCrop>false</ScaleCrop>
  <LinksUpToDate>false</LinksUpToDate>
  <CharactersWithSpaces>38498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2024-03-04T08:56:00Z</dcterms:created>
  <dc:creator>Windows 用户</dc:creator>
  <cp:lastModifiedBy>WPS_523604789</cp:lastModifiedBy>
  <cp:lastPrinted>2024-03-15T03:18:00Z</cp:lastPrinted>
  <dcterms:modified xsi:type="dcterms:W3CDTF">2024-05-15T07:09:24Z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6335CDDB49F646C6B5AA179975431D12_12</vt:lpwstr>
  </property>
</Properties>
</file>