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left="-178"/>
        <w:jc w:val="distribute"/>
        <w:rPr>
          <w:rFonts w:hint="default" w:ascii="Times New Roman" w:hAnsi="Times New Roman" w:eastAsia="方正小标宋简体" w:cs="Times New Roman"/>
          <w:color w:val="FF0000"/>
          <w:spacing w:val="-30"/>
          <w:w w:val="45"/>
          <w:sz w:val="104"/>
          <w:szCs w:val="104"/>
          <w:lang w:eastAsia="zh-CN"/>
        </w:rPr>
      </w:pPr>
      <w:r>
        <w:rPr>
          <w:rFonts w:hint="default" w:ascii="Times New Roman" w:hAnsi="Times New Roman" w:eastAsia="方正小标宋简体" w:cs="Times New Roman"/>
          <w:color w:val="FF0000"/>
          <w:spacing w:val="-30"/>
          <w:w w:val="45"/>
          <w:sz w:val="104"/>
          <w:szCs w:val="104"/>
          <w:lang w:eastAsia="zh-CN"/>
        </w:rPr>
        <w:t>连云港市赣榆区法治宣传教育领导小组办公室</w:t>
      </w:r>
    </w:p>
    <w:p>
      <w:pPr>
        <w:jc w:val="center"/>
        <w:rPr>
          <w:rFonts w:hint="default" w:ascii="Times New Roman" w:hAnsi="Times New Roman" w:eastAsia="仿宋_GB2312" w:cs="Times New Roman"/>
          <w:lang w:eastAsia="zh-CN"/>
        </w:rPr>
      </w:pPr>
    </w:p>
    <w:p>
      <w:pPr>
        <w:spacing w:beforeLines="60" w:line="600" w:lineRule="exact"/>
        <w:jc w:val="righ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pict>
          <v:line id="_x0000_s2051" o:spid="_x0000_s2051" o:spt="20" style="position:absolute;left:0pt;margin-left:-9pt;margin-top:1.15pt;height:0pt;width:432pt;z-index:251659264;mso-width-relative:page;mso-height-relative:page;" stroked="t" coordsize="21600,21600">
            <v:path arrowok="t"/>
            <v:fill focussize="0,0"/>
            <v:stroke weight="3pt" color="#FF0000"/>
            <v:imagedata o:title=""/>
            <o:lock v:ext="edit"/>
          </v:line>
        </w:pict>
      </w:r>
      <w:r>
        <w:rPr>
          <w:rFonts w:hint="default" w:ascii="Times New Roman" w:hAnsi="Times New Roman" w:eastAsia="楷体_GB2312" w:cs="Times New Roman"/>
          <w:sz w:val="32"/>
          <w:szCs w:val="32"/>
        </w:rPr>
        <w:t>赣法宣办通</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2023</w:t>
      </w:r>
      <w:r>
        <w:rPr>
          <w:rFonts w:hint="default" w:ascii="Times New Roman" w:hAnsi="Times New Roman" w:eastAsia="仿宋_GB2312" w:cs="Times New Roman"/>
          <w:sz w:val="32"/>
          <w:szCs w:val="32"/>
        </w:rPr>
        <w:t>〕</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号</w:t>
      </w:r>
    </w:p>
    <w:p>
      <w:pPr>
        <w:spacing w:line="400" w:lineRule="exact"/>
        <w:jc w:val="center"/>
        <w:rPr>
          <w:rFonts w:hint="default" w:ascii="Times New Roman" w:hAnsi="Times New Roman" w:eastAsia="方正小标宋_GBK" w:cs="Times New Roman"/>
          <w:w w:val="90"/>
          <w:sz w:val="44"/>
          <w:szCs w:val="44"/>
          <w:lang w:eastAsia="zh-CN"/>
        </w:rPr>
      </w:pPr>
    </w:p>
    <w:p>
      <w:pPr>
        <w:jc w:val="center"/>
        <w:rPr>
          <w:rFonts w:ascii="方正小标宋简体" w:eastAsia="方正小标宋简体"/>
          <w:w w:val="98"/>
          <w:sz w:val="44"/>
          <w:szCs w:val="44"/>
        </w:rPr>
      </w:pPr>
      <w:bookmarkStart w:id="0" w:name="_GoBack"/>
      <w:bookmarkEnd w:id="0"/>
      <w:r>
        <w:rPr>
          <w:rFonts w:hint="eastAsia" w:ascii="方正小标宋简体" w:eastAsia="方正小标宋简体"/>
          <w:w w:val="98"/>
          <w:sz w:val="44"/>
          <w:szCs w:val="44"/>
        </w:rPr>
        <w:t>关于推荐习近平法治思想宣讲团成员的通知</w:t>
      </w:r>
    </w:p>
    <w:p>
      <w:pPr>
        <w:spacing w:line="480" w:lineRule="exact"/>
        <w:rPr>
          <w:rFonts w:ascii="仿宋" w:hAnsi="仿宋" w:eastAsia="仿宋"/>
          <w:sz w:val="32"/>
          <w:szCs w:val="32"/>
        </w:rPr>
      </w:pPr>
      <w:r>
        <w:rPr>
          <w:rFonts w:hint="eastAsia" w:ascii="仿宋" w:hAnsi="仿宋" w:eastAsia="仿宋"/>
          <w:sz w:val="32"/>
          <w:szCs w:val="32"/>
        </w:rPr>
        <w:t>区委党校、区教育局：</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全面贯彻落实党的二十大精神，深入贯彻落实习近平法治思想，充分发挥法治专业人才在传播法律知识、弘扬法治精神、培育法治信仰、推动法治实践等方面的重要作用，根据省市统一部署，决定成立赣榆区习近平法治思想宣讲团，现将有关事项通知如下：</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一、宣讲团成员条件</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（一）政治立场坚定。秉持社会主义法治理念，贯彻习近平法治思想，坚决维护党中央权威和集中统一领导，始终在思想上政治上行动上同以习近平同志为核心的党中央保持高度一致。</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（二）理论基础扎实。具有深厚的政治理论、法学知识基础，有较强的语言表达能力和一定的授课经验。</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（三）热衷普法工作。勤奋敬业，认真负责，热心法治宣传教育事业，能够按照统一要求开展工作。</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二、推荐方式</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习近平法治思想宣讲团成员采取自我推荐和单位推荐相结合的方式进行。推荐成员需填写《赣榆区习近平法治思想宣讲团成员推荐表》（见附件）。</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三、宣讲团成员工作职责</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按照全区“八五”普法工作需求，为全区开展习近平法治思想宣传提供师资保障。</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（一）为全区各类机关、企事业单位、社会团体、学校、村（社区）以及其他组织讲授习近平法治思想；</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（二）参与编写“八五”普法宣传资料，参加法治宣传教育理论研讨、调研等活动，承担有关普法课题研究工作；</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（三）完成区法宣办委托的其他事项。</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四、其他</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（一）请推荐单位高度重视习近平法治思想宣讲团成员遴选工作，结合本单位职能特点和相关人员专业特长，积极推荐符合条件的专业人才。区委党校、区教育局分别推荐3名。</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（二）习近平法治思想宣讲团成员任期五年，任期内若无法正常履行工作职责，由本人或推荐单位书面向区法宣办提出退出申请，区法宣办将对宣讲团成员进行调整和补充。</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（三）对工作负责、实绩突出的宣讲团成员，同等条件下优先推荐为“八五”普法评先评优、表彰奖励人选。</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（四）《赣榆区习近平法治思想宣讲团成员推荐表》由单位审定后，于2023年6月1日前将电子稿及盖章PDF扫描件报送至区法宣办邮箱</w:t>
      </w:r>
      <w:r>
        <w:rPr>
          <w:rFonts w:ascii="Times New Roman" w:hAnsi="Times New Roman" w:eastAsia="仿宋_GB2312" w:cs="Times New Roman"/>
          <w:sz w:val="32"/>
          <w:szCs w:val="32"/>
        </w:rPr>
        <w:t>gyqfxb@126.com。</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联系人：龙文芳；电话：86035172 ，18861318695</w:t>
      </w:r>
      <w:r>
        <w:rPr>
          <w:rFonts w:hint="eastAsia" w:eastAsia="仿宋_GB2312"/>
          <w:sz w:val="32"/>
          <w:szCs w:val="32"/>
        </w:rPr>
        <w:t> 。</w:t>
      </w:r>
    </w:p>
    <w:p>
      <w:pPr>
        <w:spacing w:line="480" w:lineRule="exact"/>
        <w:ind w:firstLine="640" w:firstLineChars="200"/>
        <w:rPr>
          <w:rFonts w:hint="eastAsia" w:ascii="仿宋_GB2312" w:eastAsia="仿宋_GB2312"/>
          <w:sz w:val="32"/>
          <w:szCs w:val="32"/>
        </w:rPr>
      </w:pPr>
      <w:r>
        <w:rPr>
          <w:rFonts w:hint="eastAsia" w:eastAsia="仿宋_GB2312"/>
          <w:sz w:val="32"/>
          <w:szCs w:val="32"/>
        </w:rPr>
        <w:t> </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附件：赣榆区习近平法治思想宣讲团成员推荐表</w:t>
      </w:r>
      <w:r>
        <w:rPr>
          <w:rFonts w:hint="eastAsia" w:eastAsia="仿宋_GB2312"/>
          <w:sz w:val="32"/>
          <w:szCs w:val="32"/>
        </w:rPr>
        <w:t> </w:t>
      </w:r>
    </w:p>
    <w:p>
      <w:pPr>
        <w:spacing w:line="480" w:lineRule="exact"/>
        <w:ind w:firstLine="640" w:firstLineChars="200"/>
        <w:rPr>
          <w:rFonts w:hint="eastAsia" w:ascii="仿宋_GB2312" w:eastAsia="仿宋_GB2312"/>
          <w:sz w:val="32"/>
          <w:szCs w:val="32"/>
        </w:rPr>
      </w:pPr>
      <w:r>
        <w:rPr>
          <w:rFonts w:hint="eastAsia" w:eastAsia="仿宋_GB2312"/>
          <w:sz w:val="32"/>
          <w:szCs w:val="32"/>
        </w:rPr>
        <w:t> </w:t>
      </w:r>
    </w:p>
    <w:p>
      <w:pPr>
        <w:spacing w:line="4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连云港市赣榆区法治宣传</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教育领导小组办公室</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2023年5月29日</w:t>
      </w:r>
    </w:p>
    <w:p>
      <w:pPr>
        <w:spacing w:line="480" w:lineRule="exact"/>
        <w:rPr>
          <w:rFonts w:hint="eastAsia" w:ascii="仿宋_GB2312" w:eastAsia="仿宋_GB2312"/>
          <w:sz w:val="32"/>
          <w:szCs w:val="32"/>
        </w:rPr>
      </w:pPr>
      <w:r>
        <w:rPr>
          <w:rFonts w:hint="eastAsia" w:eastAsia="仿宋_GB2312"/>
          <w:sz w:val="32"/>
          <w:szCs w:val="32"/>
        </w:rPr>
        <w:t> </w:t>
      </w:r>
    </w:p>
    <w:p>
      <w:pPr>
        <w:rPr>
          <w:rFonts w:hint="eastAsia" w:ascii="仿宋_GB2312" w:eastAsia="仿宋_GB2312"/>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eastAsia="仿宋_GB2312"/>
          <w:sz w:val="32"/>
          <w:szCs w:val="32"/>
        </w:rPr>
        <w:t> </w:t>
      </w:r>
    </w:p>
    <w:p>
      <w:pPr>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方正小标宋简体" w:eastAsia="方正小标宋简体"/>
          <w:sz w:val="44"/>
          <w:szCs w:val="44"/>
        </w:rPr>
      </w:pPr>
      <w:r>
        <w:rPr>
          <w:rFonts w:hint="eastAsia" w:ascii="方正小标宋简体" w:eastAsia="方正小标宋简体"/>
          <w:sz w:val="44"/>
          <w:szCs w:val="44"/>
        </w:rPr>
        <w:t>赣榆区习近平法治思想宣讲团成员推荐表</w:t>
      </w:r>
    </w:p>
    <w:tbl>
      <w:tblPr>
        <w:tblStyle w:val="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10"/>
        <w:gridCol w:w="1420"/>
        <w:gridCol w:w="169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姓名</w:t>
            </w:r>
          </w:p>
        </w:tc>
        <w:tc>
          <w:tcPr>
            <w:tcW w:w="2510" w:type="dxa"/>
            <w:shd w:val="clear" w:color="000000" w:fill="FFFFFF"/>
          </w:tcPr>
          <w:p>
            <w:pPr>
              <w:widowControl/>
              <w:jc w:val="center"/>
              <w:rPr>
                <w:rFonts w:ascii="Calibri" w:hAnsi="Calibri" w:eastAsia="宋体" w:cs="宋体"/>
                <w:color w:val="000000"/>
                <w:kern w:val="0"/>
                <w:szCs w:val="21"/>
              </w:rPr>
            </w:p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出生日期</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restart"/>
            <w:shd w:val="clear" w:color="000000" w:fill="FFFFFF"/>
            <w:vAlign w:val="center"/>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一寸</w:t>
            </w:r>
          </w:p>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免冠</w:t>
            </w:r>
          </w:p>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性别</w:t>
            </w:r>
          </w:p>
        </w:tc>
        <w:tc>
          <w:tcPr>
            <w:tcW w:w="2510" w:type="dxa"/>
            <w:shd w:val="clear" w:color="000000" w:fill="FFFFFF"/>
          </w:tcPr>
          <w:p>
            <w:pPr>
              <w:widowControl/>
              <w:jc w:val="center"/>
              <w:rPr>
                <w:rFonts w:ascii="Calibri" w:hAnsi="Calibri" w:eastAsia="宋体" w:cs="宋体"/>
                <w:color w:val="000000"/>
                <w:kern w:val="0"/>
                <w:szCs w:val="21"/>
              </w:rPr>
            </w:p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民族</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政治面貌</w:t>
            </w:r>
          </w:p>
        </w:tc>
        <w:tc>
          <w:tcPr>
            <w:tcW w:w="2510" w:type="dxa"/>
            <w:shd w:val="clear" w:color="000000" w:fill="FFFFFF"/>
          </w:tcPr>
          <w:p>
            <w:pPr>
              <w:widowControl/>
              <w:jc w:val="center"/>
              <w:rPr>
                <w:rFonts w:ascii="Calibri" w:hAnsi="Calibri" w:eastAsia="宋体" w:cs="宋体"/>
                <w:color w:val="000000"/>
                <w:kern w:val="0"/>
                <w:szCs w:val="21"/>
              </w:rPr>
            </w:p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学历</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毕业院校及专业</w:t>
            </w:r>
          </w:p>
        </w:tc>
        <w:tc>
          <w:tcPr>
            <w:tcW w:w="5629" w:type="dxa"/>
            <w:gridSpan w:val="3"/>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工作单位及职务（职称）</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联系电话</w:t>
            </w:r>
          </w:p>
        </w:tc>
        <w:tc>
          <w:tcPr>
            <w:tcW w:w="2510" w:type="dxa"/>
            <w:shd w:val="clear" w:color="000000" w:fill="FFFFFF"/>
          </w:tcPr>
          <w:p>
            <w:pPr>
              <w:widowControl/>
              <w:jc w:val="center"/>
              <w:rPr>
                <w:rFonts w:ascii="Calibri" w:hAnsi="Calibri" w:eastAsia="宋体" w:cs="宋体"/>
                <w:color w:val="000000"/>
                <w:kern w:val="0"/>
                <w:szCs w:val="21"/>
              </w:rPr>
            </w:pPr>
          </w:p>
        </w:tc>
        <w:tc>
          <w:tcPr>
            <w:tcW w:w="3119" w:type="dxa"/>
            <w:gridSpan w:val="2"/>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研究（业务）领域</w:t>
            </w:r>
          </w:p>
        </w:tc>
        <w:tc>
          <w:tcPr>
            <w:tcW w:w="2169" w:type="dxa"/>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420" w:type="dxa"/>
            <w:shd w:val="clear" w:color="000000" w:fill="FFFFFF"/>
            <w:vAlign w:val="center"/>
          </w:tcPr>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工作简历</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20" w:type="dxa"/>
            <w:shd w:val="clear" w:color="000000" w:fill="FFFFFF"/>
            <w:vAlign w:val="center"/>
          </w:tcPr>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本人意见</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vAlign w:val="center"/>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推荐单位意</w:t>
            </w:r>
            <w:r>
              <w:rPr>
                <w:rFonts w:hint="eastAsia" w:ascii="微软雅黑" w:hAnsi="微软雅黑" w:eastAsia="微软雅黑" w:cs="宋体"/>
                <w:color w:val="333333"/>
                <w:kern w:val="0"/>
                <w:szCs w:val="21"/>
              </w:rPr>
              <w:t> </w:t>
            </w:r>
            <w:r>
              <w:rPr>
                <w:rFonts w:hint="eastAsia" w:ascii="仿宋" w:hAnsi="仿宋" w:eastAsia="仿宋" w:cs="宋体"/>
                <w:color w:val="333333"/>
                <w:kern w:val="0"/>
                <w:sz w:val="30"/>
                <w:szCs w:val="30"/>
              </w:rPr>
              <w:t>见</w:t>
            </w:r>
          </w:p>
        </w:tc>
        <w:tc>
          <w:tcPr>
            <w:tcW w:w="7798" w:type="dxa"/>
            <w:gridSpan w:val="4"/>
            <w:shd w:val="clear" w:color="000000" w:fill="FFFFFF"/>
          </w:tcPr>
          <w:p>
            <w:pPr>
              <w:widowControl/>
              <w:spacing w:line="440" w:lineRule="exact"/>
              <w:jc w:val="center"/>
              <w:rPr>
                <w:rFonts w:ascii="Calibri" w:hAnsi="Calibri" w:eastAsia="宋体" w:cs="宋体"/>
                <w:color w:val="000000"/>
                <w:kern w:val="0"/>
                <w:szCs w:val="21"/>
              </w:rPr>
            </w:pPr>
          </w:p>
          <w:p>
            <w:pPr>
              <w:widowControl/>
              <w:spacing w:line="440" w:lineRule="exact"/>
              <w:jc w:val="center"/>
              <w:rPr>
                <w:rFonts w:ascii="Calibri" w:hAnsi="Calibri" w:eastAsia="宋体" w:cs="宋体"/>
                <w:color w:val="000000"/>
                <w:kern w:val="0"/>
                <w:szCs w:val="21"/>
              </w:rPr>
            </w:pPr>
          </w:p>
          <w:p>
            <w:pPr>
              <w:widowControl/>
              <w:spacing w:line="440" w:lineRule="exact"/>
              <w:jc w:val="center"/>
              <w:rPr>
                <w:rFonts w:ascii="Calibri" w:hAnsi="Calibri" w:eastAsia="宋体" w:cs="宋体"/>
                <w:color w:val="000000"/>
                <w:kern w:val="0"/>
                <w:szCs w:val="21"/>
              </w:rPr>
            </w:pPr>
            <w:r>
              <w:rPr>
                <w:rFonts w:hint="eastAsia" w:ascii="仿宋" w:hAnsi="仿宋" w:eastAsia="仿宋" w:cs="宋体"/>
                <w:color w:val="333333"/>
                <w:kern w:val="0"/>
                <w:sz w:val="30"/>
                <w:szCs w:val="30"/>
              </w:rPr>
              <w:t xml:space="preserve">                        （盖章）</w:t>
            </w:r>
          </w:p>
          <w:p>
            <w:pPr>
              <w:widowControl/>
              <w:spacing w:line="440" w:lineRule="exact"/>
              <w:jc w:val="center"/>
              <w:rPr>
                <w:rFonts w:ascii="Calibri" w:hAnsi="Calibri" w:eastAsia="宋体" w:cs="宋体"/>
                <w:color w:val="000000"/>
                <w:kern w:val="0"/>
                <w:szCs w:val="21"/>
              </w:rPr>
            </w:pPr>
            <w:r>
              <w:rPr>
                <w:rFonts w:hint="eastAsia" w:ascii="仿宋" w:hAnsi="仿宋" w:eastAsia="仿宋" w:cs="宋体"/>
                <w:color w:val="333333"/>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420" w:type="dxa"/>
            <w:shd w:val="clear" w:color="000000" w:fill="FFFFFF"/>
            <w:vAlign w:val="center"/>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本人承诺</w:t>
            </w:r>
          </w:p>
        </w:tc>
        <w:tc>
          <w:tcPr>
            <w:tcW w:w="7798" w:type="dxa"/>
            <w:gridSpan w:val="4"/>
            <w:shd w:val="clear" w:color="000000" w:fill="FFFFFF"/>
          </w:tcPr>
          <w:p>
            <w:pPr>
              <w:widowControl/>
              <w:spacing w:line="440" w:lineRule="exact"/>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若本人加入赣榆区习近平法治思想宣讲团，同意将姓名、出生日期、学历、工作单位及职务(职称)、研究（业务）领域等相关个人信息对外公布。本人承诺所提供的个人信息真实准确，若因个人信息不实造成的一切后果，均由本人承担。</w:t>
            </w:r>
          </w:p>
          <w:p>
            <w:pPr>
              <w:spacing w:line="440" w:lineRule="exact"/>
              <w:ind w:firstLine="3750" w:firstLineChars="1250"/>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本人签名：</w:t>
            </w:r>
          </w:p>
          <w:p>
            <w:pPr>
              <w:spacing w:line="440" w:lineRule="exact"/>
              <w:ind w:firstLine="150" w:firstLineChars="50"/>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年   月   日</w:t>
            </w:r>
          </w:p>
        </w:tc>
      </w:tr>
    </w:tbl>
    <w:p>
      <w:pPr>
        <w:spacing w:line="600" w:lineRule="exact"/>
        <w:jc w:val="cente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3184922"/>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2 -</w:t>
        </w:r>
        <w:r>
          <w:rPr>
            <w:rFonts w:ascii="Times New Roman" w:hAnsi="Times New Roman" w:cs="Times New Roman"/>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yMzVkY2U5NmQ0MTc0MjZmMjEyOTQzNWQwMmI2ODAifQ=="/>
  </w:docVars>
  <w:rsids>
    <w:rsidRoot w:val="008B3355"/>
    <w:rsid w:val="00036281"/>
    <w:rsid w:val="000769D4"/>
    <w:rsid w:val="000B4652"/>
    <w:rsid w:val="00125655"/>
    <w:rsid w:val="001C1B8E"/>
    <w:rsid w:val="002466C2"/>
    <w:rsid w:val="002470C9"/>
    <w:rsid w:val="002E0B64"/>
    <w:rsid w:val="003449EC"/>
    <w:rsid w:val="003D63CE"/>
    <w:rsid w:val="00455E11"/>
    <w:rsid w:val="004F2486"/>
    <w:rsid w:val="00573601"/>
    <w:rsid w:val="005D7A68"/>
    <w:rsid w:val="00661D61"/>
    <w:rsid w:val="006B7281"/>
    <w:rsid w:val="006E41D0"/>
    <w:rsid w:val="00724756"/>
    <w:rsid w:val="007726A3"/>
    <w:rsid w:val="007C7776"/>
    <w:rsid w:val="0084310D"/>
    <w:rsid w:val="008B3355"/>
    <w:rsid w:val="009C171E"/>
    <w:rsid w:val="009F58A0"/>
    <w:rsid w:val="00A2226A"/>
    <w:rsid w:val="00A60F00"/>
    <w:rsid w:val="00AD30C2"/>
    <w:rsid w:val="00AD6DBB"/>
    <w:rsid w:val="00AE3C08"/>
    <w:rsid w:val="00B07BDF"/>
    <w:rsid w:val="00B54F8C"/>
    <w:rsid w:val="00B83C42"/>
    <w:rsid w:val="00CB31F4"/>
    <w:rsid w:val="00D07397"/>
    <w:rsid w:val="00E16A87"/>
    <w:rsid w:val="00E7361C"/>
    <w:rsid w:val="00EC6887"/>
    <w:rsid w:val="00F6015A"/>
    <w:rsid w:val="00F64FFF"/>
    <w:rsid w:val="00FB7B38"/>
    <w:rsid w:val="5A27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6"/>
    <w:semiHidden/>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1 Char"/>
    <w:basedOn w:val="9"/>
    <w:link w:val="2"/>
    <w:uiPriority w:val="9"/>
    <w:rPr>
      <w:rFonts w:ascii="宋体" w:hAnsi="宋体" w:eastAsia="宋体" w:cs="宋体"/>
      <w:b/>
      <w:bCs/>
      <w:kern w:val="36"/>
      <w:sz w:val="48"/>
      <w:szCs w:val="48"/>
    </w:rPr>
  </w:style>
  <w:style w:type="character" w:customStyle="1" w:styleId="15">
    <w:name w:val="标题 2 Char"/>
    <w:basedOn w:val="9"/>
    <w:link w:val="3"/>
    <w:qFormat/>
    <w:uiPriority w:val="9"/>
    <w:rPr>
      <w:rFonts w:ascii="宋体" w:hAnsi="宋体" w:eastAsia="宋体" w:cs="宋体"/>
      <w:b/>
      <w:bCs/>
      <w:kern w:val="0"/>
      <w:sz w:val="36"/>
      <w:szCs w:val="36"/>
    </w:rPr>
  </w:style>
  <w:style w:type="paragraph" w:customStyle="1" w:styleId="16">
    <w:name w:val="正文 New New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customStyle="1" w:styleId="17">
    <w:name w:val="日期 Char"/>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4</Pages>
  <Words>1122</Words>
  <Characters>1166</Characters>
  <Lines>10</Lines>
  <Paragraphs>2</Paragraphs>
  <TotalTime>0</TotalTime>
  <ScaleCrop>false</ScaleCrop>
  <LinksUpToDate>false</LinksUpToDate>
  <CharactersWithSpaces>1339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2023-05-26T08:29:00Z</dcterms:created>
  <dc:creator>ggds</dc:creator>
  <cp:lastModifiedBy>牧牧菇</cp:lastModifiedBy>
  <cp:lastPrinted>2023-03-23T00:42:00Z</cp:lastPrinted>
  <dcterms:modified xsi:type="dcterms:W3CDTF">2023-05-29T02:46:23Z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C340B4678B994BD2BEEAE9380E39B4B6_12</vt:lpwstr>
  </property>
</Properties>
</file>