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P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石政发</w:t>
      </w:r>
      <w:r>
        <w:rPr>
          <w:rFonts w:ascii="仿宋_GB2312" w:eastAsia="仿宋_GB2312" w:hAnsi="Times New Roman" w:hint="eastAsia"/>
          <w:sz w:val="32"/>
          <w:szCs w:val="32"/>
        </w:rPr>
        <w:t>〔2021〕</w:t>
      </w:r>
      <w:r w:rsidR="000813CC">
        <w:rPr>
          <w:rFonts w:ascii="仿宋_GB2312" w:eastAsia="仿宋_GB2312" w:hAnsi="Times New Roman" w:hint="eastAsia"/>
          <w:sz w:val="32"/>
          <w:szCs w:val="32"/>
        </w:rPr>
        <w:t>6</w:t>
      </w:r>
      <w:r>
        <w:rPr>
          <w:rFonts w:ascii="仿宋_GB2312" w:eastAsia="仿宋_GB2312" w:hAnsi="Times New Roman" w:hint="eastAsia"/>
          <w:sz w:val="32"/>
          <w:szCs w:val="32"/>
        </w:rPr>
        <w:t>号</w:t>
      </w:r>
    </w:p>
    <w:p w:rsidR="00324AD6" w:rsidRDefault="00324AD6" w:rsidP="00324AD6">
      <w:pPr>
        <w:spacing w:line="56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p w:rsidR="00324AD6" w:rsidRDefault="00324AD6" w:rsidP="00324AD6">
      <w:pPr>
        <w:spacing w:line="560" w:lineRule="exact"/>
        <w:jc w:val="center"/>
        <w:rPr>
          <w:rFonts w:ascii="方正小标宋_GBK" w:eastAsia="方正小标宋_GBK" w:hint="eastAsia"/>
          <w:sz w:val="44"/>
          <w:szCs w:val="44"/>
        </w:rPr>
      </w:pPr>
    </w:p>
    <w:p w:rsidR="00324AD6" w:rsidRDefault="00324AD6" w:rsidP="00324AD6">
      <w:pPr>
        <w:spacing w:line="560" w:lineRule="exact"/>
        <w:jc w:val="center"/>
        <w:rPr>
          <w:rFonts w:ascii="方正小标宋_GBK" w:eastAsia="方正小标宋_GBK" w:hint="eastAsia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关于印发《石桥镇2021年海洋渔业安全生产专项整治工作方案》的通知</w:t>
      </w:r>
    </w:p>
    <w:p w:rsidR="00324AD6" w:rsidRPr="00324AD6" w:rsidRDefault="00324AD6" w:rsidP="00324AD6">
      <w:pPr>
        <w:spacing w:line="560" w:lineRule="exact"/>
        <w:jc w:val="center"/>
        <w:rPr>
          <w:rFonts w:ascii="仿宋_GB2312" w:eastAsia="仿宋_GB2312" w:hAnsi="Times New Roman" w:hint="eastAsia"/>
          <w:sz w:val="32"/>
          <w:szCs w:val="32"/>
        </w:rPr>
      </w:pPr>
    </w:p>
    <w:p w:rsidR="00324AD6" w:rsidRP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各涉渔村、渔政中队</w:t>
      </w:r>
      <w:r w:rsidR="00EF76D7">
        <w:rPr>
          <w:rFonts w:ascii="仿宋_GB2312" w:eastAsia="仿宋_GB2312" w:hAnsi="Times New Roman" w:hint="eastAsia"/>
          <w:sz w:val="32"/>
          <w:szCs w:val="32"/>
        </w:rPr>
        <w:t>、九里边防派出所</w:t>
      </w:r>
      <w:r w:rsidRPr="00324AD6">
        <w:rPr>
          <w:rFonts w:ascii="仿宋_GB2312" w:eastAsia="仿宋_GB2312" w:hAnsi="Times New Roman" w:hint="eastAsia"/>
          <w:sz w:val="32"/>
          <w:szCs w:val="32"/>
        </w:rPr>
        <w:t>：</w:t>
      </w:r>
    </w:p>
    <w:p w:rsid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  为进一步加强海上渔船、渔港管理，落实渔业安全生产各项制度，现将《石桥镇2021年海洋渔业安全生产专项整治工作方案》</w:t>
      </w:r>
      <w:r>
        <w:rPr>
          <w:rFonts w:ascii="仿宋_GB2312" w:eastAsia="仿宋_GB2312" w:hAnsi="Times New Roman" w:hint="eastAsia"/>
          <w:sz w:val="32"/>
          <w:szCs w:val="32"/>
        </w:rPr>
        <w:t>印发给你们，望认真贯彻执行。</w:t>
      </w:r>
    </w:p>
    <w:p w:rsid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 xml:space="preserve">   附件：1、</w:t>
      </w:r>
      <w:r w:rsidRPr="00324AD6">
        <w:rPr>
          <w:rFonts w:ascii="仿宋_GB2312" w:eastAsia="仿宋_GB2312" w:hAnsi="Times New Roman" w:hint="eastAsia"/>
          <w:sz w:val="32"/>
          <w:szCs w:val="32"/>
        </w:rPr>
        <w:t>石桥镇2021年海洋渔业安全生产专项整治工作方案</w:t>
      </w:r>
      <w:r>
        <w:rPr>
          <w:rFonts w:ascii="仿宋_GB2312" w:eastAsia="仿宋_GB2312" w:hAnsi="Times New Roman" w:hint="eastAsia"/>
          <w:sz w:val="32"/>
          <w:szCs w:val="32"/>
        </w:rPr>
        <w:t xml:space="preserve"> </w:t>
      </w:r>
    </w:p>
    <w:p w:rsid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 xml:space="preserve">         2、</w:t>
      </w:r>
      <w:r w:rsidR="000813CC">
        <w:rPr>
          <w:rFonts w:ascii="仿宋_GB2312" w:eastAsia="仿宋_GB2312" w:hAnsi="Times New Roman" w:hint="eastAsia"/>
          <w:sz w:val="32"/>
          <w:szCs w:val="32"/>
        </w:rPr>
        <w:t>石桥镇</w:t>
      </w:r>
      <w:r w:rsidRPr="00324AD6">
        <w:rPr>
          <w:rFonts w:ascii="仿宋_GB2312" w:eastAsia="仿宋_GB2312" w:hAnsi="Times New Roman" w:hint="eastAsia"/>
          <w:sz w:val="32"/>
          <w:szCs w:val="32"/>
        </w:rPr>
        <w:t>海洋渔船安全检查记录表</w:t>
      </w:r>
    </w:p>
    <w:p w:rsidR="00324AD6" w:rsidRP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 xml:space="preserve">         3、</w:t>
      </w:r>
      <w:r w:rsidR="00246673">
        <w:rPr>
          <w:rFonts w:ascii="仿宋_GB2312" w:eastAsia="仿宋_GB2312" w:hAnsi="Times New Roman" w:hint="eastAsia"/>
          <w:sz w:val="32"/>
          <w:szCs w:val="32"/>
        </w:rPr>
        <w:t>石桥镇</w:t>
      </w:r>
      <w:r w:rsidRPr="00324AD6">
        <w:rPr>
          <w:rFonts w:ascii="仿宋_GB2312" w:eastAsia="仿宋_GB2312" w:hAnsi="Times New Roman" w:hint="eastAsia"/>
          <w:sz w:val="32"/>
          <w:szCs w:val="32"/>
        </w:rPr>
        <w:t>海洋渔业安全生产专项整治工作汇总表</w:t>
      </w:r>
    </w:p>
    <w:p w:rsidR="00324AD6" w:rsidRP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left"/>
        <w:rPr>
          <w:rFonts w:ascii="仿宋_GB2312" w:eastAsia="仿宋_GB2312" w:hAnsi="Times New Roman" w:hint="eastAsia"/>
          <w:sz w:val="32"/>
          <w:szCs w:val="32"/>
        </w:rPr>
      </w:pPr>
    </w:p>
    <w:p w:rsidR="00324AD6" w:rsidRDefault="00324AD6" w:rsidP="00324AD6">
      <w:pPr>
        <w:spacing w:line="560" w:lineRule="exact"/>
        <w:jc w:val="right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>石桥镇人民政府</w:t>
      </w:r>
    </w:p>
    <w:p w:rsidR="00324AD6" w:rsidRDefault="00324AD6" w:rsidP="00324AD6">
      <w:pPr>
        <w:spacing w:line="560" w:lineRule="exact"/>
        <w:jc w:val="right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>2021年3月</w:t>
      </w:r>
      <w:r w:rsidR="000813CC">
        <w:rPr>
          <w:rFonts w:ascii="仿宋_GB2312" w:eastAsia="仿宋_GB2312" w:hAnsi="Times New Roman" w:hint="eastAsia"/>
          <w:sz w:val="32"/>
          <w:szCs w:val="32"/>
        </w:rPr>
        <w:t>8</w:t>
      </w:r>
      <w:r>
        <w:rPr>
          <w:rFonts w:ascii="仿宋_GB2312" w:eastAsia="仿宋_GB2312" w:hAnsi="Times New Roman" w:hint="eastAsia"/>
          <w:sz w:val="32"/>
          <w:szCs w:val="32"/>
        </w:rPr>
        <w:t>日</w:t>
      </w:r>
    </w:p>
    <w:p w:rsidR="00324AD6" w:rsidRDefault="00324AD6" w:rsidP="00324AD6">
      <w:pPr>
        <w:spacing w:line="560" w:lineRule="exact"/>
        <w:jc w:val="left"/>
        <w:rPr>
          <w:rFonts w:ascii="方正小标宋_GBK" w:eastAsia="方正小标宋_GBK" w:hint="eastAsia"/>
          <w:sz w:val="44"/>
          <w:szCs w:val="44"/>
        </w:rPr>
      </w:pPr>
    </w:p>
    <w:p w:rsidR="0072433F" w:rsidRDefault="0092078C" w:rsidP="00324AD6"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lastRenderedPageBreak/>
        <w:t>石桥镇</w:t>
      </w:r>
      <w:r>
        <w:rPr>
          <w:rFonts w:ascii="方正小标宋_GBK" w:eastAsia="方正小标宋_GBK" w:hint="eastAsia"/>
          <w:sz w:val="44"/>
          <w:szCs w:val="44"/>
        </w:rPr>
        <w:t>2021</w:t>
      </w:r>
      <w:r>
        <w:rPr>
          <w:rFonts w:ascii="方正小标宋_GBK" w:eastAsia="方正小标宋_GBK" w:hint="eastAsia"/>
          <w:sz w:val="44"/>
          <w:szCs w:val="44"/>
        </w:rPr>
        <w:t>年</w:t>
      </w:r>
      <w:r>
        <w:rPr>
          <w:rFonts w:ascii="方正小标宋_GBK" w:eastAsia="方正小标宋_GBK" w:hint="eastAsia"/>
          <w:sz w:val="44"/>
          <w:szCs w:val="44"/>
        </w:rPr>
        <w:t>海洋渔业安全生产专项整治</w:t>
      </w:r>
    </w:p>
    <w:p w:rsidR="0072433F" w:rsidRDefault="0092078C" w:rsidP="00324AD6">
      <w:pPr>
        <w:spacing w:line="5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工</w:t>
      </w:r>
      <w:r w:rsidR="00324AD6">
        <w:rPr>
          <w:rFonts w:ascii="方正小标宋_GBK" w:eastAsia="方正小标宋_GBK" w:hint="eastAsia"/>
          <w:sz w:val="44"/>
          <w:szCs w:val="44"/>
        </w:rPr>
        <w:t xml:space="preserve"> </w:t>
      </w:r>
      <w:r>
        <w:rPr>
          <w:rFonts w:ascii="方正小标宋_GBK" w:eastAsia="方正小标宋_GBK" w:hint="eastAsia"/>
          <w:sz w:val="44"/>
          <w:szCs w:val="44"/>
        </w:rPr>
        <w:t>作</w:t>
      </w:r>
      <w:r w:rsidR="00324AD6">
        <w:rPr>
          <w:rFonts w:ascii="方正小标宋_GBK" w:eastAsia="方正小标宋_GBK" w:hint="eastAsia"/>
          <w:sz w:val="44"/>
          <w:szCs w:val="44"/>
        </w:rPr>
        <w:t xml:space="preserve"> </w:t>
      </w:r>
      <w:r>
        <w:rPr>
          <w:rFonts w:ascii="方正小标宋_GBK" w:eastAsia="方正小标宋_GBK" w:hint="eastAsia"/>
          <w:sz w:val="44"/>
          <w:szCs w:val="44"/>
        </w:rPr>
        <w:t>方</w:t>
      </w:r>
      <w:r w:rsidR="00324AD6">
        <w:rPr>
          <w:rFonts w:ascii="方正小标宋_GBK" w:eastAsia="方正小标宋_GBK" w:hint="eastAsia"/>
          <w:sz w:val="44"/>
          <w:szCs w:val="44"/>
        </w:rPr>
        <w:t xml:space="preserve"> </w:t>
      </w:r>
      <w:r>
        <w:rPr>
          <w:rFonts w:ascii="方正小标宋_GBK" w:eastAsia="方正小标宋_GBK" w:hint="eastAsia"/>
          <w:sz w:val="44"/>
          <w:szCs w:val="44"/>
        </w:rPr>
        <w:t>案</w:t>
      </w:r>
    </w:p>
    <w:p w:rsidR="0072433F" w:rsidRDefault="0072433F" w:rsidP="00324AD6">
      <w:pPr>
        <w:spacing w:line="560" w:lineRule="exact"/>
        <w:rPr>
          <w:rFonts w:ascii="Times New Roman" w:eastAsia="仿宋_GB2312" w:hAnsi="Times New Roman"/>
          <w:sz w:val="32"/>
          <w:szCs w:val="32"/>
        </w:rPr>
      </w:pPr>
    </w:p>
    <w:p w:rsidR="0072433F" w:rsidRPr="00324AD6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为进一步加强</w:t>
      </w:r>
      <w:r w:rsidRPr="00324AD6">
        <w:rPr>
          <w:rFonts w:ascii="仿宋_GB2312" w:eastAsia="仿宋_GB2312" w:hAnsi="Times New Roman" w:hint="eastAsia"/>
          <w:sz w:val="32"/>
          <w:szCs w:val="32"/>
        </w:rPr>
        <w:t>海上</w:t>
      </w:r>
      <w:r w:rsidRPr="00324AD6">
        <w:rPr>
          <w:rFonts w:ascii="仿宋_GB2312" w:eastAsia="仿宋_GB2312" w:hAnsi="Times New Roman" w:hint="eastAsia"/>
          <w:sz w:val="32"/>
          <w:szCs w:val="32"/>
        </w:rPr>
        <w:t>渔船、渔港管理，落实渔业安全生产各项制度，根据市海洋与渔业安全生产专业委员会《关于开展海洋渔业安全生产专项整治工作的通知》（连海渔安〔</w:t>
      </w:r>
      <w:r w:rsidRPr="00324AD6">
        <w:rPr>
          <w:rFonts w:ascii="仿宋_GB2312" w:eastAsia="仿宋_GB2312" w:hAnsi="Times New Roman" w:hint="eastAsia"/>
          <w:sz w:val="32"/>
          <w:szCs w:val="32"/>
        </w:rPr>
        <w:t>2021</w:t>
      </w:r>
      <w:r w:rsidRPr="00324AD6">
        <w:rPr>
          <w:rFonts w:ascii="仿宋_GB2312" w:eastAsia="仿宋_GB2312" w:hAnsi="Times New Roman" w:hint="eastAsia"/>
          <w:sz w:val="32"/>
          <w:szCs w:val="32"/>
        </w:rPr>
        <w:t>〕</w:t>
      </w:r>
      <w:r w:rsidRPr="00324AD6">
        <w:rPr>
          <w:rFonts w:ascii="仿宋_GB2312" w:eastAsia="仿宋_GB2312" w:hAnsi="Times New Roman" w:hint="eastAsia"/>
          <w:sz w:val="32"/>
          <w:szCs w:val="32"/>
        </w:rPr>
        <w:t>1</w:t>
      </w:r>
      <w:r w:rsidRPr="00324AD6">
        <w:rPr>
          <w:rFonts w:ascii="仿宋_GB2312" w:eastAsia="仿宋_GB2312" w:hAnsi="Times New Roman" w:hint="eastAsia"/>
          <w:sz w:val="32"/>
          <w:szCs w:val="32"/>
        </w:rPr>
        <w:t>号）文件和区海洋渔业及渔船修造安全生产专业委员会办公室通知要求，特制定石桥镇海洋渔业安全生产专项整治工作方案：</w:t>
      </w:r>
    </w:p>
    <w:p w:rsidR="0072433F" w:rsidRPr="00324AD6" w:rsidRDefault="00324AD6" w:rsidP="00324AD6">
      <w:pPr>
        <w:spacing w:line="560" w:lineRule="exact"/>
        <w:ind w:left="643"/>
        <w:rPr>
          <w:rFonts w:ascii="黑体" w:eastAsia="黑体" w:hAnsi="黑体" w:cstheme="majorEastAsia" w:hint="eastAsia"/>
          <w:b/>
          <w:bCs/>
          <w:sz w:val="32"/>
          <w:szCs w:val="32"/>
        </w:rPr>
      </w:pPr>
      <w:r>
        <w:rPr>
          <w:rFonts w:ascii="黑体" w:eastAsia="黑体" w:hAnsi="黑体" w:cstheme="majorEastAsia" w:hint="eastAsia"/>
          <w:b/>
          <w:bCs/>
          <w:sz w:val="32"/>
          <w:szCs w:val="32"/>
        </w:rPr>
        <w:t>一、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指导思想</w:t>
      </w:r>
    </w:p>
    <w:p w:rsidR="0072433F" w:rsidRPr="00324AD6" w:rsidRDefault="0092078C" w:rsidP="00324AD6">
      <w:pPr>
        <w:spacing w:line="560" w:lineRule="exact"/>
        <w:ind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坚持以习近平</w:t>
      </w:r>
      <w:r w:rsidRPr="00324AD6">
        <w:rPr>
          <w:rFonts w:ascii="仿宋_GB2312" w:eastAsia="仿宋_GB2312" w:hAnsi="Times New Roman" w:hint="eastAsia"/>
          <w:sz w:val="32"/>
          <w:szCs w:val="32"/>
        </w:rPr>
        <w:t>同志</w:t>
      </w:r>
      <w:r w:rsidRPr="00324AD6">
        <w:rPr>
          <w:rFonts w:ascii="仿宋_GB2312" w:eastAsia="仿宋_GB2312" w:hAnsi="Times New Roman" w:hint="eastAsia"/>
          <w:sz w:val="32"/>
          <w:szCs w:val="32"/>
        </w:rPr>
        <w:t>关于安全生产的重要</w:t>
      </w:r>
      <w:r w:rsidRPr="00324AD6">
        <w:rPr>
          <w:rFonts w:ascii="仿宋_GB2312" w:eastAsia="仿宋_GB2312" w:hAnsi="Times New Roman" w:hint="eastAsia"/>
          <w:sz w:val="32"/>
          <w:szCs w:val="32"/>
        </w:rPr>
        <w:t>论述</w:t>
      </w:r>
      <w:r w:rsidRPr="00324AD6">
        <w:rPr>
          <w:rFonts w:ascii="仿宋_GB2312" w:eastAsia="仿宋_GB2312" w:hAnsi="Times New Roman" w:hint="eastAsia"/>
          <w:sz w:val="32"/>
          <w:szCs w:val="32"/>
        </w:rPr>
        <w:t>为指导，认真贯彻落实省、市、区政府主要领导关于近期我区渔船事故的指示精神，深刻吸取事故教训，举一反三，</w:t>
      </w:r>
      <w:r w:rsidRPr="00324AD6">
        <w:rPr>
          <w:rFonts w:ascii="仿宋_GB2312" w:eastAsia="仿宋_GB2312" w:hAnsi="Times New Roman" w:hint="eastAsia"/>
          <w:sz w:val="32"/>
          <w:szCs w:val="32"/>
        </w:rPr>
        <w:t>进一步</w:t>
      </w:r>
      <w:r w:rsidRPr="00324AD6">
        <w:rPr>
          <w:rFonts w:ascii="仿宋_GB2312" w:eastAsia="仿宋_GB2312" w:hAnsi="Times New Roman" w:hint="eastAsia"/>
          <w:sz w:val="32"/>
          <w:szCs w:val="32"/>
        </w:rPr>
        <w:t>加强渔船监管力度，按照“全覆盖、零容忍、严执法、重实效”要求，深入开展渔业安全生产专项</w:t>
      </w:r>
      <w:r w:rsidRPr="00324AD6">
        <w:rPr>
          <w:rFonts w:ascii="仿宋_GB2312" w:eastAsia="仿宋_GB2312" w:hAnsi="Times New Roman" w:hint="eastAsia"/>
          <w:sz w:val="32"/>
          <w:szCs w:val="32"/>
        </w:rPr>
        <w:t>整治</w:t>
      </w:r>
      <w:r w:rsidRPr="00324AD6">
        <w:rPr>
          <w:rFonts w:ascii="仿宋_GB2312" w:eastAsia="仿宋_GB2312" w:hAnsi="Times New Roman" w:hint="eastAsia"/>
          <w:sz w:val="32"/>
          <w:szCs w:val="32"/>
        </w:rPr>
        <w:t>行动，确保重大隐患得到及时消除，主体责任得到严格落实，坚决遏制渔业安全生产事故，保持</w:t>
      </w:r>
      <w:r w:rsidRPr="00324AD6">
        <w:rPr>
          <w:rFonts w:ascii="仿宋_GB2312" w:eastAsia="仿宋_GB2312" w:hAnsi="Times New Roman" w:hint="eastAsia"/>
          <w:sz w:val="32"/>
          <w:szCs w:val="32"/>
        </w:rPr>
        <w:t>镇域</w:t>
      </w:r>
      <w:r w:rsidRPr="00324AD6">
        <w:rPr>
          <w:rFonts w:ascii="仿宋_GB2312" w:eastAsia="仿宋_GB2312" w:hAnsi="Times New Roman" w:hint="eastAsia"/>
          <w:sz w:val="32"/>
          <w:szCs w:val="32"/>
        </w:rPr>
        <w:t>渔业安全生产形势持续稳定。</w:t>
      </w:r>
    </w:p>
    <w:p w:rsidR="0072433F" w:rsidRPr="00324AD6" w:rsidRDefault="00324AD6" w:rsidP="00324AD6">
      <w:pPr>
        <w:spacing w:line="560" w:lineRule="exact"/>
        <w:ind w:left="643"/>
        <w:rPr>
          <w:rFonts w:ascii="黑体" w:eastAsia="黑体" w:hAnsi="黑体" w:cstheme="majorEastAsia" w:hint="eastAsia"/>
          <w:b/>
          <w:bCs/>
          <w:sz w:val="32"/>
          <w:szCs w:val="32"/>
        </w:rPr>
      </w:pPr>
      <w:r>
        <w:rPr>
          <w:rFonts w:ascii="黑体" w:eastAsia="黑体" w:hAnsi="黑体" w:cstheme="majorEastAsia" w:hint="eastAsia"/>
          <w:b/>
          <w:bCs/>
          <w:sz w:val="32"/>
          <w:szCs w:val="32"/>
        </w:rPr>
        <w:t>二、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整治目标</w:t>
      </w:r>
    </w:p>
    <w:p w:rsidR="0072433F" w:rsidRPr="00324AD6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通过开展渔业安全生产专项整治，重点开展渔船</w:t>
      </w:r>
      <w:r w:rsidRPr="00324AD6">
        <w:rPr>
          <w:rFonts w:ascii="仿宋_GB2312" w:eastAsia="仿宋_GB2312" w:hAnsi="Times New Roman" w:hint="eastAsia"/>
          <w:sz w:val="32"/>
          <w:szCs w:val="32"/>
        </w:rPr>
        <w:t>安全</w:t>
      </w:r>
      <w:r w:rsidRPr="00324AD6">
        <w:rPr>
          <w:rFonts w:ascii="仿宋_GB2312" w:eastAsia="仿宋_GB2312" w:hAnsi="Times New Roman" w:hint="eastAsia"/>
          <w:sz w:val="32"/>
          <w:szCs w:val="32"/>
        </w:rPr>
        <w:t>、渔港和渔业船员、</w:t>
      </w:r>
      <w:r w:rsidRPr="00324AD6">
        <w:rPr>
          <w:rFonts w:ascii="仿宋_GB2312" w:eastAsia="仿宋_GB2312" w:hAnsi="Times New Roman" w:hint="eastAsia"/>
          <w:sz w:val="32"/>
          <w:szCs w:val="32"/>
        </w:rPr>
        <w:t>信息化导航通讯</w:t>
      </w:r>
      <w:r w:rsidRPr="00324AD6">
        <w:rPr>
          <w:rFonts w:ascii="仿宋_GB2312" w:eastAsia="仿宋_GB2312" w:hAnsi="Times New Roman" w:hint="eastAsia"/>
          <w:sz w:val="32"/>
          <w:szCs w:val="32"/>
        </w:rPr>
        <w:t>、消防救生等</w:t>
      </w:r>
      <w:r w:rsidRPr="00324AD6">
        <w:rPr>
          <w:rFonts w:ascii="仿宋_GB2312" w:eastAsia="仿宋_GB2312" w:hAnsi="Times New Roman" w:hint="eastAsia"/>
          <w:sz w:val="32"/>
          <w:szCs w:val="32"/>
        </w:rPr>
        <w:t>领域</w:t>
      </w:r>
      <w:r w:rsidRPr="00324AD6">
        <w:rPr>
          <w:rFonts w:ascii="仿宋_GB2312" w:eastAsia="仿宋_GB2312" w:hAnsi="Times New Roman" w:hint="eastAsia"/>
          <w:sz w:val="32"/>
          <w:szCs w:val="32"/>
        </w:rPr>
        <w:t>隐患大排查大整治，严厉打击“超员、超载超风级超航区”航行和冒险作业；围绕健全渔业安全事故防范化解机制，进一步夯实渔业安全基层基础，强化渔业安全监管执法，压实船东船长主体责任；加强渔业应急管理能力建设，及时应对处置重大险情事故，健全渔业风险保障体系，全面提升渔业安全治理能力和“依港管船管人管安全”</w:t>
      </w:r>
      <w:r w:rsidRPr="00324AD6">
        <w:rPr>
          <w:rFonts w:ascii="仿宋_GB2312" w:eastAsia="仿宋_GB2312" w:hAnsi="Times New Roman" w:hint="eastAsia"/>
          <w:sz w:val="32"/>
          <w:szCs w:val="32"/>
        </w:rPr>
        <w:lastRenderedPageBreak/>
        <w:t>工作水平，确保渔业安全生产事故进一步降低，安全生产形势持续向好。</w:t>
      </w:r>
    </w:p>
    <w:p w:rsidR="0072433F" w:rsidRPr="00324AD6" w:rsidRDefault="00324AD6" w:rsidP="00324AD6">
      <w:pPr>
        <w:spacing w:line="560" w:lineRule="exact"/>
        <w:ind w:left="643"/>
        <w:rPr>
          <w:rFonts w:ascii="黑体" w:eastAsia="黑体" w:hAnsi="黑体" w:cstheme="majorEastAsia" w:hint="eastAsia"/>
          <w:b/>
          <w:bCs/>
          <w:sz w:val="32"/>
          <w:szCs w:val="32"/>
        </w:rPr>
      </w:pPr>
      <w:r>
        <w:rPr>
          <w:rFonts w:ascii="黑体" w:eastAsia="黑体" w:hAnsi="黑体" w:cstheme="majorEastAsia" w:hint="eastAsia"/>
          <w:b/>
          <w:bCs/>
          <w:sz w:val="32"/>
          <w:szCs w:val="32"/>
        </w:rPr>
        <w:t>三、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整治范围</w:t>
      </w:r>
    </w:p>
    <w:p w:rsidR="0072433F" w:rsidRPr="00324AD6" w:rsidRDefault="0092078C" w:rsidP="00324AD6">
      <w:pPr>
        <w:spacing w:line="560" w:lineRule="exact"/>
        <w:ind w:leftChars="200" w:left="420"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全镇在册渔船和涉渔乡镇船舶，按照全覆盖的要求，各涉渔村和九里边防派出所配合镇渔政中队对辖区内所有渔船，逐船开展检查，排查安全隐患，整治违法违</w:t>
      </w:r>
      <w:r w:rsidRPr="00324AD6">
        <w:rPr>
          <w:rFonts w:ascii="仿宋_GB2312" w:eastAsia="仿宋_GB2312" w:hAnsi="Times New Roman" w:hint="eastAsia"/>
          <w:sz w:val="32"/>
          <w:szCs w:val="32"/>
        </w:rPr>
        <w:t>规行为，并逐船填写《连云港市海洋渔船安全检查记录表》。</w:t>
      </w:r>
    </w:p>
    <w:p w:rsidR="0072433F" w:rsidRPr="00324AD6" w:rsidRDefault="00324AD6" w:rsidP="00324AD6">
      <w:pPr>
        <w:spacing w:line="560" w:lineRule="exact"/>
        <w:ind w:left="643"/>
        <w:rPr>
          <w:rFonts w:ascii="黑体" w:eastAsia="黑体" w:hAnsi="黑体" w:cstheme="majorEastAsia" w:hint="eastAsia"/>
          <w:b/>
          <w:bCs/>
          <w:sz w:val="32"/>
          <w:szCs w:val="32"/>
        </w:rPr>
      </w:pPr>
      <w:r>
        <w:rPr>
          <w:rFonts w:ascii="黑体" w:eastAsia="黑体" w:hAnsi="黑体" w:cstheme="majorEastAsia" w:hint="eastAsia"/>
          <w:b/>
          <w:bCs/>
          <w:sz w:val="32"/>
          <w:szCs w:val="32"/>
        </w:rPr>
        <w:t>四、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组织领导</w:t>
      </w:r>
    </w:p>
    <w:p w:rsidR="0072433F" w:rsidRPr="00324AD6" w:rsidRDefault="0092078C" w:rsidP="00324AD6">
      <w:pPr>
        <w:spacing w:line="560" w:lineRule="exact"/>
        <w:ind w:leftChars="200" w:left="420"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镇</w:t>
      </w:r>
      <w:r w:rsidRPr="00324AD6">
        <w:rPr>
          <w:rFonts w:ascii="仿宋_GB2312" w:eastAsia="仿宋_GB2312" w:hAnsi="Times New Roman" w:hint="eastAsia"/>
          <w:sz w:val="32"/>
          <w:szCs w:val="32"/>
        </w:rPr>
        <w:t>成立开展渔业安全生产专项整治工作领导小组，负责指导协调督查各涉渔村渔业安全生产专项整治工作。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组</w:t>
      </w:r>
      <w:r w:rsidR="00B825B4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长：薛晓晖</w:t>
      </w:r>
      <w:r w:rsidR="00B825B4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党委副书记、镇长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副组长：王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浩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纪委书记</w:t>
      </w:r>
    </w:p>
    <w:p w:rsidR="0072433F" w:rsidRPr="00324AD6" w:rsidRDefault="0092078C" w:rsidP="00324AD6">
      <w:pPr>
        <w:spacing w:line="560" w:lineRule="exact"/>
        <w:ind w:firstLineChars="607" w:firstLine="1942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李庆安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人大副主席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王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政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党委委员、九里边防派出所教导员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王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军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渔政监督中队队长</w:t>
      </w:r>
    </w:p>
    <w:p w:rsidR="0072433F" w:rsidRPr="00324AD6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成</w:t>
      </w:r>
      <w:r w:rsidR="00B825B4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员：王兵江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小沙村党总支书记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尚庆祝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大沙村党总支书记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尚庆富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韩口村党总支书记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盛世伦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新韩口村党总支书记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张铸文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九里村党总支书记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苏仕亮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木套村党总支书记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苏常进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苏家岭村党总支书记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李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仲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白石头村党总支书记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李新涛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柳树底村党总支书记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lastRenderedPageBreak/>
        <w:t>张海娟</w:t>
      </w:r>
      <w:r w:rsidRPr="00324AD6">
        <w:rPr>
          <w:rFonts w:ascii="仿宋_GB2312" w:eastAsia="仿宋_GB2312" w:hAnsi="Times New Roman" w:hint="eastAsia"/>
          <w:sz w:val="32"/>
          <w:szCs w:val="32"/>
        </w:rPr>
        <w:t xml:space="preserve">  </w:t>
      </w:r>
      <w:r w:rsidRPr="00324AD6">
        <w:rPr>
          <w:rFonts w:ascii="仿宋_GB2312" w:eastAsia="仿宋_GB2312" w:hAnsi="Times New Roman" w:hint="eastAsia"/>
          <w:sz w:val="32"/>
          <w:szCs w:val="32"/>
        </w:rPr>
        <w:t>龙头村党总支书记</w:t>
      </w:r>
    </w:p>
    <w:p w:rsidR="0072433F" w:rsidRPr="00324AD6" w:rsidRDefault="0092078C" w:rsidP="00324AD6">
      <w:pPr>
        <w:spacing w:line="560" w:lineRule="exact"/>
        <w:ind w:firstLineChars="600" w:firstLine="192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各村船管员</w:t>
      </w:r>
      <w:r w:rsidR="00324AD6">
        <w:rPr>
          <w:rFonts w:ascii="仿宋_GB2312" w:eastAsia="仿宋_GB2312" w:hAnsi="Times New Roman" w:hint="eastAsia"/>
          <w:sz w:val="32"/>
          <w:szCs w:val="32"/>
        </w:rPr>
        <w:t xml:space="preserve"> </w:t>
      </w:r>
    </w:p>
    <w:p w:rsid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工作领导小组下设办公室，办公室设镇渔政中队，由王军同志兼任办公室主任。</w:t>
      </w:r>
    </w:p>
    <w:p w:rsidR="00324AD6" w:rsidRDefault="00324AD6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黑体" w:eastAsia="黑体" w:hAnsi="黑体" w:cstheme="majorEastAsia" w:hint="eastAsia"/>
          <w:b/>
          <w:bCs/>
          <w:sz w:val="32"/>
          <w:szCs w:val="32"/>
        </w:rPr>
        <w:t>五、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整治方式</w:t>
      </w:r>
    </w:p>
    <w:p w:rsidR="00324AD6" w:rsidRDefault="00324AD6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>（一）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现场检查。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由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领导小组牵头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镇渔政监督中队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、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九里边防派出所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组织执法力量，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各村船管员配合实施，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对全镇在册渔船和涉渔乡镇船舶逐港、逐船进行检查，排查安全隐患，整治违法违规行为。</w:t>
      </w:r>
    </w:p>
    <w:p w:rsidR="0072433F" w:rsidRPr="00324AD6" w:rsidRDefault="00324AD6" w:rsidP="00324AD6">
      <w:pPr>
        <w:spacing w:line="560" w:lineRule="exact"/>
        <w:ind w:firstLine="645"/>
        <w:rPr>
          <w:rFonts w:ascii="黑体" w:eastAsia="黑体" w:hAnsi="黑体" w:cstheme="majorEastAsia" w:hint="eastAsia"/>
          <w:b/>
          <w:bCs/>
          <w:sz w:val="32"/>
          <w:szCs w:val="32"/>
        </w:rPr>
      </w:pPr>
      <w:r>
        <w:rPr>
          <w:rFonts w:ascii="仿宋_GB2312" w:eastAsia="仿宋_GB2312" w:hAnsi="Times New Roman" w:hint="eastAsia"/>
          <w:sz w:val="32"/>
          <w:szCs w:val="32"/>
        </w:rPr>
        <w:t>（二）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纪委督查。</w:t>
      </w:r>
      <w:r w:rsidR="0092078C" w:rsidRPr="00324AD6">
        <w:rPr>
          <w:rFonts w:ascii="仿宋_GB2312" w:eastAsia="仿宋_GB2312" w:hAnsi="Times New Roman" w:hint="eastAsia"/>
          <w:sz w:val="32"/>
          <w:szCs w:val="32"/>
        </w:rPr>
        <w:t>镇纪委将对检查落实情况进行跟踪督促检查，坚决杜绝走过场、敷衍塞责、弄虚作假等行为，一经发现严肃处理，并追究相关责任。</w:t>
      </w:r>
    </w:p>
    <w:p w:rsidR="0072433F" w:rsidRPr="00324AD6" w:rsidRDefault="00324AD6" w:rsidP="00324AD6">
      <w:pPr>
        <w:spacing w:line="560" w:lineRule="exact"/>
        <w:rPr>
          <w:rFonts w:ascii="黑体" w:eastAsia="黑体" w:hAnsi="黑体" w:cstheme="majorEastAsia" w:hint="eastAsia"/>
          <w:b/>
          <w:bCs/>
          <w:sz w:val="32"/>
          <w:szCs w:val="32"/>
        </w:rPr>
      </w:pPr>
      <w:r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 xml:space="preserve">    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六、时间安排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整治时间从即日起至</w:t>
      </w:r>
      <w:r w:rsidRPr="00324AD6">
        <w:rPr>
          <w:rFonts w:ascii="仿宋_GB2312" w:eastAsia="仿宋_GB2312" w:hAnsi="Times New Roman" w:hint="eastAsia"/>
          <w:sz w:val="32"/>
          <w:szCs w:val="32"/>
        </w:rPr>
        <w:t>2021</w:t>
      </w:r>
      <w:r w:rsidRPr="00324AD6">
        <w:rPr>
          <w:rFonts w:ascii="仿宋_GB2312" w:eastAsia="仿宋_GB2312" w:hAnsi="Times New Roman" w:hint="eastAsia"/>
          <w:sz w:val="32"/>
          <w:szCs w:val="32"/>
        </w:rPr>
        <w:t>年</w:t>
      </w:r>
      <w:r w:rsidRPr="00324AD6">
        <w:rPr>
          <w:rFonts w:ascii="仿宋_GB2312" w:eastAsia="仿宋_GB2312" w:hAnsi="Times New Roman" w:hint="eastAsia"/>
          <w:sz w:val="32"/>
          <w:szCs w:val="32"/>
        </w:rPr>
        <w:t>3</w:t>
      </w:r>
      <w:r w:rsidRPr="00324AD6">
        <w:rPr>
          <w:rFonts w:ascii="仿宋_GB2312" w:eastAsia="仿宋_GB2312" w:hAnsi="Times New Roman" w:hint="eastAsia"/>
          <w:sz w:val="32"/>
          <w:szCs w:val="32"/>
        </w:rPr>
        <w:t>月</w:t>
      </w:r>
      <w:r w:rsidRPr="00324AD6">
        <w:rPr>
          <w:rFonts w:ascii="仿宋_GB2312" w:eastAsia="仿宋_GB2312" w:hAnsi="Times New Roman" w:hint="eastAsia"/>
          <w:sz w:val="32"/>
          <w:szCs w:val="32"/>
        </w:rPr>
        <w:t>30</w:t>
      </w:r>
      <w:r w:rsidRPr="00324AD6">
        <w:rPr>
          <w:rFonts w:ascii="仿宋_GB2312" w:eastAsia="仿宋_GB2312" w:hAnsi="Times New Roman" w:hint="eastAsia"/>
          <w:sz w:val="32"/>
          <w:szCs w:val="32"/>
        </w:rPr>
        <w:t>日，分为三个阶段：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b/>
          <w:sz w:val="32"/>
          <w:szCs w:val="32"/>
        </w:rPr>
        <w:t>第一阶段：</w:t>
      </w:r>
      <w:r w:rsidRPr="00324AD6">
        <w:rPr>
          <w:rFonts w:ascii="仿宋_GB2312" w:eastAsia="仿宋_GB2312" w:hAnsi="Times New Roman" w:hint="eastAsia"/>
          <w:sz w:val="32"/>
          <w:szCs w:val="32"/>
        </w:rPr>
        <w:t>排查阶段，时间从即日至</w:t>
      </w:r>
      <w:r w:rsidRPr="00324AD6">
        <w:rPr>
          <w:rFonts w:ascii="仿宋_GB2312" w:eastAsia="仿宋_GB2312" w:hAnsi="Times New Roman" w:hint="eastAsia"/>
          <w:sz w:val="32"/>
          <w:szCs w:val="32"/>
        </w:rPr>
        <w:t>3</w:t>
      </w:r>
      <w:r w:rsidRPr="00324AD6">
        <w:rPr>
          <w:rFonts w:ascii="仿宋_GB2312" w:eastAsia="仿宋_GB2312" w:hAnsi="Times New Roman" w:hint="eastAsia"/>
          <w:sz w:val="32"/>
          <w:szCs w:val="32"/>
        </w:rPr>
        <w:t>月</w:t>
      </w:r>
      <w:r w:rsidRPr="00324AD6">
        <w:rPr>
          <w:rFonts w:ascii="仿宋_GB2312" w:eastAsia="仿宋_GB2312" w:hAnsi="Times New Roman" w:hint="eastAsia"/>
          <w:sz w:val="32"/>
          <w:szCs w:val="32"/>
        </w:rPr>
        <w:t>15</w:t>
      </w:r>
      <w:r w:rsidRPr="00324AD6">
        <w:rPr>
          <w:rFonts w:ascii="仿宋_GB2312" w:eastAsia="仿宋_GB2312" w:hAnsi="Times New Roman" w:hint="eastAsia"/>
          <w:sz w:val="32"/>
          <w:szCs w:val="32"/>
        </w:rPr>
        <w:t>日，各涉渔村要组织人员对辖区内所有渔船开展全覆盖大检查，摸清底数和存在的安全隐患。同时对各涉渔村渔业船舶证书、船上人员持证、定人联船、编组生产等情况进行</w:t>
      </w:r>
      <w:r w:rsidRPr="00324AD6">
        <w:rPr>
          <w:rFonts w:ascii="仿宋_GB2312" w:eastAsia="仿宋_GB2312" w:hAnsi="Times New Roman" w:hint="eastAsia"/>
          <w:sz w:val="32"/>
          <w:szCs w:val="32"/>
        </w:rPr>
        <w:t>核查</w:t>
      </w:r>
      <w:r w:rsidRPr="00324AD6">
        <w:rPr>
          <w:rFonts w:ascii="仿宋_GB2312" w:eastAsia="仿宋_GB2312" w:hAnsi="Times New Roman" w:hint="eastAsia"/>
          <w:sz w:val="32"/>
          <w:szCs w:val="32"/>
        </w:rPr>
        <w:t>。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b/>
          <w:sz w:val="32"/>
          <w:szCs w:val="32"/>
        </w:rPr>
        <w:t>第二阶段：</w:t>
      </w:r>
      <w:r w:rsidRPr="00324AD6">
        <w:rPr>
          <w:rFonts w:ascii="仿宋_GB2312" w:eastAsia="仿宋_GB2312" w:hAnsi="Times New Roman" w:hint="eastAsia"/>
          <w:sz w:val="32"/>
          <w:szCs w:val="32"/>
        </w:rPr>
        <w:t>隐患整改落实阶段，时间从</w:t>
      </w:r>
      <w:r w:rsidRPr="00324AD6">
        <w:rPr>
          <w:rFonts w:ascii="仿宋_GB2312" w:eastAsia="仿宋_GB2312" w:hAnsi="Times New Roman" w:hint="eastAsia"/>
          <w:sz w:val="32"/>
          <w:szCs w:val="32"/>
        </w:rPr>
        <w:t>3</w:t>
      </w:r>
      <w:r w:rsidRPr="00324AD6">
        <w:rPr>
          <w:rFonts w:ascii="仿宋_GB2312" w:eastAsia="仿宋_GB2312" w:hAnsi="Times New Roman" w:hint="eastAsia"/>
          <w:sz w:val="32"/>
          <w:szCs w:val="32"/>
        </w:rPr>
        <w:t>月</w:t>
      </w:r>
      <w:r w:rsidRPr="00324AD6">
        <w:rPr>
          <w:rFonts w:ascii="仿宋_GB2312" w:eastAsia="仿宋_GB2312" w:hAnsi="Times New Roman" w:hint="eastAsia"/>
          <w:sz w:val="32"/>
          <w:szCs w:val="32"/>
        </w:rPr>
        <w:t>16</w:t>
      </w:r>
      <w:r w:rsidRPr="00324AD6">
        <w:rPr>
          <w:rFonts w:ascii="仿宋_GB2312" w:eastAsia="仿宋_GB2312" w:hAnsi="Times New Roman" w:hint="eastAsia"/>
          <w:sz w:val="32"/>
          <w:szCs w:val="32"/>
        </w:rPr>
        <w:t>日至</w:t>
      </w:r>
      <w:r w:rsidRPr="00324AD6">
        <w:rPr>
          <w:rFonts w:ascii="仿宋_GB2312" w:eastAsia="仿宋_GB2312" w:hAnsi="Times New Roman" w:hint="eastAsia"/>
          <w:sz w:val="32"/>
          <w:szCs w:val="32"/>
        </w:rPr>
        <w:t>3</w:t>
      </w:r>
      <w:r w:rsidRPr="00324AD6">
        <w:rPr>
          <w:rFonts w:ascii="仿宋_GB2312" w:eastAsia="仿宋_GB2312" w:hAnsi="Times New Roman" w:hint="eastAsia"/>
          <w:sz w:val="32"/>
          <w:szCs w:val="32"/>
        </w:rPr>
        <w:t>月</w:t>
      </w:r>
      <w:r w:rsidRPr="00324AD6">
        <w:rPr>
          <w:rFonts w:ascii="仿宋_GB2312" w:eastAsia="仿宋_GB2312" w:hAnsi="Times New Roman" w:hint="eastAsia"/>
          <w:sz w:val="32"/>
          <w:szCs w:val="32"/>
        </w:rPr>
        <w:t>25</w:t>
      </w:r>
      <w:r w:rsidRPr="00324AD6">
        <w:rPr>
          <w:rFonts w:ascii="仿宋_GB2312" w:eastAsia="仿宋_GB2312" w:hAnsi="Times New Roman" w:hint="eastAsia"/>
          <w:sz w:val="32"/>
          <w:szCs w:val="32"/>
        </w:rPr>
        <w:t>日，对辖区内存在的安全隐患，逐一立</w:t>
      </w:r>
      <w:r w:rsidRPr="00324AD6">
        <w:rPr>
          <w:rFonts w:ascii="仿宋_GB2312" w:eastAsia="仿宋_GB2312" w:hAnsi="Times New Roman" w:hint="eastAsia"/>
          <w:sz w:val="32"/>
          <w:szCs w:val="32"/>
        </w:rPr>
        <w:t>策</w:t>
      </w:r>
      <w:r w:rsidRPr="00324AD6">
        <w:rPr>
          <w:rFonts w:ascii="仿宋_GB2312" w:eastAsia="仿宋_GB2312" w:hAnsi="Times New Roman" w:hint="eastAsia"/>
          <w:sz w:val="32"/>
          <w:szCs w:val="32"/>
        </w:rPr>
        <w:t>，逐一对照整改，对未能</w:t>
      </w:r>
      <w:r w:rsidRPr="00324AD6">
        <w:rPr>
          <w:rFonts w:ascii="仿宋_GB2312" w:eastAsia="仿宋_GB2312" w:hAnsi="Times New Roman" w:hint="eastAsia"/>
          <w:sz w:val="32"/>
          <w:szCs w:val="32"/>
        </w:rPr>
        <w:t>按期</w:t>
      </w:r>
      <w:r w:rsidRPr="00324AD6">
        <w:rPr>
          <w:rFonts w:ascii="仿宋_GB2312" w:eastAsia="仿宋_GB2312" w:hAnsi="Times New Roman" w:hint="eastAsia"/>
          <w:sz w:val="32"/>
          <w:szCs w:val="32"/>
        </w:rPr>
        <w:t>整改到位的隐患要制定监管措施，确保监管到位。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b/>
          <w:sz w:val="32"/>
          <w:szCs w:val="32"/>
        </w:rPr>
        <w:t>第三阶段：</w:t>
      </w:r>
      <w:r w:rsidRPr="00324AD6">
        <w:rPr>
          <w:rFonts w:ascii="仿宋_GB2312" w:eastAsia="仿宋_GB2312" w:hAnsi="Times New Roman" w:hint="eastAsia"/>
          <w:sz w:val="32"/>
          <w:szCs w:val="32"/>
        </w:rPr>
        <w:t>总结阶段，时间从</w:t>
      </w:r>
      <w:r w:rsidRPr="00324AD6">
        <w:rPr>
          <w:rFonts w:ascii="仿宋_GB2312" w:eastAsia="仿宋_GB2312" w:hAnsi="Times New Roman" w:hint="eastAsia"/>
          <w:sz w:val="32"/>
          <w:szCs w:val="32"/>
        </w:rPr>
        <w:t>3</w:t>
      </w:r>
      <w:r w:rsidRPr="00324AD6">
        <w:rPr>
          <w:rFonts w:ascii="仿宋_GB2312" w:eastAsia="仿宋_GB2312" w:hAnsi="Times New Roman" w:hint="eastAsia"/>
          <w:sz w:val="32"/>
          <w:szCs w:val="32"/>
        </w:rPr>
        <w:t>月</w:t>
      </w:r>
      <w:r w:rsidRPr="00324AD6">
        <w:rPr>
          <w:rFonts w:ascii="仿宋_GB2312" w:eastAsia="仿宋_GB2312" w:hAnsi="Times New Roman" w:hint="eastAsia"/>
          <w:sz w:val="32"/>
          <w:szCs w:val="32"/>
        </w:rPr>
        <w:t>26</w:t>
      </w:r>
      <w:r w:rsidRPr="00324AD6">
        <w:rPr>
          <w:rFonts w:ascii="仿宋_GB2312" w:eastAsia="仿宋_GB2312" w:hAnsi="Times New Roman" w:hint="eastAsia"/>
          <w:sz w:val="32"/>
          <w:szCs w:val="32"/>
        </w:rPr>
        <w:t>日至</w:t>
      </w:r>
      <w:r w:rsidRPr="00324AD6">
        <w:rPr>
          <w:rFonts w:ascii="仿宋_GB2312" w:eastAsia="仿宋_GB2312" w:hAnsi="Times New Roman" w:hint="eastAsia"/>
          <w:sz w:val="32"/>
          <w:szCs w:val="32"/>
        </w:rPr>
        <w:t>3</w:t>
      </w:r>
      <w:r w:rsidRPr="00324AD6">
        <w:rPr>
          <w:rFonts w:ascii="仿宋_GB2312" w:eastAsia="仿宋_GB2312" w:hAnsi="Times New Roman" w:hint="eastAsia"/>
          <w:sz w:val="32"/>
          <w:szCs w:val="32"/>
        </w:rPr>
        <w:t>月</w:t>
      </w:r>
      <w:r w:rsidRPr="00324AD6">
        <w:rPr>
          <w:rFonts w:ascii="仿宋_GB2312" w:eastAsia="仿宋_GB2312" w:hAnsi="Times New Roman" w:hint="eastAsia"/>
          <w:sz w:val="32"/>
          <w:szCs w:val="32"/>
        </w:rPr>
        <w:t>30</w:t>
      </w:r>
      <w:r w:rsidRPr="00324AD6">
        <w:rPr>
          <w:rFonts w:ascii="仿宋_GB2312" w:eastAsia="仿宋_GB2312" w:hAnsi="Times New Roman" w:hint="eastAsia"/>
          <w:sz w:val="32"/>
          <w:szCs w:val="32"/>
        </w:rPr>
        <w:t>日，总结</w:t>
      </w:r>
      <w:r w:rsidRPr="00324AD6">
        <w:rPr>
          <w:rFonts w:ascii="仿宋_GB2312" w:eastAsia="仿宋_GB2312" w:hAnsi="Times New Roman" w:hint="eastAsia"/>
          <w:sz w:val="32"/>
          <w:szCs w:val="32"/>
        </w:rPr>
        <w:t>评估</w:t>
      </w:r>
      <w:r w:rsidRPr="00324AD6">
        <w:rPr>
          <w:rFonts w:ascii="仿宋_GB2312" w:eastAsia="仿宋_GB2312" w:hAnsi="Times New Roman" w:hint="eastAsia"/>
          <w:sz w:val="32"/>
          <w:szCs w:val="32"/>
        </w:rPr>
        <w:t>整改成效，制定长效机制。</w:t>
      </w:r>
    </w:p>
    <w:p w:rsidR="0072433F" w:rsidRPr="00324AD6" w:rsidRDefault="0092078C" w:rsidP="00324AD6">
      <w:pPr>
        <w:spacing w:line="560" w:lineRule="exact"/>
        <w:ind w:firstLine="645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各涉渔村要严格按照整治时间节点配合镇渔政中队推进工作，</w:t>
      </w:r>
      <w:r w:rsidRPr="00324AD6">
        <w:rPr>
          <w:rFonts w:ascii="仿宋_GB2312" w:eastAsia="仿宋_GB2312" w:hAnsi="Times New Roman" w:hint="eastAsia"/>
          <w:sz w:val="32"/>
          <w:szCs w:val="32"/>
        </w:rPr>
        <w:lastRenderedPageBreak/>
        <w:t>确保按期完成专项整治</w:t>
      </w:r>
      <w:r w:rsidRPr="00324AD6">
        <w:rPr>
          <w:rFonts w:ascii="仿宋_GB2312" w:eastAsia="仿宋_GB2312" w:hAnsi="Times New Roman" w:hint="eastAsia"/>
          <w:sz w:val="32"/>
          <w:szCs w:val="32"/>
        </w:rPr>
        <w:t>任</w:t>
      </w:r>
      <w:r w:rsidRPr="00324AD6">
        <w:rPr>
          <w:rFonts w:ascii="仿宋_GB2312" w:eastAsia="仿宋_GB2312" w:hAnsi="Times New Roman" w:hint="eastAsia"/>
          <w:sz w:val="32"/>
          <w:szCs w:val="32"/>
        </w:rPr>
        <w:t>务</w:t>
      </w:r>
      <w:r w:rsidRPr="00324AD6">
        <w:rPr>
          <w:rFonts w:ascii="仿宋_GB2312" w:eastAsia="仿宋_GB2312" w:hAnsi="Times New Roman" w:hint="eastAsia"/>
          <w:sz w:val="32"/>
          <w:szCs w:val="32"/>
        </w:rPr>
        <w:t>。</w:t>
      </w:r>
    </w:p>
    <w:p w:rsidR="0072433F" w:rsidRPr="00324AD6" w:rsidRDefault="00324AD6" w:rsidP="00324AD6">
      <w:pPr>
        <w:spacing w:line="560" w:lineRule="exact"/>
        <w:rPr>
          <w:rFonts w:ascii="黑体" w:eastAsia="黑体" w:hAnsi="黑体" w:cstheme="majorEastAsia" w:hint="eastAsia"/>
          <w:b/>
          <w:bCs/>
          <w:sz w:val="32"/>
          <w:szCs w:val="32"/>
        </w:rPr>
      </w:pPr>
      <w:r>
        <w:rPr>
          <w:rFonts w:ascii="黑体" w:eastAsia="黑体" w:hAnsi="黑体" w:cstheme="majorEastAsia" w:hint="eastAsia"/>
          <w:b/>
          <w:bCs/>
          <w:sz w:val="32"/>
          <w:szCs w:val="32"/>
        </w:rPr>
        <w:t xml:space="preserve">    </w:t>
      </w:r>
      <w:r w:rsidR="0092078C" w:rsidRPr="00324AD6">
        <w:rPr>
          <w:rFonts w:ascii="黑体" w:eastAsia="黑体" w:hAnsi="黑体" w:cstheme="majorEastAsia" w:hint="eastAsia"/>
          <w:b/>
          <w:bCs/>
          <w:sz w:val="32"/>
          <w:szCs w:val="32"/>
        </w:rPr>
        <w:t>七、工作要求</w:t>
      </w:r>
    </w:p>
    <w:p w:rsidR="0072433F" w:rsidRPr="00324AD6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（一）加强领导，明确责任。</w:t>
      </w:r>
      <w:r w:rsidRPr="00324AD6">
        <w:rPr>
          <w:rFonts w:ascii="仿宋_GB2312" w:eastAsia="仿宋_GB2312" w:hAnsi="Times New Roman" w:hint="eastAsia"/>
          <w:sz w:val="32"/>
          <w:szCs w:val="32"/>
        </w:rPr>
        <w:t>要牢固树立</w:t>
      </w:r>
      <w:r w:rsidRPr="00324AD6">
        <w:rPr>
          <w:rFonts w:ascii="仿宋_GB2312" w:eastAsia="仿宋_GB2312" w:hAnsi="Times New Roman" w:hint="eastAsia"/>
          <w:sz w:val="32"/>
          <w:szCs w:val="32"/>
        </w:rPr>
        <w:t>人民至上理念</w:t>
      </w:r>
      <w:r w:rsidRPr="00324AD6">
        <w:rPr>
          <w:rFonts w:ascii="仿宋_GB2312" w:eastAsia="仿宋_GB2312" w:hAnsi="Times New Roman" w:hint="eastAsia"/>
          <w:sz w:val="32"/>
          <w:szCs w:val="32"/>
        </w:rPr>
        <w:t>，</w:t>
      </w:r>
      <w:r w:rsidRPr="00324AD6">
        <w:rPr>
          <w:rFonts w:ascii="仿宋_GB2312" w:eastAsia="仿宋_GB2312" w:hAnsi="Times New Roman" w:hint="eastAsia"/>
          <w:sz w:val="32"/>
          <w:szCs w:val="32"/>
        </w:rPr>
        <w:t>统筹安全和发展关系</w:t>
      </w:r>
      <w:r w:rsidRPr="00324AD6">
        <w:rPr>
          <w:rFonts w:ascii="仿宋_GB2312" w:eastAsia="仿宋_GB2312" w:hAnsi="Times New Roman" w:hint="eastAsia"/>
          <w:sz w:val="32"/>
          <w:szCs w:val="32"/>
        </w:rPr>
        <w:t>，</w:t>
      </w:r>
      <w:r w:rsidRPr="00324AD6">
        <w:rPr>
          <w:rFonts w:ascii="仿宋_GB2312" w:eastAsia="仿宋_GB2312" w:hAnsi="Times New Roman" w:hint="eastAsia"/>
          <w:sz w:val="32"/>
          <w:szCs w:val="32"/>
        </w:rPr>
        <w:t>切实加强对整治工作的组织领导。</w:t>
      </w:r>
    </w:p>
    <w:p w:rsidR="0072433F" w:rsidRPr="00324AD6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（二）强化执法，落实监管。要组织开展专项执法行动，严格执行相关法律法规，规范检查执法程序，加大执法力度，对责任不落实，措施不到位的渔业船舶，</w:t>
      </w:r>
      <w:r w:rsidRPr="00324AD6">
        <w:rPr>
          <w:rFonts w:ascii="仿宋_GB2312" w:eastAsia="仿宋_GB2312" w:hAnsi="Times New Roman" w:hint="eastAsia"/>
          <w:sz w:val="32"/>
          <w:szCs w:val="32"/>
        </w:rPr>
        <w:t>依法</w:t>
      </w:r>
      <w:r w:rsidRPr="00324AD6">
        <w:rPr>
          <w:rFonts w:ascii="仿宋_GB2312" w:eastAsia="仿宋_GB2312" w:hAnsi="Times New Roman" w:hint="eastAsia"/>
          <w:sz w:val="32"/>
          <w:szCs w:val="32"/>
        </w:rPr>
        <w:t>采取暂扣渔船、证书、责令整改等</w:t>
      </w:r>
      <w:r w:rsidRPr="00324AD6">
        <w:rPr>
          <w:rFonts w:ascii="仿宋_GB2312" w:eastAsia="仿宋_GB2312" w:hAnsi="Times New Roman" w:hint="eastAsia"/>
          <w:sz w:val="32"/>
          <w:szCs w:val="32"/>
        </w:rPr>
        <w:t>措施</w:t>
      </w:r>
      <w:r w:rsidRPr="00324AD6">
        <w:rPr>
          <w:rFonts w:ascii="仿宋_GB2312" w:eastAsia="仿宋_GB2312" w:hAnsi="Times New Roman" w:hint="eastAsia"/>
          <w:sz w:val="32"/>
          <w:szCs w:val="32"/>
        </w:rPr>
        <w:t>予以严惩。</w:t>
      </w:r>
    </w:p>
    <w:p w:rsidR="0072433F" w:rsidRPr="00324AD6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（三）加强宣传，营造氛围。各涉渔村要采取入户宣传、分发传单、短信、微信等形式对渔业安全生产整治进行广泛宣传，加大对反面典型案例的曝光力度，加强警示教育，有力威慑渔业船舶非法违规作业生产行为，提高渔民的遵纪守法意识，杜绝渔船违规事件发生。</w:t>
      </w:r>
    </w:p>
    <w:p w:rsidR="0072433F" w:rsidRDefault="0092078C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  <w:r w:rsidRPr="00324AD6">
        <w:rPr>
          <w:rFonts w:ascii="仿宋_GB2312" w:eastAsia="仿宋_GB2312" w:hAnsi="Times New Roman" w:hint="eastAsia"/>
          <w:sz w:val="32"/>
          <w:szCs w:val="32"/>
        </w:rPr>
        <w:t>（四）强化督查，推动落实。镇纪委牵头业务条线，采取不打招呼、随机抽村、直接入户的方式开展定期跟踪督查，督促各村按照渔业安全生产工作要求落实，对发现的问题进行专项交办，限期整改，对落实工作不力的村及相关责任人进行通报批评，涉及</w:t>
      </w:r>
      <w:r w:rsidRPr="00324AD6">
        <w:rPr>
          <w:rFonts w:ascii="仿宋_GB2312" w:eastAsia="仿宋_GB2312" w:hAnsi="Times New Roman" w:hint="eastAsia"/>
          <w:sz w:val="32"/>
          <w:szCs w:val="32"/>
        </w:rPr>
        <w:t>玩忽职守等行为</w:t>
      </w:r>
      <w:r w:rsidRPr="00324AD6">
        <w:rPr>
          <w:rFonts w:ascii="仿宋_GB2312" w:eastAsia="仿宋_GB2312" w:hAnsi="Times New Roman" w:hint="eastAsia"/>
          <w:sz w:val="32"/>
          <w:szCs w:val="32"/>
        </w:rPr>
        <w:t>，严肃查办</w:t>
      </w:r>
      <w:r w:rsidRPr="00324AD6">
        <w:rPr>
          <w:rFonts w:ascii="仿宋_GB2312" w:eastAsia="仿宋_GB2312" w:hAnsi="Times New Roman" w:hint="eastAsia"/>
          <w:sz w:val="32"/>
          <w:szCs w:val="32"/>
        </w:rPr>
        <w:t>，</w:t>
      </w:r>
      <w:r w:rsidRPr="00324AD6">
        <w:rPr>
          <w:rFonts w:ascii="仿宋_GB2312" w:eastAsia="仿宋_GB2312" w:hAnsi="Times New Roman" w:hint="eastAsia"/>
          <w:sz w:val="32"/>
          <w:szCs w:val="32"/>
        </w:rPr>
        <w:t>全力</w:t>
      </w:r>
      <w:r w:rsidRPr="00324AD6">
        <w:rPr>
          <w:rFonts w:ascii="仿宋_GB2312" w:eastAsia="仿宋_GB2312" w:hAnsi="Times New Roman" w:hint="eastAsia"/>
          <w:sz w:val="32"/>
          <w:szCs w:val="32"/>
        </w:rPr>
        <w:t>推进</w:t>
      </w:r>
      <w:r w:rsidRPr="00324AD6">
        <w:rPr>
          <w:rFonts w:ascii="仿宋_GB2312" w:eastAsia="仿宋_GB2312" w:hAnsi="Times New Roman" w:hint="eastAsia"/>
          <w:sz w:val="32"/>
          <w:szCs w:val="32"/>
        </w:rPr>
        <w:t>渔业安全生产各项</w:t>
      </w:r>
      <w:r w:rsidRPr="00324AD6">
        <w:rPr>
          <w:rFonts w:ascii="仿宋_GB2312" w:eastAsia="仿宋_GB2312" w:hAnsi="Times New Roman" w:hint="eastAsia"/>
          <w:sz w:val="32"/>
          <w:szCs w:val="32"/>
        </w:rPr>
        <w:t>措施落到实处，达到实效。</w:t>
      </w:r>
      <w:bookmarkStart w:id="0" w:name="_GoBack"/>
      <w:bookmarkEnd w:id="0"/>
    </w:p>
    <w:p w:rsidR="00B825B4" w:rsidRDefault="00B825B4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</w:p>
    <w:p w:rsidR="00B825B4" w:rsidRDefault="00B825B4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</w:p>
    <w:p w:rsidR="00B825B4" w:rsidRDefault="00B825B4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</w:p>
    <w:p w:rsidR="00B825B4" w:rsidRDefault="00B825B4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</w:p>
    <w:p w:rsidR="00B825B4" w:rsidRPr="00324AD6" w:rsidRDefault="00B825B4" w:rsidP="00324AD6">
      <w:pPr>
        <w:spacing w:line="560" w:lineRule="exact"/>
        <w:ind w:firstLineChars="200" w:firstLine="640"/>
        <w:rPr>
          <w:rFonts w:ascii="仿宋_GB2312" w:eastAsia="仿宋_GB2312" w:hAnsi="Times New Roman" w:hint="eastAsia"/>
          <w:sz w:val="32"/>
          <w:szCs w:val="32"/>
        </w:rPr>
      </w:pPr>
    </w:p>
    <w:p w:rsidR="00B825B4" w:rsidRDefault="00B825B4" w:rsidP="00B825B4">
      <w:pPr>
        <w:spacing w:line="560" w:lineRule="exact"/>
        <w:rPr>
          <w:rFonts w:ascii="Times New Roman" w:eastAsia="黑体" w:hAnsi="Times New Roman" w:hint="eastAsia"/>
          <w:color w:val="000000"/>
          <w:sz w:val="32"/>
          <w:szCs w:val="28"/>
        </w:rPr>
      </w:pPr>
      <w:r w:rsidRPr="00D159F4">
        <w:rPr>
          <w:rFonts w:ascii="黑体" w:eastAsia="黑体" w:hAnsi="黑体" w:hint="eastAsia"/>
          <w:color w:val="000000"/>
          <w:sz w:val="32"/>
          <w:szCs w:val="28"/>
        </w:rPr>
        <w:lastRenderedPageBreak/>
        <w:t>附件</w:t>
      </w:r>
      <w:r>
        <w:rPr>
          <w:rFonts w:ascii="Times New Roman" w:eastAsia="黑体" w:hAnsi="Times New Roman" w:hint="eastAsia"/>
          <w:color w:val="000000"/>
          <w:sz w:val="32"/>
          <w:szCs w:val="28"/>
        </w:rPr>
        <w:t>1</w:t>
      </w:r>
    </w:p>
    <w:p w:rsidR="00B825B4" w:rsidRDefault="000813CC" w:rsidP="00B825B4">
      <w:pPr>
        <w:spacing w:line="560" w:lineRule="exact"/>
        <w:jc w:val="center"/>
        <w:rPr>
          <w:rFonts w:ascii="方正小标宋_GBK" w:eastAsia="方正小标宋_GBK" w:hAnsi="黑体"/>
          <w:color w:val="000000"/>
          <w:sz w:val="44"/>
          <w:szCs w:val="32"/>
        </w:rPr>
      </w:pPr>
      <w:r>
        <w:rPr>
          <w:rFonts w:ascii="方正小标宋_GBK" w:eastAsia="方正小标宋_GBK" w:hAnsi="黑体" w:hint="eastAsia"/>
          <w:color w:val="000000"/>
          <w:sz w:val="44"/>
          <w:szCs w:val="32"/>
        </w:rPr>
        <w:t>石桥镇</w:t>
      </w:r>
      <w:r w:rsidR="00B825B4" w:rsidRPr="00D159F4">
        <w:rPr>
          <w:rFonts w:ascii="方正小标宋_GBK" w:eastAsia="方正小标宋_GBK" w:hAnsi="黑体" w:hint="eastAsia"/>
          <w:color w:val="000000"/>
          <w:sz w:val="44"/>
          <w:szCs w:val="32"/>
        </w:rPr>
        <w:t>海洋渔船安全检查记录表</w:t>
      </w:r>
    </w:p>
    <w:p w:rsidR="00B825B4" w:rsidRDefault="00B825B4" w:rsidP="00B825B4">
      <w:pPr>
        <w:adjustRightInd w:val="0"/>
        <w:snapToGrid w:val="0"/>
        <w:spacing w:line="560" w:lineRule="exact"/>
        <w:jc w:val="center"/>
        <w:rPr>
          <w:rFonts w:ascii="方正小标宋_GBK" w:eastAsia="方正小标宋_GBK" w:hAnsi="黑体"/>
          <w:color w:val="000000"/>
          <w:sz w:val="44"/>
          <w:szCs w:val="32"/>
        </w:rPr>
      </w:pPr>
    </w:p>
    <w:p w:rsidR="00B825B4" w:rsidRPr="00D159F4" w:rsidRDefault="00B825B4" w:rsidP="00B825B4">
      <w:pPr>
        <w:adjustRightInd w:val="0"/>
        <w:snapToGrid w:val="0"/>
        <w:spacing w:line="560" w:lineRule="exact"/>
        <w:jc w:val="left"/>
        <w:rPr>
          <w:rFonts w:ascii="方正小标宋_GBK" w:eastAsia="方正小标宋_GBK" w:hAnsi="黑体"/>
          <w:color w:val="000000"/>
          <w:sz w:val="44"/>
          <w:szCs w:val="32"/>
        </w:rPr>
      </w:pPr>
      <w:r w:rsidRPr="00937901">
        <w:rPr>
          <w:rFonts w:ascii="仿宋_GB2312" w:eastAsia="仿宋_GB2312" w:hint="eastAsia"/>
          <w:color w:val="000000"/>
          <w:sz w:val="28"/>
          <w:szCs w:val="28"/>
        </w:rPr>
        <w:t>填报单位（盖章）：</w:t>
      </w:r>
    </w:p>
    <w:tbl>
      <w:tblPr>
        <w:tblW w:w="8996" w:type="dxa"/>
        <w:jc w:val="center"/>
        <w:tblInd w:w="-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102"/>
        <w:gridCol w:w="849"/>
        <w:gridCol w:w="765"/>
        <w:gridCol w:w="266"/>
        <w:gridCol w:w="168"/>
        <w:gridCol w:w="173"/>
        <w:gridCol w:w="741"/>
        <w:gridCol w:w="97"/>
        <w:gridCol w:w="275"/>
        <w:gridCol w:w="758"/>
        <w:gridCol w:w="107"/>
        <w:gridCol w:w="245"/>
        <w:gridCol w:w="610"/>
        <w:gridCol w:w="364"/>
        <w:gridCol w:w="508"/>
        <w:gridCol w:w="423"/>
        <w:gridCol w:w="316"/>
        <w:gridCol w:w="109"/>
        <w:gridCol w:w="117"/>
        <w:gridCol w:w="1608"/>
        <w:gridCol w:w="395"/>
      </w:tblGrid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892" w:type="dxa"/>
            <w:gridSpan w:val="20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一、船舶概况</w:t>
            </w: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048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船名号</w:t>
            </w:r>
          </w:p>
        </w:tc>
        <w:tc>
          <w:tcPr>
            <w:tcW w:w="6843" w:type="dxa"/>
            <w:gridSpan w:val="1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048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船舶所有人</w:t>
            </w:r>
          </w:p>
        </w:tc>
        <w:tc>
          <w:tcPr>
            <w:tcW w:w="6843" w:type="dxa"/>
            <w:gridSpan w:val="1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048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6843" w:type="dxa"/>
            <w:gridSpan w:val="1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048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主机功率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(Kw)</w:t>
            </w:r>
          </w:p>
        </w:tc>
        <w:tc>
          <w:tcPr>
            <w:tcW w:w="6843" w:type="dxa"/>
            <w:gridSpan w:val="1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048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船长（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>m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）</w:t>
            </w:r>
          </w:p>
        </w:tc>
        <w:tc>
          <w:tcPr>
            <w:tcW w:w="6843" w:type="dxa"/>
            <w:gridSpan w:val="1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892" w:type="dxa"/>
            <w:gridSpan w:val="20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二、船舶证书</w:t>
            </w: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963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类别</w:t>
            </w:r>
          </w:p>
        </w:tc>
        <w:tc>
          <w:tcPr>
            <w:tcW w:w="2964" w:type="dxa"/>
            <w:gridSpan w:val="8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证书编号</w:t>
            </w:r>
          </w:p>
        </w:tc>
        <w:tc>
          <w:tcPr>
            <w:tcW w:w="2966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证书有效期</w:t>
            </w: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963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捕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捞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许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可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证</w:t>
            </w:r>
          </w:p>
        </w:tc>
        <w:tc>
          <w:tcPr>
            <w:tcW w:w="2964" w:type="dxa"/>
            <w:gridSpan w:val="8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66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963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登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记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证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书</w:t>
            </w:r>
          </w:p>
        </w:tc>
        <w:tc>
          <w:tcPr>
            <w:tcW w:w="2964" w:type="dxa"/>
            <w:gridSpan w:val="8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66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963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舶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检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验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证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书</w:t>
            </w:r>
          </w:p>
        </w:tc>
        <w:tc>
          <w:tcPr>
            <w:tcW w:w="2964" w:type="dxa"/>
            <w:gridSpan w:val="8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966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892" w:type="dxa"/>
            <w:gridSpan w:val="20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三、船员证书</w:t>
            </w: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 w:val="restart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职务船员证书</w:t>
            </w:r>
          </w:p>
        </w:tc>
        <w:tc>
          <w:tcPr>
            <w:tcW w:w="1031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类别</w:t>
            </w: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等级</w:t>
            </w: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是否适任</w:t>
            </w: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证书有效期</w:t>
            </w: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是否符合最低船员配置要求</w:t>
            </w: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 w:val="restart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驾</w:t>
            </w:r>
          </w:p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驶</w:t>
            </w: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 w:val="restart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轮</w:t>
            </w:r>
          </w:p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机</w:t>
            </w: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850" w:type="dxa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1" w:type="dxa"/>
            <w:gridSpan w:val="2"/>
            <w:vMerge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179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3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473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3060" w:type="dxa"/>
            <w:gridSpan w:val="7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普通人员人数</w:t>
            </w:r>
          </w:p>
        </w:tc>
        <w:tc>
          <w:tcPr>
            <w:tcW w:w="1033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799" w:type="dxa"/>
            <w:gridSpan w:val="9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普通船员持证人数</w:t>
            </w:r>
          </w:p>
        </w:tc>
        <w:tc>
          <w:tcPr>
            <w:tcW w:w="2000" w:type="dxa"/>
            <w:gridSpan w:val="2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3060" w:type="dxa"/>
            <w:gridSpan w:val="7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船员保险情况</w:t>
            </w:r>
          </w:p>
        </w:tc>
        <w:tc>
          <w:tcPr>
            <w:tcW w:w="5832" w:type="dxa"/>
            <w:gridSpan w:val="13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3060" w:type="dxa"/>
            <w:gridSpan w:val="7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"/>
                <w:attr w:name="Year" w:val="2021"/>
              </w:smartTagPr>
              <w:r w:rsidRPr="00004234">
                <w:rPr>
                  <w:rFonts w:ascii="仿宋_GB2312" w:eastAsia="仿宋_GB2312" w:hAnsi="Times New Roman" w:cs="宋体"/>
                  <w:color w:val="000000"/>
                  <w:kern w:val="0"/>
                  <w:sz w:val="24"/>
                  <w:szCs w:val="24"/>
                </w:rPr>
                <w:t>2021</w:t>
              </w:r>
              <w:r w:rsidRPr="00004234">
                <w:rPr>
                  <w:rFonts w:ascii="仿宋_GB2312" w:eastAsia="仿宋_GB2312" w:hAnsi="宋体" w:cs="宋体" w:hint="eastAsia"/>
                  <w:color w:val="000000"/>
                  <w:kern w:val="0"/>
                  <w:sz w:val="24"/>
                  <w:szCs w:val="24"/>
                </w:rPr>
                <w:t>年</w:t>
              </w:r>
              <w:r w:rsidRPr="00004234">
                <w:rPr>
                  <w:rFonts w:ascii="仿宋_GB2312" w:eastAsia="仿宋_GB2312" w:hAnsi="Times New Roman" w:cs="宋体"/>
                  <w:color w:val="000000"/>
                  <w:kern w:val="0"/>
                  <w:sz w:val="24"/>
                  <w:szCs w:val="24"/>
                </w:rPr>
                <w:t>1</w:t>
              </w:r>
              <w:r w:rsidRPr="00004234">
                <w:rPr>
                  <w:rFonts w:ascii="仿宋_GB2312" w:eastAsia="仿宋_GB2312" w:hAnsi="宋体" w:cs="宋体" w:hint="eastAsia"/>
                  <w:color w:val="000000"/>
                  <w:kern w:val="0"/>
                  <w:sz w:val="24"/>
                  <w:szCs w:val="24"/>
                </w:rPr>
                <w:t>月</w:t>
              </w:r>
              <w:r w:rsidRPr="00004234">
                <w:rPr>
                  <w:rFonts w:ascii="仿宋_GB2312" w:eastAsia="仿宋_GB2312" w:hAnsi="Times New Roman" w:cs="宋体"/>
                  <w:color w:val="000000"/>
                  <w:kern w:val="0"/>
                  <w:sz w:val="24"/>
                  <w:szCs w:val="24"/>
                </w:rPr>
                <w:t>1</w:t>
              </w:r>
              <w:r w:rsidRPr="00004234">
                <w:rPr>
                  <w:rFonts w:ascii="仿宋_GB2312" w:eastAsia="仿宋_GB2312" w:hAnsi="宋体" w:cs="宋体" w:hint="eastAsia"/>
                  <w:color w:val="000000"/>
                  <w:kern w:val="0"/>
                  <w:sz w:val="24"/>
                  <w:szCs w:val="24"/>
                </w:rPr>
                <w:t>日</w:t>
              </w:r>
            </w:smartTag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以来船舶终端设备开机情况</w:t>
            </w:r>
          </w:p>
        </w:tc>
        <w:tc>
          <w:tcPr>
            <w:tcW w:w="5832" w:type="dxa"/>
            <w:gridSpan w:val="13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3060" w:type="dxa"/>
            <w:gridSpan w:val="7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smartTag w:uri="urn:schemas-microsoft-com:office:smarttags" w:element="chsdate">
              <w:smartTagPr>
                <w:attr w:name="IsROCDate" w:val="False"/>
                <w:attr w:name="IsLunarDate" w:val="False"/>
                <w:attr w:name="Day" w:val="1"/>
                <w:attr w:name="Month" w:val="1"/>
                <w:attr w:name="Year" w:val="2021"/>
              </w:smartTagPr>
              <w:r w:rsidRPr="00004234">
                <w:rPr>
                  <w:rFonts w:ascii="仿宋_GB2312" w:eastAsia="仿宋_GB2312" w:hAnsi="Times New Roman" w:cs="宋体"/>
                  <w:color w:val="000000"/>
                  <w:kern w:val="0"/>
                  <w:sz w:val="24"/>
                  <w:szCs w:val="24"/>
                </w:rPr>
                <w:t>2021</w:t>
              </w:r>
              <w:r w:rsidRPr="00004234">
                <w:rPr>
                  <w:rFonts w:ascii="仿宋_GB2312" w:eastAsia="仿宋_GB2312" w:hAnsi="宋体" w:cs="宋体" w:hint="eastAsia"/>
                  <w:color w:val="000000"/>
                  <w:kern w:val="0"/>
                  <w:sz w:val="24"/>
                  <w:szCs w:val="24"/>
                </w:rPr>
                <w:t>年</w:t>
              </w:r>
              <w:r w:rsidRPr="00004234">
                <w:rPr>
                  <w:rFonts w:ascii="仿宋_GB2312" w:eastAsia="仿宋_GB2312" w:hAnsi="Times New Roman" w:cs="宋体"/>
                  <w:color w:val="000000"/>
                  <w:kern w:val="0"/>
                  <w:sz w:val="24"/>
                  <w:szCs w:val="24"/>
                </w:rPr>
                <w:t>1</w:t>
              </w:r>
              <w:r w:rsidRPr="00004234">
                <w:rPr>
                  <w:rFonts w:ascii="仿宋_GB2312" w:eastAsia="仿宋_GB2312" w:hAnsi="宋体" w:cs="宋体" w:hint="eastAsia"/>
                  <w:color w:val="000000"/>
                  <w:kern w:val="0"/>
                  <w:sz w:val="24"/>
                  <w:szCs w:val="24"/>
                </w:rPr>
                <w:t>月</w:t>
              </w:r>
              <w:r w:rsidRPr="00004234">
                <w:rPr>
                  <w:rFonts w:ascii="仿宋_GB2312" w:eastAsia="仿宋_GB2312" w:hAnsi="Times New Roman" w:cs="宋体"/>
                  <w:color w:val="000000"/>
                  <w:kern w:val="0"/>
                  <w:sz w:val="24"/>
                  <w:szCs w:val="24"/>
                </w:rPr>
                <w:t>1</w:t>
              </w:r>
              <w:r w:rsidRPr="00004234">
                <w:rPr>
                  <w:rFonts w:ascii="仿宋_GB2312" w:eastAsia="仿宋_GB2312" w:hAnsi="宋体" w:cs="宋体" w:hint="eastAsia"/>
                  <w:color w:val="000000"/>
                  <w:kern w:val="0"/>
                  <w:sz w:val="24"/>
                  <w:szCs w:val="24"/>
                </w:rPr>
                <w:t>日</w:t>
              </w:r>
            </w:smartTag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以来进出渔港报告情况</w:t>
            </w:r>
          </w:p>
        </w:tc>
        <w:tc>
          <w:tcPr>
            <w:tcW w:w="5832" w:type="dxa"/>
            <w:gridSpan w:val="13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222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编组组长姓名</w:t>
            </w:r>
          </w:p>
        </w:tc>
        <w:tc>
          <w:tcPr>
            <w:tcW w:w="2223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21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2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rPr>
          <w:gridBefore w:val="1"/>
          <w:wBefore w:w="103" w:type="dxa"/>
          <w:cantSplit/>
          <w:trHeight w:val="372"/>
          <w:jc w:val="center"/>
        </w:trPr>
        <w:tc>
          <w:tcPr>
            <w:tcW w:w="2222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定人联船责任人</w:t>
            </w:r>
          </w:p>
        </w:tc>
        <w:tc>
          <w:tcPr>
            <w:tcW w:w="2223" w:type="dxa"/>
            <w:gridSpan w:val="6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2221" w:type="dxa"/>
            <w:gridSpan w:val="5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226" w:type="dxa"/>
            <w:gridSpan w:val="4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四、船名标识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4" w:type="dxa"/>
          <w:trHeight w:val="465"/>
          <w:jc w:val="center"/>
        </w:trPr>
        <w:tc>
          <w:tcPr>
            <w:tcW w:w="2152" w:type="dxa"/>
            <w:gridSpan w:val="5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船名号</w:t>
            </w:r>
          </w:p>
        </w:tc>
        <w:tc>
          <w:tcPr>
            <w:tcW w:w="2151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50" w:type="dxa"/>
            <w:gridSpan w:val="5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49" w:type="dxa"/>
            <w:gridSpan w:val="4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4" w:type="dxa"/>
          <w:trHeight w:val="465"/>
          <w:jc w:val="center"/>
        </w:trPr>
        <w:tc>
          <w:tcPr>
            <w:tcW w:w="2152" w:type="dxa"/>
            <w:gridSpan w:val="5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船籍港</w:t>
            </w:r>
          </w:p>
        </w:tc>
        <w:tc>
          <w:tcPr>
            <w:tcW w:w="2151" w:type="dxa"/>
            <w:gridSpan w:val="6"/>
            <w:vAlign w:val="center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50" w:type="dxa"/>
            <w:gridSpan w:val="5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49" w:type="dxa"/>
            <w:gridSpan w:val="4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4" w:type="dxa"/>
          <w:trHeight w:val="465"/>
          <w:jc w:val="center"/>
        </w:trPr>
        <w:tc>
          <w:tcPr>
            <w:tcW w:w="2152" w:type="dxa"/>
            <w:gridSpan w:val="5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船名牌</w:t>
            </w:r>
          </w:p>
        </w:tc>
        <w:tc>
          <w:tcPr>
            <w:tcW w:w="2151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50" w:type="dxa"/>
            <w:gridSpan w:val="5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2149" w:type="dxa"/>
            <w:gridSpan w:val="4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widowControl/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五、安全设备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4" w:type="dxa"/>
          <w:trHeight w:val="465"/>
          <w:jc w:val="center"/>
        </w:trPr>
        <w:tc>
          <w:tcPr>
            <w:tcW w:w="3437" w:type="dxa"/>
            <w:gridSpan w:val="9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sz w:val="24"/>
                <w:szCs w:val="24"/>
              </w:rPr>
              <w:t>类别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应配数量</w:t>
            </w: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合格数量</w:t>
            </w: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缺少数量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 w:val="restart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救生</w:t>
            </w:r>
          </w:p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消防</w:t>
            </w:r>
          </w:p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设备</w:t>
            </w: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救生衣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救生圈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救生浮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救生筏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烟火信号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灭火器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灭火弹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黄沙箱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消防桶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 w:val="restart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航行</w:t>
            </w:r>
          </w:p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信号</w:t>
            </w:r>
          </w:p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设备</w:t>
            </w: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舷灯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桅灯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艉灯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锚灯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雾钟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3" w:type="dxa"/>
          <w:trHeight w:val="465"/>
          <w:jc w:val="center"/>
        </w:trPr>
        <w:tc>
          <w:tcPr>
            <w:tcW w:w="1718" w:type="dxa"/>
            <w:gridSpan w:val="3"/>
            <w:vMerge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6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 w:cs="宋体"/>
                <w:color w:val="000000"/>
                <w:kern w:val="0"/>
                <w:sz w:val="24"/>
                <w:szCs w:val="24"/>
              </w:rPr>
            </w:pPr>
            <w:r w:rsidRPr="00004234">
              <w:rPr>
                <w:rFonts w:ascii="仿宋_GB2312" w:eastAsia="仿宋_GB2312" w:cs="宋体" w:hint="eastAsia"/>
                <w:color w:val="000000"/>
                <w:kern w:val="0"/>
                <w:sz w:val="24"/>
                <w:szCs w:val="24"/>
              </w:rPr>
              <w:t>号笛</w:t>
            </w:r>
          </w:p>
        </w:tc>
        <w:tc>
          <w:tcPr>
            <w:tcW w:w="1720" w:type="dxa"/>
            <w:gridSpan w:val="4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0" w:type="dxa"/>
            <w:gridSpan w:val="5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  <w:tc>
          <w:tcPr>
            <w:tcW w:w="1725" w:type="dxa"/>
            <w:gridSpan w:val="2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处理情况：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暂扣渔船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责令整改□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br/>
              <w:t xml:space="preserve">       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暂扣证书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罚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款□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br/>
              <w:t xml:space="preserve">       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其他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 </w:t>
            </w:r>
            <w:r w:rsidRPr="00004234">
              <w:rPr>
                <w:rFonts w:ascii="仿宋_GB2312" w:eastAsia="仿宋_GB2312" w:hAnsi="宋体" w:cs="宋体" w:hint="eastAsia"/>
                <w:color w:val="000000"/>
                <w:kern w:val="0"/>
                <w:sz w:val="24"/>
                <w:szCs w:val="24"/>
              </w:rPr>
              <w:t>□</w:t>
            </w:r>
            <w:r w:rsidRPr="00004234">
              <w:rPr>
                <w:rFonts w:ascii="仿宋_GB2312" w:eastAsia="仿宋_GB2312" w:hAnsi="宋体" w:cs="宋体"/>
                <w:color w:val="000000"/>
                <w:kern w:val="0"/>
                <w:sz w:val="24"/>
                <w:szCs w:val="24"/>
              </w:rPr>
              <w:t xml:space="preserve">     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Ansi="宋体" w:cs="宋体" w:hint="eastAsia"/>
                <w:bCs/>
                <w:color w:val="000000"/>
                <w:kern w:val="0"/>
                <w:sz w:val="24"/>
                <w:szCs w:val="24"/>
              </w:rPr>
              <w:t>隐患整改落实情况：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当事人签字：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检查人员签字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定人联船责任人签字：</w:t>
            </w:r>
          </w:p>
        </w:tc>
      </w:tr>
      <w:tr w:rsidR="00B825B4" w:rsidRPr="00004234" w:rsidTr="00866844">
        <w:tblPrEx>
          <w:tblCellMar>
            <w:left w:w="108" w:type="dxa"/>
            <w:right w:w="108" w:type="dxa"/>
          </w:tblCellMar>
        </w:tblPrEx>
        <w:trPr>
          <w:gridAfter w:val="1"/>
          <w:wAfter w:w="395" w:type="dxa"/>
          <w:trHeight w:val="465"/>
          <w:jc w:val="center"/>
        </w:trPr>
        <w:tc>
          <w:tcPr>
            <w:tcW w:w="8601" w:type="dxa"/>
            <w:gridSpan w:val="20"/>
            <w:vAlign w:val="center"/>
          </w:tcPr>
          <w:p w:rsidR="00B825B4" w:rsidRPr="00004234" w:rsidRDefault="00B825B4" w:rsidP="00866844">
            <w:pPr>
              <w:jc w:val="center"/>
              <w:rPr>
                <w:rFonts w:ascii="仿宋_GB2312" w:eastAsia="仿宋_GB2312"/>
                <w:color w:val="000000"/>
                <w:sz w:val="24"/>
                <w:szCs w:val="24"/>
              </w:rPr>
            </w:pPr>
            <w:r w:rsidRPr="00004234">
              <w:rPr>
                <w:rFonts w:ascii="仿宋_GB2312" w:eastAsia="仿宋_GB2312"/>
                <w:color w:val="000000"/>
                <w:sz w:val="24"/>
                <w:szCs w:val="24"/>
              </w:rPr>
              <w:t xml:space="preserve">                                </w:t>
            </w: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检查日期：</w:t>
            </w:r>
            <w:r w:rsidRPr="00004234">
              <w:rPr>
                <w:rFonts w:ascii="仿宋_GB2312" w:eastAsia="仿宋_GB2312"/>
                <w:color w:val="000000"/>
                <w:sz w:val="24"/>
                <w:szCs w:val="24"/>
              </w:rPr>
              <w:t xml:space="preserve">    </w:t>
            </w: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年</w:t>
            </w:r>
            <w:r w:rsidRPr="00004234">
              <w:rPr>
                <w:rFonts w:ascii="仿宋_GB2312" w:eastAsia="仿宋_GB2312"/>
                <w:color w:val="000000"/>
                <w:sz w:val="24"/>
                <w:szCs w:val="24"/>
              </w:rPr>
              <w:t xml:space="preserve">    </w:t>
            </w: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月</w:t>
            </w:r>
            <w:r w:rsidRPr="00004234">
              <w:rPr>
                <w:rFonts w:ascii="仿宋_GB2312" w:eastAsia="仿宋_GB2312"/>
                <w:color w:val="000000"/>
                <w:sz w:val="24"/>
                <w:szCs w:val="24"/>
              </w:rPr>
              <w:t xml:space="preserve">      </w:t>
            </w:r>
            <w:r w:rsidRPr="00004234">
              <w:rPr>
                <w:rFonts w:ascii="仿宋_GB2312" w:eastAsia="仿宋_GB2312" w:hint="eastAsia"/>
                <w:color w:val="000000"/>
                <w:sz w:val="24"/>
                <w:szCs w:val="24"/>
              </w:rPr>
              <w:t>日</w:t>
            </w:r>
          </w:p>
        </w:tc>
      </w:tr>
    </w:tbl>
    <w:p w:rsidR="00B825B4" w:rsidRDefault="00B825B4" w:rsidP="00B825B4">
      <w:pPr>
        <w:spacing w:line="560" w:lineRule="exact"/>
        <w:ind w:firstLineChars="200" w:firstLine="640"/>
        <w:jc w:val="left"/>
        <w:rPr>
          <w:rFonts w:ascii="仿宋_GB2312" w:eastAsia="仿宋_GB2312" w:hAnsi="Times New Roman"/>
          <w:sz w:val="32"/>
          <w:szCs w:val="32"/>
        </w:rPr>
        <w:sectPr w:rsidR="00B825B4" w:rsidSect="0072433F">
          <w:footerReference w:type="default" r:id="rId8"/>
          <w:pgSz w:w="11906" w:h="16838"/>
          <w:pgMar w:top="1440" w:right="1418" w:bottom="1440" w:left="1418" w:header="851" w:footer="992" w:gutter="0"/>
          <w:cols w:space="425"/>
          <w:docGrid w:type="lines" w:linePitch="312"/>
        </w:sectPr>
      </w:pPr>
    </w:p>
    <w:p w:rsidR="00B825B4" w:rsidRPr="00B825B4" w:rsidRDefault="00B825B4" w:rsidP="00B825B4">
      <w:pPr>
        <w:spacing w:line="560" w:lineRule="exact"/>
        <w:rPr>
          <w:rFonts w:ascii="黑体" w:eastAsia="黑体" w:hAnsi="黑体" w:hint="eastAsia"/>
          <w:color w:val="000000"/>
          <w:sz w:val="32"/>
          <w:szCs w:val="28"/>
        </w:rPr>
      </w:pPr>
      <w:r w:rsidRPr="00B825B4">
        <w:rPr>
          <w:rFonts w:ascii="黑体" w:eastAsia="黑体" w:hAnsi="黑体" w:hint="eastAsia"/>
          <w:color w:val="000000"/>
          <w:sz w:val="32"/>
          <w:szCs w:val="28"/>
        </w:rPr>
        <w:lastRenderedPageBreak/>
        <w:t>附件2：</w:t>
      </w:r>
    </w:p>
    <w:p w:rsidR="00B825B4" w:rsidRDefault="00246673" w:rsidP="00B825B4">
      <w:pPr>
        <w:snapToGrid w:val="0"/>
        <w:jc w:val="center"/>
        <w:rPr>
          <w:rFonts w:ascii="方正小标宋_GBK" w:eastAsia="方正小标宋_GBK" w:hint="eastAsia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石桥镇</w:t>
      </w:r>
      <w:r w:rsidR="00B825B4" w:rsidRPr="0026057B">
        <w:rPr>
          <w:rFonts w:ascii="方正小标宋_GBK" w:eastAsia="方正小标宋_GBK" w:hint="eastAsia"/>
          <w:sz w:val="44"/>
          <w:szCs w:val="44"/>
        </w:rPr>
        <w:t>海洋渔业安全生产专项整治工作汇总表</w:t>
      </w:r>
    </w:p>
    <w:p w:rsidR="00B825B4" w:rsidRDefault="00B825B4" w:rsidP="00B825B4">
      <w:pPr>
        <w:snapToGrid w:val="0"/>
        <w:jc w:val="center"/>
        <w:rPr>
          <w:rFonts w:ascii="仿宋_GB2312" w:eastAsia="仿宋_GB2312" w:hint="eastAsia"/>
          <w:sz w:val="32"/>
          <w:szCs w:val="32"/>
        </w:rPr>
      </w:pPr>
      <w:r>
        <w:rPr>
          <w:rFonts w:ascii="方正小标宋_GBK" w:eastAsia="方正小标宋_GBK" w:hint="eastAsia"/>
          <w:sz w:val="32"/>
          <w:szCs w:val="32"/>
        </w:rPr>
        <w:t xml:space="preserve">                   </w:t>
      </w:r>
      <w:r w:rsidRPr="0026057B">
        <w:rPr>
          <w:rFonts w:ascii="仿宋_GB2312" w:eastAsia="仿宋_GB2312" w:hint="eastAsia"/>
          <w:sz w:val="32"/>
          <w:szCs w:val="32"/>
        </w:rPr>
        <w:t xml:space="preserve">    日期</w:t>
      </w:r>
      <w:r>
        <w:rPr>
          <w:rFonts w:ascii="仿宋_GB2312" w:eastAsia="仿宋_GB2312" w:hint="eastAsia"/>
          <w:sz w:val="32"/>
          <w:szCs w:val="32"/>
        </w:rPr>
        <w:t>：</w:t>
      </w:r>
    </w:p>
    <w:tbl>
      <w:tblPr>
        <w:tblW w:w="14509" w:type="dxa"/>
        <w:tblInd w:w="-176" w:type="dxa"/>
        <w:tblLook w:val="0000"/>
      </w:tblPr>
      <w:tblGrid>
        <w:gridCol w:w="1040"/>
        <w:gridCol w:w="824"/>
        <w:gridCol w:w="738"/>
        <w:gridCol w:w="803"/>
        <w:gridCol w:w="781"/>
        <w:gridCol w:w="867"/>
        <w:gridCol w:w="824"/>
        <w:gridCol w:w="912"/>
        <w:gridCol w:w="1194"/>
        <w:gridCol w:w="1215"/>
        <w:gridCol w:w="1215"/>
        <w:gridCol w:w="886"/>
        <w:gridCol w:w="1042"/>
        <w:gridCol w:w="1150"/>
        <w:gridCol w:w="1018"/>
      </w:tblGrid>
      <w:tr w:rsidR="00B825B4" w:rsidRPr="0026057B" w:rsidTr="00B825B4">
        <w:trPr>
          <w:trHeight w:val="561"/>
        </w:trPr>
        <w:tc>
          <w:tcPr>
            <w:tcW w:w="10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乡镇</w:t>
            </w:r>
          </w:p>
        </w:tc>
        <w:tc>
          <w:tcPr>
            <w:tcW w:w="4837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检查渔船数量（艘）</w:t>
            </w:r>
          </w:p>
        </w:tc>
        <w:tc>
          <w:tcPr>
            <w:tcW w:w="45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排查治理隐患</w:t>
            </w:r>
          </w:p>
        </w:tc>
        <w:tc>
          <w:tcPr>
            <w:tcW w:w="30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渔港存在问题</w:t>
            </w:r>
          </w:p>
        </w:tc>
        <w:tc>
          <w:tcPr>
            <w:tcW w:w="10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备注</w:t>
            </w:r>
          </w:p>
        </w:tc>
      </w:tr>
      <w:tr w:rsidR="00B825B4" w:rsidRPr="0026057B" w:rsidTr="00B825B4">
        <w:trPr>
          <w:trHeight w:val="505"/>
        </w:trPr>
        <w:tc>
          <w:tcPr>
            <w:tcW w:w="1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23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苏赣渔</w:t>
            </w:r>
          </w:p>
        </w:tc>
        <w:tc>
          <w:tcPr>
            <w:tcW w:w="247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赣榆渔</w:t>
            </w:r>
          </w:p>
        </w:tc>
        <w:tc>
          <w:tcPr>
            <w:tcW w:w="91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已现场整改隐患（项）</w:t>
            </w:r>
          </w:p>
        </w:tc>
        <w:tc>
          <w:tcPr>
            <w:tcW w:w="1194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下达限期整改通知书（份）</w:t>
            </w:r>
          </w:p>
        </w:tc>
        <w:tc>
          <w:tcPr>
            <w:tcW w:w="12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限期整改隐患已整治（项）</w:t>
            </w:r>
          </w:p>
        </w:tc>
        <w:tc>
          <w:tcPr>
            <w:tcW w:w="121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下达禁止离港通知书（份）</w:t>
            </w:r>
          </w:p>
        </w:tc>
        <w:tc>
          <w:tcPr>
            <w:tcW w:w="886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已现场整改隐患（项）</w:t>
            </w:r>
          </w:p>
        </w:tc>
        <w:tc>
          <w:tcPr>
            <w:tcW w:w="104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下达限期整改通知书（份）</w:t>
            </w:r>
          </w:p>
        </w:tc>
        <w:tc>
          <w:tcPr>
            <w:tcW w:w="115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限期整改隐患已整治（项）</w:t>
            </w:r>
          </w:p>
        </w:tc>
        <w:tc>
          <w:tcPr>
            <w:tcW w:w="10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</w:tr>
      <w:tr w:rsidR="00B825B4" w:rsidRPr="0026057B" w:rsidTr="00B825B4">
        <w:trPr>
          <w:trHeight w:val="782"/>
        </w:trPr>
        <w:tc>
          <w:tcPr>
            <w:tcW w:w="10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应查数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已查数</w:t>
            </w: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未查数</w:t>
            </w: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应查数</w:t>
            </w: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已查数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未查数</w:t>
            </w:r>
          </w:p>
        </w:tc>
        <w:tc>
          <w:tcPr>
            <w:tcW w:w="91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19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21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886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04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15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0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left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</w:tr>
      <w:tr w:rsidR="00B825B4" w:rsidRPr="0026057B" w:rsidTr="00B825B4">
        <w:trPr>
          <w:trHeight w:val="696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0"/>
                <w:szCs w:val="20"/>
                <w:lang/>
              </w:rPr>
              <w:t>柘汪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</w:tr>
      <w:tr w:rsidR="00B825B4" w:rsidRPr="0026057B" w:rsidTr="00B825B4">
        <w:trPr>
          <w:trHeight w:val="818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石桥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</w:tr>
      <w:tr w:rsidR="00B825B4" w:rsidRPr="0026057B" w:rsidTr="00B825B4">
        <w:trPr>
          <w:trHeight w:val="818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海头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kern w:val="0"/>
                <w:sz w:val="22"/>
                <w:lang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</w:tr>
      <w:tr w:rsidR="00B825B4" w:rsidRPr="0026057B" w:rsidTr="00B825B4">
        <w:trPr>
          <w:trHeight w:val="603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青口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0"/>
                <w:szCs w:val="20"/>
                <w:lang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</w:tr>
      <w:tr w:rsidR="00B825B4" w:rsidRPr="0026057B" w:rsidTr="00B825B4">
        <w:trPr>
          <w:trHeight w:val="818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宋庄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</w:tr>
      <w:tr w:rsidR="00B825B4" w:rsidRPr="0026057B" w:rsidTr="00B825B4">
        <w:trPr>
          <w:trHeight w:val="864"/>
        </w:trPr>
        <w:tc>
          <w:tcPr>
            <w:tcW w:w="10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  <w:r w:rsidRPr="0026057B">
              <w:rPr>
                <w:rFonts w:ascii="宋体" w:hAnsi="宋体" w:cs="宋体" w:hint="eastAsia"/>
                <w:color w:val="000000"/>
                <w:kern w:val="0"/>
                <w:sz w:val="22"/>
                <w:lang/>
              </w:rPr>
              <w:t>墩尚</w:t>
            </w: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7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8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1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  <w:tc>
          <w:tcPr>
            <w:tcW w:w="10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825B4" w:rsidRPr="0026057B" w:rsidRDefault="00B825B4" w:rsidP="00B825B4">
            <w:pPr>
              <w:widowControl/>
              <w:spacing w:line="400" w:lineRule="exact"/>
              <w:jc w:val="center"/>
              <w:rPr>
                <w:rFonts w:ascii="宋体" w:hAnsi="宋体" w:cs="宋体"/>
                <w:color w:val="000000"/>
                <w:kern w:val="0"/>
                <w:sz w:val="22"/>
                <w:lang/>
              </w:rPr>
            </w:pPr>
          </w:p>
        </w:tc>
      </w:tr>
    </w:tbl>
    <w:p w:rsidR="0072433F" w:rsidRPr="00324AD6" w:rsidRDefault="0072433F" w:rsidP="00B825B4">
      <w:pPr>
        <w:spacing w:line="560" w:lineRule="exact"/>
        <w:ind w:firstLineChars="200" w:firstLine="640"/>
        <w:jc w:val="left"/>
        <w:rPr>
          <w:rFonts w:ascii="仿宋_GB2312" w:eastAsia="仿宋_GB2312" w:hAnsi="Times New Roman" w:hint="eastAsia"/>
          <w:sz w:val="32"/>
          <w:szCs w:val="32"/>
        </w:rPr>
      </w:pPr>
    </w:p>
    <w:sectPr w:rsidR="0072433F" w:rsidRPr="00324AD6" w:rsidSect="0026057B">
      <w:pgSz w:w="16838" w:h="11906" w:orient="landscape"/>
      <w:pgMar w:top="1797" w:right="1440" w:bottom="1797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2078C" w:rsidRPr="00BC1587" w:rsidRDefault="0092078C" w:rsidP="0072433F">
      <w:r>
        <w:separator/>
      </w:r>
    </w:p>
  </w:endnote>
  <w:endnote w:type="continuationSeparator" w:id="1">
    <w:p w:rsidR="0092078C" w:rsidRPr="00BC1587" w:rsidRDefault="0092078C" w:rsidP="007243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Arial Unicode MS"/>
    <w:charset w:val="86"/>
    <w:family w:val="auto"/>
    <w:pitch w:val="default"/>
    <w:sig w:usb0="00000000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433F" w:rsidRDefault="0072433F">
    <w:pPr>
      <w:pStyle w:val="a3"/>
      <w:jc w:val="center"/>
    </w:pPr>
    <w:r w:rsidRPr="0072433F">
      <w:fldChar w:fldCharType="begin"/>
    </w:r>
    <w:r w:rsidR="0092078C">
      <w:instrText>PAGE   \* MERGEFORMAT</w:instrText>
    </w:r>
    <w:r w:rsidRPr="0072433F">
      <w:fldChar w:fldCharType="separate"/>
    </w:r>
    <w:r w:rsidR="00EF76D7" w:rsidRPr="00EF76D7">
      <w:rPr>
        <w:noProof/>
        <w:lang w:val="zh-CN"/>
      </w:rPr>
      <w:t>2</w:t>
    </w:r>
    <w:r>
      <w:rPr>
        <w:lang w:val="zh-CN"/>
      </w:rPr>
      <w:fldChar w:fldCharType="end"/>
    </w:r>
  </w:p>
  <w:p w:rsidR="0072433F" w:rsidRDefault="0072433F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2078C" w:rsidRPr="00BC1587" w:rsidRDefault="0092078C" w:rsidP="0072433F">
      <w:r>
        <w:separator/>
      </w:r>
    </w:p>
  </w:footnote>
  <w:footnote w:type="continuationSeparator" w:id="1">
    <w:p w:rsidR="0092078C" w:rsidRPr="00BC1587" w:rsidRDefault="0092078C" w:rsidP="0072433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C7B7F8B3"/>
    <w:multiLevelType w:val="singleLevel"/>
    <w:tmpl w:val="C7B7F8B3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E2571B42"/>
    <w:multiLevelType w:val="singleLevel"/>
    <w:tmpl w:val="E2571B42"/>
    <w:lvl w:ilvl="0">
      <w:start w:val="1"/>
      <w:numFmt w:val="chineseCounting"/>
      <w:suff w:val="nothing"/>
      <w:lvlText w:val="（%1）"/>
      <w:lvlJc w:val="left"/>
      <w:pPr>
        <w:ind w:left="993" w:firstLine="0"/>
      </w:pPr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6EED16F3"/>
    <w:rsid w:val="00007136"/>
    <w:rsid w:val="000813CC"/>
    <w:rsid w:val="0008666C"/>
    <w:rsid w:val="000D2A07"/>
    <w:rsid w:val="001E413F"/>
    <w:rsid w:val="00246673"/>
    <w:rsid w:val="00315CD6"/>
    <w:rsid w:val="00324AD6"/>
    <w:rsid w:val="003D4EDC"/>
    <w:rsid w:val="00454B7E"/>
    <w:rsid w:val="004907C6"/>
    <w:rsid w:val="005045E5"/>
    <w:rsid w:val="005F6FA7"/>
    <w:rsid w:val="006114C5"/>
    <w:rsid w:val="00677415"/>
    <w:rsid w:val="0072433F"/>
    <w:rsid w:val="007C7938"/>
    <w:rsid w:val="007E51E0"/>
    <w:rsid w:val="00805E93"/>
    <w:rsid w:val="008E7527"/>
    <w:rsid w:val="0092078C"/>
    <w:rsid w:val="0096634B"/>
    <w:rsid w:val="00A11425"/>
    <w:rsid w:val="00B825B4"/>
    <w:rsid w:val="00C67ED2"/>
    <w:rsid w:val="00D23C4A"/>
    <w:rsid w:val="00E9443C"/>
    <w:rsid w:val="00EC3D70"/>
    <w:rsid w:val="00EF76D7"/>
    <w:rsid w:val="00F35413"/>
    <w:rsid w:val="00F5051D"/>
    <w:rsid w:val="2E965719"/>
    <w:rsid w:val="39957CE6"/>
    <w:rsid w:val="3DDB601B"/>
    <w:rsid w:val="42CD355F"/>
    <w:rsid w:val="4C5251A4"/>
    <w:rsid w:val="6EED16F3"/>
    <w:rsid w:val="7B5A3F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hsdate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等线" w:eastAsia="等线" w:hAnsi="等线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433F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uiPriority w:val="99"/>
    <w:qFormat/>
    <w:rsid w:val="0072433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"/>
    <w:rsid w:val="00324A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324AD6"/>
    <w:rPr>
      <w:kern w:val="2"/>
      <w:sz w:val="18"/>
      <w:szCs w:val="18"/>
    </w:rPr>
  </w:style>
  <w:style w:type="paragraph" w:styleId="a5">
    <w:name w:val="Date"/>
    <w:basedOn w:val="a"/>
    <w:next w:val="a"/>
    <w:link w:val="Char0"/>
    <w:rsid w:val="00324AD6"/>
    <w:pPr>
      <w:ind w:leftChars="2500" w:left="100"/>
    </w:pPr>
  </w:style>
  <w:style w:type="character" w:customStyle="1" w:styleId="Char0">
    <w:name w:val="日期 Char"/>
    <w:basedOn w:val="a0"/>
    <w:link w:val="a5"/>
    <w:rsid w:val="00324AD6"/>
    <w:rPr>
      <w:kern w:val="2"/>
      <w:sz w:val="21"/>
      <w:szCs w:val="22"/>
    </w:rPr>
  </w:style>
  <w:style w:type="paragraph" w:styleId="a6">
    <w:name w:val="Balloon Text"/>
    <w:basedOn w:val="a"/>
    <w:link w:val="Char1"/>
    <w:rsid w:val="00324AD6"/>
    <w:rPr>
      <w:sz w:val="18"/>
      <w:szCs w:val="18"/>
    </w:rPr>
  </w:style>
  <w:style w:type="character" w:customStyle="1" w:styleId="Char1">
    <w:name w:val="批注框文本 Char"/>
    <w:basedOn w:val="a0"/>
    <w:link w:val="a6"/>
    <w:rsid w:val="00324AD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485</Words>
  <Characters>2768</Characters>
  <Application>Microsoft Office Word</Application>
  <DocSecurity>0</DocSecurity>
  <Lines>23</Lines>
  <Paragraphs>6</Paragraphs>
  <ScaleCrop>false</ScaleCrop>
  <Company>Microsoft</Company>
  <LinksUpToDate>false</LinksUpToDate>
  <CharactersWithSpaces>3247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张文博</dc:creator>
  <cp:lastModifiedBy>Administrator</cp:lastModifiedBy>
  <cp:revision>3</cp:revision>
  <cp:lastPrinted>2021-03-09T01:08:00Z</cp:lastPrinted>
  <dcterms:created xsi:type="dcterms:W3CDTF">2021-03-09T01:08:00Z</dcterms:created>
  <dcterms:modified xsi:type="dcterms:W3CDTF">2021-03-09T01:09:00Z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