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B4" w:rsidRPr="00490355" w:rsidRDefault="003C1BB4" w:rsidP="003C1BB4">
      <w:pPr>
        <w:spacing w:line="560" w:lineRule="exact"/>
        <w:jc w:val="center"/>
        <w:rPr>
          <w:rFonts w:eastAsia="仿宋_GB2312"/>
          <w:sz w:val="32"/>
          <w:szCs w:val="32"/>
        </w:rPr>
      </w:pPr>
    </w:p>
    <w:p w:rsidR="003C1BB4" w:rsidRPr="00490355" w:rsidRDefault="003C1BB4" w:rsidP="003C1BB4">
      <w:pPr>
        <w:pStyle w:val="2"/>
        <w:spacing w:line="560" w:lineRule="exact"/>
        <w:ind w:firstLine="640"/>
        <w:rPr>
          <w:rFonts w:eastAsia="仿宋_GB2312"/>
          <w:sz w:val="32"/>
          <w:szCs w:val="32"/>
        </w:rPr>
      </w:pPr>
    </w:p>
    <w:p w:rsidR="003C1BB4" w:rsidRPr="00490355" w:rsidRDefault="003C1BB4" w:rsidP="003C1BB4">
      <w:pPr>
        <w:pStyle w:val="2"/>
        <w:spacing w:line="560" w:lineRule="exact"/>
        <w:ind w:firstLine="640"/>
        <w:rPr>
          <w:rFonts w:eastAsia="仿宋_GB2312"/>
          <w:sz w:val="32"/>
          <w:szCs w:val="32"/>
        </w:rPr>
      </w:pPr>
    </w:p>
    <w:p w:rsidR="003C1BB4" w:rsidRPr="00490355" w:rsidRDefault="003C1BB4" w:rsidP="003C1BB4">
      <w:pPr>
        <w:pStyle w:val="2"/>
        <w:spacing w:line="560" w:lineRule="exact"/>
        <w:ind w:firstLine="640"/>
        <w:rPr>
          <w:rFonts w:eastAsia="仿宋_GB2312"/>
          <w:sz w:val="32"/>
          <w:szCs w:val="32"/>
        </w:rPr>
      </w:pPr>
    </w:p>
    <w:p w:rsidR="003C1BB4" w:rsidRPr="00490355" w:rsidRDefault="003C1BB4" w:rsidP="003C1BB4">
      <w:pPr>
        <w:pStyle w:val="2"/>
        <w:spacing w:line="560" w:lineRule="exact"/>
        <w:ind w:firstLine="640"/>
        <w:rPr>
          <w:rFonts w:eastAsia="仿宋_GB2312"/>
          <w:sz w:val="32"/>
          <w:szCs w:val="32"/>
        </w:rPr>
      </w:pPr>
    </w:p>
    <w:p w:rsidR="003C1BB4" w:rsidRPr="00490355" w:rsidRDefault="003C1BB4" w:rsidP="003C1BB4">
      <w:pPr>
        <w:spacing w:line="600" w:lineRule="exact"/>
        <w:jc w:val="center"/>
        <w:rPr>
          <w:rFonts w:eastAsia="仿宋_GB2312"/>
          <w:sz w:val="32"/>
          <w:szCs w:val="32"/>
        </w:rPr>
      </w:pPr>
      <w:r w:rsidRPr="00490355">
        <w:rPr>
          <w:rFonts w:eastAsia="仿宋_GB2312"/>
          <w:sz w:val="32"/>
          <w:szCs w:val="32"/>
        </w:rPr>
        <w:t>石委发〔</w:t>
      </w:r>
      <w:r w:rsidRPr="00490355">
        <w:rPr>
          <w:rFonts w:eastAsia="仿宋_GB2312"/>
          <w:sz w:val="32"/>
          <w:szCs w:val="32"/>
        </w:rPr>
        <w:t>2023</w:t>
      </w:r>
      <w:r w:rsidRPr="00490355">
        <w:rPr>
          <w:rFonts w:eastAsia="仿宋_GB2312"/>
          <w:sz w:val="32"/>
          <w:szCs w:val="32"/>
        </w:rPr>
        <w:t>〕</w:t>
      </w:r>
      <w:r w:rsidRPr="00490355">
        <w:rPr>
          <w:rFonts w:eastAsia="仿宋_GB2312"/>
          <w:sz w:val="32"/>
          <w:szCs w:val="32"/>
        </w:rPr>
        <w:t>3</w:t>
      </w:r>
      <w:r>
        <w:rPr>
          <w:rFonts w:eastAsia="仿宋_GB2312" w:hint="eastAsia"/>
          <w:sz w:val="32"/>
          <w:szCs w:val="32"/>
        </w:rPr>
        <w:t>4</w:t>
      </w:r>
      <w:r w:rsidRPr="00490355">
        <w:rPr>
          <w:rFonts w:eastAsia="仿宋_GB2312"/>
          <w:sz w:val="32"/>
          <w:szCs w:val="32"/>
        </w:rPr>
        <w:t>号</w:t>
      </w:r>
    </w:p>
    <w:p w:rsidR="003C1BB4" w:rsidRPr="00490355" w:rsidRDefault="003C1BB4" w:rsidP="003C1BB4">
      <w:pPr>
        <w:spacing w:line="600" w:lineRule="exact"/>
        <w:jc w:val="center"/>
        <w:rPr>
          <w:rFonts w:eastAsia="方正小标宋_GBK"/>
          <w:sz w:val="44"/>
          <w:szCs w:val="44"/>
        </w:rPr>
      </w:pPr>
    </w:p>
    <w:p w:rsidR="003C1BB4" w:rsidRPr="00490355" w:rsidRDefault="003C1BB4" w:rsidP="003C1BB4">
      <w:pPr>
        <w:spacing w:line="600" w:lineRule="exact"/>
        <w:jc w:val="center"/>
        <w:rPr>
          <w:rFonts w:eastAsia="方正小标宋_GBK"/>
          <w:sz w:val="44"/>
          <w:szCs w:val="44"/>
        </w:rPr>
      </w:pPr>
    </w:p>
    <w:p w:rsidR="00F11143" w:rsidRDefault="007F52D5">
      <w:pPr>
        <w:spacing w:line="540" w:lineRule="exact"/>
        <w:jc w:val="center"/>
        <w:rPr>
          <w:rFonts w:eastAsia="方正小标宋简体" w:cs="方正小标宋简体"/>
          <w:sz w:val="44"/>
          <w:szCs w:val="52"/>
        </w:rPr>
      </w:pPr>
      <w:r>
        <w:rPr>
          <w:rFonts w:eastAsia="方正小标宋简体" w:cs="方正小标宋简体" w:hint="eastAsia"/>
          <w:sz w:val="44"/>
          <w:szCs w:val="52"/>
        </w:rPr>
        <w:t>关于印发《石桥镇“无诈村社”建设活动</w:t>
      </w:r>
    </w:p>
    <w:p w:rsidR="00F11143" w:rsidRDefault="007F52D5">
      <w:pPr>
        <w:spacing w:line="540" w:lineRule="exact"/>
        <w:jc w:val="center"/>
        <w:rPr>
          <w:rFonts w:eastAsia="方正小标宋简体" w:cs="方正小标宋简体"/>
          <w:sz w:val="44"/>
          <w:szCs w:val="52"/>
        </w:rPr>
      </w:pPr>
      <w:r>
        <w:rPr>
          <w:rFonts w:eastAsia="方正小标宋简体" w:cs="方正小标宋简体" w:hint="eastAsia"/>
          <w:sz w:val="44"/>
          <w:szCs w:val="52"/>
        </w:rPr>
        <w:t>行动方案》的通知</w:t>
      </w:r>
    </w:p>
    <w:p w:rsidR="00F11143" w:rsidRDefault="00F11143">
      <w:pPr>
        <w:spacing w:line="540" w:lineRule="exact"/>
        <w:ind w:firstLineChars="200" w:firstLine="640"/>
        <w:rPr>
          <w:rFonts w:eastAsia="方正仿宋_GBK" w:cs="方正仿宋_GBK"/>
          <w:sz w:val="32"/>
          <w:szCs w:val="40"/>
        </w:rPr>
      </w:pPr>
    </w:p>
    <w:p w:rsidR="00F11143" w:rsidRDefault="007F52D5">
      <w:pPr>
        <w:spacing w:line="540" w:lineRule="exact"/>
        <w:rPr>
          <w:rFonts w:eastAsia="方正仿宋_GBK" w:cs="方正仿宋_GBK"/>
          <w:sz w:val="32"/>
          <w:szCs w:val="40"/>
        </w:rPr>
      </w:pPr>
      <w:r>
        <w:rPr>
          <w:rFonts w:eastAsia="方正仿宋_GBK" w:cs="方正仿宋_GBK" w:hint="eastAsia"/>
          <w:sz w:val="32"/>
          <w:szCs w:val="40"/>
        </w:rPr>
        <w:t>各村、各站所：</w:t>
      </w:r>
    </w:p>
    <w:p w:rsidR="00F11143" w:rsidRDefault="007F52D5">
      <w:pPr>
        <w:spacing w:line="540" w:lineRule="exact"/>
        <w:ind w:firstLineChars="200" w:firstLine="640"/>
        <w:rPr>
          <w:rFonts w:eastAsia="方正仿宋_GBK" w:cs="方正仿宋_GBK"/>
          <w:sz w:val="32"/>
          <w:szCs w:val="40"/>
        </w:rPr>
      </w:pPr>
      <w:r>
        <w:rPr>
          <w:rFonts w:eastAsia="方正仿宋_GBK" w:cs="方正仿宋_GBK" w:hint="eastAsia"/>
          <w:sz w:val="32"/>
          <w:szCs w:val="40"/>
        </w:rPr>
        <w:t>《石桥镇“无诈村社”建设活动行动方案》已经研究通过，现印发给你们，请结合实际，认真贯彻落实。</w:t>
      </w:r>
    </w:p>
    <w:p w:rsidR="00F11143" w:rsidRDefault="00F11143">
      <w:pPr>
        <w:spacing w:line="540" w:lineRule="exact"/>
        <w:ind w:firstLineChars="200" w:firstLine="640"/>
        <w:rPr>
          <w:rFonts w:eastAsia="方正仿宋_GBK" w:cs="方正仿宋_GBK"/>
          <w:sz w:val="32"/>
          <w:szCs w:val="40"/>
        </w:rPr>
      </w:pPr>
    </w:p>
    <w:p w:rsidR="00F11143" w:rsidRDefault="00F11143">
      <w:pPr>
        <w:spacing w:line="540" w:lineRule="exact"/>
        <w:ind w:firstLineChars="200" w:firstLine="640"/>
        <w:rPr>
          <w:rFonts w:eastAsia="方正仿宋_GBK" w:cs="方正仿宋_GBK"/>
          <w:sz w:val="32"/>
          <w:szCs w:val="40"/>
        </w:rPr>
      </w:pPr>
    </w:p>
    <w:p w:rsidR="00F11143" w:rsidRDefault="007F52D5">
      <w:pPr>
        <w:spacing w:line="540" w:lineRule="exact"/>
        <w:ind w:firstLineChars="200" w:firstLine="640"/>
        <w:jc w:val="right"/>
        <w:rPr>
          <w:rFonts w:eastAsia="方正仿宋_GBK" w:cs="方正仿宋_GBK"/>
          <w:sz w:val="32"/>
          <w:szCs w:val="40"/>
        </w:rPr>
      </w:pPr>
      <w:r>
        <w:rPr>
          <w:rFonts w:eastAsia="方正仿宋_GBK" w:cs="方正仿宋_GBK" w:hint="eastAsia"/>
          <w:sz w:val="32"/>
          <w:szCs w:val="40"/>
        </w:rPr>
        <w:t>中共赣榆区石桥镇委员会</w:t>
      </w:r>
    </w:p>
    <w:p w:rsidR="00F11143" w:rsidRDefault="007F52D5">
      <w:pPr>
        <w:wordWrap w:val="0"/>
        <w:spacing w:line="540" w:lineRule="exact"/>
        <w:ind w:firstLineChars="200" w:firstLine="640"/>
        <w:jc w:val="right"/>
        <w:rPr>
          <w:rFonts w:eastAsia="方正仿宋_GBK" w:cs="方正仿宋_GBK"/>
          <w:sz w:val="32"/>
          <w:szCs w:val="40"/>
        </w:rPr>
      </w:pPr>
      <w:r>
        <w:rPr>
          <w:rFonts w:eastAsia="方正仿宋_GBK" w:cs="方正仿宋_GBK" w:hint="eastAsia"/>
          <w:sz w:val="32"/>
          <w:szCs w:val="40"/>
        </w:rPr>
        <w:t>赣榆区石桥镇人民政府</w:t>
      </w:r>
      <w:r>
        <w:rPr>
          <w:rFonts w:eastAsia="方正仿宋_GBK" w:cs="方正仿宋_GBK" w:hint="eastAsia"/>
          <w:sz w:val="32"/>
          <w:szCs w:val="40"/>
        </w:rPr>
        <w:t xml:space="preserve"> </w:t>
      </w:r>
    </w:p>
    <w:p w:rsidR="00F11143" w:rsidRDefault="00413D04">
      <w:pPr>
        <w:pStyle w:val="BodyText"/>
        <w:ind w:firstLineChars="1600" w:firstLine="5120"/>
        <w:rPr>
          <w:rFonts w:eastAsia="方正小标宋简体" w:cs="方正小标宋简体"/>
          <w:sz w:val="44"/>
          <w:szCs w:val="52"/>
        </w:rPr>
      </w:pPr>
      <w:r>
        <w:rPr>
          <w:rFonts w:eastAsia="方正仿宋_GBK" w:cs="方正仿宋_GBK" w:hint="eastAsia"/>
          <w:sz w:val="32"/>
          <w:szCs w:val="40"/>
        </w:rPr>
        <w:t xml:space="preserve"> </w:t>
      </w:r>
      <w:r w:rsidR="007F52D5">
        <w:rPr>
          <w:rFonts w:eastAsia="方正仿宋_GBK" w:cs="方正仿宋_GBK" w:hint="eastAsia"/>
          <w:sz w:val="32"/>
          <w:szCs w:val="40"/>
        </w:rPr>
        <w:t>2023</w:t>
      </w:r>
      <w:r w:rsidR="007F52D5">
        <w:rPr>
          <w:rFonts w:eastAsia="方正仿宋_GBK" w:cs="方正仿宋_GBK" w:hint="eastAsia"/>
          <w:sz w:val="32"/>
          <w:szCs w:val="40"/>
        </w:rPr>
        <w:t>年</w:t>
      </w:r>
      <w:r>
        <w:rPr>
          <w:rFonts w:eastAsia="方正仿宋_GBK" w:cs="方正仿宋_GBK" w:hint="eastAsia"/>
          <w:sz w:val="32"/>
          <w:szCs w:val="40"/>
        </w:rPr>
        <w:t>7</w:t>
      </w:r>
      <w:r w:rsidR="007F52D5">
        <w:rPr>
          <w:rFonts w:eastAsia="方正仿宋_GBK" w:cs="方正仿宋_GBK" w:hint="eastAsia"/>
          <w:sz w:val="32"/>
          <w:szCs w:val="40"/>
        </w:rPr>
        <w:t>月</w:t>
      </w:r>
      <w:r>
        <w:rPr>
          <w:rFonts w:eastAsia="方正仿宋_GBK" w:cs="方正仿宋_GBK" w:hint="eastAsia"/>
          <w:sz w:val="32"/>
          <w:szCs w:val="40"/>
        </w:rPr>
        <w:t>2</w:t>
      </w:r>
      <w:r w:rsidR="007F52D5">
        <w:rPr>
          <w:rFonts w:eastAsia="方正仿宋_GBK" w:cs="方正仿宋_GBK" w:hint="eastAsia"/>
          <w:sz w:val="32"/>
          <w:szCs w:val="40"/>
        </w:rPr>
        <w:t>2</w:t>
      </w:r>
      <w:bookmarkStart w:id="0" w:name="_GoBack"/>
      <w:bookmarkEnd w:id="0"/>
      <w:r w:rsidR="007F52D5">
        <w:rPr>
          <w:rFonts w:eastAsia="方正仿宋_GBK" w:cs="方正仿宋_GBK" w:hint="eastAsia"/>
          <w:sz w:val="32"/>
          <w:szCs w:val="40"/>
        </w:rPr>
        <w:t>日</w:t>
      </w:r>
    </w:p>
    <w:p w:rsidR="00F11143" w:rsidRDefault="00F11143">
      <w:pPr>
        <w:pStyle w:val="BodyText"/>
        <w:rPr>
          <w:rFonts w:eastAsia="方正小标宋简体" w:cs="方正小标宋简体"/>
          <w:sz w:val="44"/>
          <w:szCs w:val="52"/>
        </w:rPr>
      </w:pPr>
    </w:p>
    <w:p w:rsidR="00F11143" w:rsidRDefault="00F11143">
      <w:pPr>
        <w:pStyle w:val="BodyText"/>
        <w:rPr>
          <w:rFonts w:eastAsia="方正小标宋简体" w:cs="方正小标宋简体"/>
          <w:sz w:val="44"/>
          <w:szCs w:val="52"/>
        </w:rPr>
      </w:pPr>
    </w:p>
    <w:p w:rsidR="00F11143" w:rsidRDefault="00F11143">
      <w:pPr>
        <w:pStyle w:val="BodyText"/>
        <w:rPr>
          <w:rFonts w:eastAsia="方正小标宋简体" w:cs="方正小标宋简体"/>
          <w:sz w:val="44"/>
          <w:szCs w:val="52"/>
        </w:rPr>
      </w:pPr>
    </w:p>
    <w:p w:rsidR="00F11143" w:rsidRDefault="00F11143">
      <w:pPr>
        <w:pStyle w:val="BodyText"/>
        <w:rPr>
          <w:rFonts w:eastAsia="方正小标宋简体" w:cs="方正小标宋简体"/>
          <w:sz w:val="44"/>
          <w:szCs w:val="52"/>
        </w:rPr>
      </w:pPr>
    </w:p>
    <w:p w:rsidR="00F11143" w:rsidRDefault="00F11143">
      <w:pPr>
        <w:pStyle w:val="BodyText"/>
        <w:rPr>
          <w:rFonts w:eastAsia="方正小标宋简体" w:cs="方正小标宋简体"/>
          <w:sz w:val="44"/>
          <w:szCs w:val="52"/>
        </w:rPr>
      </w:pPr>
    </w:p>
    <w:p w:rsidR="00F11143" w:rsidRDefault="007F52D5">
      <w:pPr>
        <w:spacing w:line="540" w:lineRule="exact"/>
        <w:ind w:firstLineChars="100" w:firstLine="440"/>
        <w:rPr>
          <w:rFonts w:eastAsia="方正小标宋简体" w:cs="方正小标宋简体"/>
          <w:sz w:val="44"/>
          <w:szCs w:val="52"/>
        </w:rPr>
      </w:pPr>
      <w:r>
        <w:rPr>
          <w:rFonts w:eastAsia="方正小标宋简体" w:cs="方正小标宋简体" w:hint="eastAsia"/>
          <w:sz w:val="44"/>
          <w:szCs w:val="52"/>
        </w:rPr>
        <w:lastRenderedPageBreak/>
        <w:t>石桥镇“无诈村社”建设活动行动方案</w:t>
      </w:r>
    </w:p>
    <w:p w:rsidR="00F11143" w:rsidRDefault="00F11143">
      <w:pPr>
        <w:spacing w:line="540" w:lineRule="exact"/>
        <w:ind w:firstLineChars="200" w:firstLine="640"/>
        <w:rPr>
          <w:rFonts w:eastAsia="方正仿宋_GBK" w:cs="方正仿宋_GBK"/>
          <w:sz w:val="32"/>
          <w:szCs w:val="40"/>
        </w:rPr>
      </w:pPr>
    </w:p>
    <w:p w:rsidR="00F11143" w:rsidRDefault="007F52D5">
      <w:pPr>
        <w:spacing w:line="560" w:lineRule="exact"/>
        <w:ind w:firstLineChars="200" w:firstLine="640"/>
        <w:rPr>
          <w:rFonts w:eastAsia="仿宋_GB2312"/>
          <w:sz w:val="32"/>
          <w:szCs w:val="32"/>
        </w:rPr>
      </w:pPr>
      <w:r>
        <w:rPr>
          <w:rFonts w:eastAsia="仿宋_GB2312"/>
          <w:sz w:val="32"/>
          <w:szCs w:val="32"/>
        </w:rPr>
        <w:t>为深入学习贯彻习近平总书记关于打击治理电信网络诈骗犯罪的重要指示精神，全面落实全国和省市区打击治理电信网络新型违法犯罪工作电视电话会议部署，按照《开展</w:t>
      </w:r>
      <w:r>
        <w:rPr>
          <w:rFonts w:eastAsia="仿宋_GB2312"/>
          <w:sz w:val="32"/>
          <w:szCs w:val="32"/>
        </w:rPr>
        <w:t>“</w:t>
      </w:r>
      <w:r>
        <w:rPr>
          <w:rFonts w:eastAsia="仿宋_GB2312"/>
          <w:sz w:val="32"/>
          <w:szCs w:val="32"/>
        </w:rPr>
        <w:t>无诈社区（村）</w:t>
      </w:r>
      <w:r>
        <w:rPr>
          <w:rFonts w:eastAsia="仿宋_GB2312"/>
          <w:sz w:val="32"/>
          <w:szCs w:val="32"/>
        </w:rPr>
        <w:t>”“</w:t>
      </w:r>
      <w:r>
        <w:rPr>
          <w:rFonts w:eastAsia="仿宋_GB2312"/>
          <w:sz w:val="32"/>
          <w:szCs w:val="32"/>
        </w:rPr>
        <w:t>无诈机关（单位）</w:t>
      </w:r>
      <w:r>
        <w:rPr>
          <w:rFonts w:eastAsia="仿宋_GB2312"/>
          <w:sz w:val="32"/>
          <w:szCs w:val="32"/>
        </w:rPr>
        <w:t>”“</w:t>
      </w:r>
      <w:r>
        <w:rPr>
          <w:rFonts w:eastAsia="仿宋_GB2312"/>
          <w:sz w:val="32"/>
          <w:szCs w:val="32"/>
        </w:rPr>
        <w:t>无诈校园</w:t>
      </w:r>
      <w:r>
        <w:rPr>
          <w:rFonts w:eastAsia="仿宋_GB2312"/>
          <w:sz w:val="32"/>
          <w:szCs w:val="32"/>
        </w:rPr>
        <w:t>”“</w:t>
      </w:r>
      <w:r>
        <w:rPr>
          <w:rFonts w:eastAsia="仿宋_GB2312"/>
          <w:sz w:val="32"/>
          <w:szCs w:val="32"/>
        </w:rPr>
        <w:t>无诈企业</w:t>
      </w:r>
      <w:r>
        <w:rPr>
          <w:rFonts w:eastAsia="仿宋_GB2312"/>
          <w:sz w:val="32"/>
          <w:szCs w:val="32"/>
        </w:rPr>
        <w:t>”</w:t>
      </w:r>
      <w:r>
        <w:rPr>
          <w:rFonts w:eastAsia="仿宋_GB2312"/>
          <w:sz w:val="32"/>
          <w:szCs w:val="32"/>
        </w:rPr>
        <w:t>建设活动的行动方案》有关要求，在全镇范围内开展</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建设活动，特制定本方案。</w:t>
      </w:r>
    </w:p>
    <w:p w:rsidR="00F11143" w:rsidRDefault="007F52D5">
      <w:pPr>
        <w:spacing w:line="560" w:lineRule="exact"/>
        <w:ind w:firstLineChars="200" w:firstLine="640"/>
        <w:rPr>
          <w:rFonts w:eastAsia="方正小标宋_GBK"/>
          <w:sz w:val="32"/>
          <w:szCs w:val="32"/>
        </w:rPr>
      </w:pPr>
      <w:r>
        <w:rPr>
          <w:rFonts w:eastAsia="方正小标宋_GBK"/>
          <w:sz w:val="32"/>
          <w:szCs w:val="32"/>
        </w:rPr>
        <w:t>一、指导思想</w:t>
      </w:r>
    </w:p>
    <w:p w:rsidR="00F11143" w:rsidRDefault="007F52D5">
      <w:pPr>
        <w:spacing w:line="560" w:lineRule="exact"/>
        <w:ind w:firstLineChars="200" w:firstLine="640"/>
        <w:rPr>
          <w:rFonts w:eastAsia="仿宋_GB2312"/>
          <w:sz w:val="32"/>
          <w:szCs w:val="32"/>
        </w:rPr>
      </w:pPr>
      <w:r>
        <w:rPr>
          <w:rFonts w:eastAsia="仿宋_GB2312"/>
          <w:sz w:val="32"/>
          <w:szCs w:val="32"/>
        </w:rPr>
        <w:t>坚持以习近平新时代中国特色社会主义思想为指导，全面贯彻党的二十大精神，深入贯彻落实习近平总书记关于打击治理电信网络诈骗犯罪工作的重要指示精神，以基层基础工作为重要抓手，在各村社全面掀起</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活动热潮，助力形成新一轮多层次、全方位、高密度的反诈攻势，持续揭露犯罪手段、普及防范常识、促进形成反诈长效机制，从源头上控制和减少此类案件发生，进一步净化社会治安环境，切实增强人民群众安全感和满意度。</w:t>
      </w:r>
    </w:p>
    <w:p w:rsidR="00F11143" w:rsidRDefault="007F52D5">
      <w:pPr>
        <w:spacing w:line="560" w:lineRule="exact"/>
        <w:ind w:firstLineChars="200" w:firstLine="640"/>
        <w:rPr>
          <w:rFonts w:eastAsia="方正小标宋_GBK"/>
          <w:sz w:val="32"/>
          <w:szCs w:val="32"/>
        </w:rPr>
      </w:pPr>
      <w:r>
        <w:rPr>
          <w:rFonts w:eastAsia="方正小标宋_GBK"/>
          <w:sz w:val="32"/>
          <w:szCs w:val="32"/>
        </w:rPr>
        <w:t>二、建设目标</w:t>
      </w:r>
    </w:p>
    <w:p w:rsidR="00F11143" w:rsidRDefault="007F52D5">
      <w:pPr>
        <w:spacing w:line="560" w:lineRule="exact"/>
        <w:ind w:firstLineChars="200" w:firstLine="640"/>
        <w:rPr>
          <w:rFonts w:eastAsia="仿宋_GB2312"/>
          <w:sz w:val="32"/>
          <w:szCs w:val="32"/>
        </w:rPr>
      </w:pPr>
      <w:r>
        <w:rPr>
          <w:rFonts w:eastAsia="仿宋_GB2312"/>
          <w:sz w:val="32"/>
          <w:szCs w:val="32"/>
        </w:rPr>
        <w:t>区分规划区内、规划区外，结合各村社实际，细化开展反诈的具体措施、工作目标，明确</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评比依据，掀起</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建设热潮，推动反诈工作提档升级。通过</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建设，要促成各村社进一步对标找差、严密措施，有力形成反诈常态长效机制和</w:t>
      </w:r>
      <w:r>
        <w:rPr>
          <w:rFonts w:eastAsia="仿宋_GB2312"/>
          <w:sz w:val="32"/>
          <w:szCs w:val="32"/>
        </w:rPr>
        <w:t>“</w:t>
      </w:r>
      <w:r>
        <w:rPr>
          <w:rFonts w:eastAsia="仿宋_GB2312"/>
          <w:sz w:val="32"/>
          <w:szCs w:val="32"/>
        </w:rPr>
        <w:t>打防宣</w:t>
      </w:r>
      <w:r>
        <w:rPr>
          <w:rFonts w:eastAsia="仿宋_GB2312"/>
          <w:sz w:val="32"/>
          <w:szCs w:val="32"/>
        </w:rPr>
        <w:t>”</w:t>
      </w:r>
      <w:r>
        <w:rPr>
          <w:rFonts w:eastAsia="仿宋_GB2312"/>
          <w:sz w:val="32"/>
          <w:szCs w:val="32"/>
        </w:rPr>
        <w:t>一体攻势；进一步以点带面、推广经验，巩固反诈成效，整体策应全区打击治理电信网络诈骗犯罪</w:t>
      </w:r>
      <w:r>
        <w:rPr>
          <w:rFonts w:eastAsia="仿宋_GB2312"/>
          <w:sz w:val="32"/>
          <w:szCs w:val="32"/>
        </w:rPr>
        <w:t>“</w:t>
      </w:r>
      <w:r>
        <w:rPr>
          <w:rFonts w:eastAsia="仿宋_GB2312"/>
          <w:sz w:val="32"/>
          <w:szCs w:val="32"/>
        </w:rPr>
        <w:t>百日行动</w:t>
      </w:r>
      <w:r>
        <w:rPr>
          <w:rFonts w:eastAsia="仿宋_GB2312"/>
          <w:sz w:val="32"/>
          <w:szCs w:val="32"/>
        </w:rPr>
        <w:t>”</w:t>
      </w:r>
      <w:r>
        <w:rPr>
          <w:rFonts w:eastAsia="仿宋_GB2312"/>
          <w:sz w:val="32"/>
          <w:szCs w:val="32"/>
        </w:rPr>
        <w:t>。同时，要实现</w:t>
      </w:r>
      <w:r>
        <w:rPr>
          <w:rFonts w:eastAsia="仿宋_GB2312"/>
          <w:sz w:val="32"/>
          <w:szCs w:val="32"/>
        </w:rPr>
        <w:t>“</w:t>
      </w:r>
      <w:r>
        <w:rPr>
          <w:rFonts w:eastAsia="仿宋_GB2312"/>
          <w:sz w:val="32"/>
          <w:szCs w:val="32"/>
        </w:rPr>
        <w:t>群众防范电诈案件意识能力不断提升、电信诈骗犯罪发案数明显减少、人民群众财产损失明显减少</w:t>
      </w:r>
      <w:r>
        <w:rPr>
          <w:rFonts w:eastAsia="仿宋_GB2312"/>
          <w:sz w:val="32"/>
          <w:szCs w:val="32"/>
        </w:rPr>
        <w:t>”</w:t>
      </w:r>
      <w:r>
        <w:rPr>
          <w:rFonts w:eastAsia="仿宋_GB2312"/>
          <w:sz w:val="32"/>
          <w:szCs w:val="32"/>
        </w:rPr>
        <w:t>的总体目标。</w:t>
      </w:r>
    </w:p>
    <w:p w:rsidR="00F11143" w:rsidRDefault="007F52D5">
      <w:pPr>
        <w:spacing w:line="560" w:lineRule="exact"/>
        <w:ind w:firstLineChars="200" w:firstLine="640"/>
        <w:rPr>
          <w:rFonts w:eastAsia="仿宋_GB2312"/>
          <w:sz w:val="32"/>
          <w:szCs w:val="32"/>
        </w:rPr>
      </w:pPr>
      <w:r>
        <w:rPr>
          <w:rFonts w:eastAsia="仿宋_GB2312"/>
          <w:sz w:val="32"/>
          <w:szCs w:val="32"/>
        </w:rPr>
        <w:t>具体目标为：</w:t>
      </w:r>
    </w:p>
    <w:p w:rsidR="00F11143" w:rsidRDefault="007F52D5">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电信诈骗犯罪发案数与前</w:t>
      </w:r>
      <w:r>
        <w:rPr>
          <w:rFonts w:eastAsia="仿宋_GB2312"/>
          <w:sz w:val="32"/>
          <w:szCs w:val="32"/>
        </w:rPr>
        <w:t>3</w:t>
      </w:r>
      <w:r>
        <w:rPr>
          <w:rFonts w:eastAsia="仿宋_GB2312"/>
          <w:sz w:val="32"/>
          <w:szCs w:val="32"/>
        </w:rPr>
        <w:t>年均值同比下降</w:t>
      </w:r>
      <w:r>
        <w:rPr>
          <w:rFonts w:eastAsia="仿宋_GB2312"/>
          <w:sz w:val="32"/>
          <w:szCs w:val="32"/>
        </w:rPr>
        <w:t>10%</w:t>
      </w:r>
      <w:r>
        <w:rPr>
          <w:rFonts w:eastAsia="仿宋_GB2312"/>
          <w:sz w:val="32"/>
          <w:szCs w:val="32"/>
        </w:rPr>
        <w:t>以上；</w:t>
      </w:r>
    </w:p>
    <w:p w:rsidR="00F11143" w:rsidRDefault="007F52D5">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群众知晓反诈知识达</w:t>
      </w:r>
      <w:r>
        <w:rPr>
          <w:rFonts w:eastAsia="仿宋_GB2312"/>
          <w:sz w:val="32"/>
          <w:szCs w:val="32"/>
        </w:rPr>
        <w:t>90%</w:t>
      </w:r>
      <w:r>
        <w:rPr>
          <w:rFonts w:eastAsia="仿宋_GB2312"/>
          <w:sz w:val="32"/>
          <w:szCs w:val="32"/>
        </w:rPr>
        <w:t>以上；</w:t>
      </w:r>
    </w:p>
    <w:p w:rsidR="00F11143" w:rsidRDefault="007F52D5">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各村社电信诈骗</w:t>
      </w:r>
      <w:r>
        <w:rPr>
          <w:rFonts w:eastAsia="仿宋_GB2312"/>
          <w:sz w:val="32"/>
          <w:szCs w:val="32"/>
        </w:rPr>
        <w:t>“</w:t>
      </w:r>
      <w:r>
        <w:rPr>
          <w:rFonts w:eastAsia="仿宋_GB2312"/>
          <w:sz w:val="32"/>
          <w:szCs w:val="32"/>
        </w:rPr>
        <w:t>零发案</w:t>
      </w:r>
      <w:r>
        <w:rPr>
          <w:rFonts w:eastAsia="仿宋_GB2312"/>
          <w:sz w:val="32"/>
          <w:szCs w:val="32"/>
        </w:rPr>
        <w:t>”</w:t>
      </w:r>
      <w:r>
        <w:rPr>
          <w:rFonts w:eastAsia="仿宋_GB2312"/>
          <w:sz w:val="32"/>
          <w:szCs w:val="32"/>
        </w:rPr>
        <w:t>率达</w:t>
      </w:r>
      <w:r>
        <w:rPr>
          <w:rFonts w:eastAsia="仿宋_GB2312"/>
          <w:sz w:val="32"/>
          <w:szCs w:val="32"/>
        </w:rPr>
        <w:t>70%</w:t>
      </w:r>
      <w:r>
        <w:rPr>
          <w:rFonts w:eastAsia="仿宋_GB2312"/>
          <w:sz w:val="32"/>
          <w:szCs w:val="32"/>
        </w:rPr>
        <w:t>以上；</w:t>
      </w:r>
    </w:p>
    <w:p w:rsidR="00F11143" w:rsidRDefault="007F52D5">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电信诈骗警情案件回访率达</w:t>
      </w:r>
      <w:r>
        <w:rPr>
          <w:rFonts w:eastAsia="仿宋_GB2312"/>
          <w:sz w:val="32"/>
          <w:szCs w:val="32"/>
        </w:rPr>
        <w:t>100%</w:t>
      </w:r>
      <w:r>
        <w:rPr>
          <w:rFonts w:eastAsia="仿宋_GB2312"/>
          <w:sz w:val="32"/>
          <w:szCs w:val="32"/>
        </w:rPr>
        <w:t>。</w:t>
      </w:r>
    </w:p>
    <w:p w:rsidR="00F11143" w:rsidRDefault="007F52D5">
      <w:pPr>
        <w:spacing w:line="560" w:lineRule="exact"/>
        <w:ind w:firstLineChars="200" w:firstLine="640"/>
        <w:rPr>
          <w:rFonts w:eastAsia="方正小标宋_GBK"/>
          <w:sz w:val="32"/>
          <w:szCs w:val="32"/>
        </w:rPr>
      </w:pPr>
      <w:r>
        <w:rPr>
          <w:rFonts w:eastAsia="方正小标宋_GBK"/>
          <w:sz w:val="32"/>
          <w:szCs w:val="32"/>
        </w:rPr>
        <w:t>三、建设措施</w:t>
      </w:r>
    </w:p>
    <w:p w:rsidR="00F11143" w:rsidRDefault="007F52D5">
      <w:pPr>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全镇应急广播宣传。</w:t>
      </w:r>
      <w:r>
        <w:rPr>
          <w:rFonts w:eastAsia="仿宋_GB2312"/>
          <w:sz w:val="32"/>
          <w:szCs w:val="32"/>
        </w:rPr>
        <w:t>由石桥派出所制作防范电信诈骗宣传音频，每天早中晚三次循环播放，每次播放时间为</w:t>
      </w:r>
      <w:r>
        <w:rPr>
          <w:rFonts w:eastAsia="仿宋_GB2312"/>
          <w:sz w:val="32"/>
          <w:szCs w:val="32"/>
        </w:rPr>
        <w:t>30</w:t>
      </w:r>
      <w:r>
        <w:rPr>
          <w:rFonts w:eastAsia="仿宋_GB2312"/>
          <w:sz w:val="32"/>
          <w:szCs w:val="32"/>
        </w:rPr>
        <w:t>分钟，中高考等特殊时间段除外。（责任单位：广电站；配合单位：石桥派出所）</w:t>
      </w:r>
    </w:p>
    <w:p w:rsidR="00F11143" w:rsidRDefault="007F52D5">
      <w:pPr>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公益广告宣传。</w:t>
      </w:r>
      <w:r>
        <w:rPr>
          <w:rFonts w:eastAsia="仿宋_GB2312"/>
          <w:sz w:val="32"/>
          <w:szCs w:val="32"/>
        </w:rPr>
        <w:t>综治办、派出所牵头设计宣传内容，各村社在主要街道路口、公开栏张贴防范宣传标语海报，原则上不使用横幅。推广</w:t>
      </w:r>
      <w:r>
        <w:rPr>
          <w:rFonts w:eastAsia="仿宋_GB2312"/>
          <w:sz w:val="32"/>
          <w:szCs w:val="32"/>
        </w:rPr>
        <w:t>“</w:t>
      </w:r>
      <w:r>
        <w:rPr>
          <w:rFonts w:eastAsia="仿宋_GB2312"/>
          <w:sz w:val="32"/>
          <w:szCs w:val="32"/>
        </w:rPr>
        <w:t>国家反诈中心</w:t>
      </w:r>
      <w:r>
        <w:rPr>
          <w:rFonts w:eastAsia="仿宋_GB2312"/>
          <w:sz w:val="32"/>
          <w:szCs w:val="32"/>
        </w:rPr>
        <w:t>”App</w:t>
      </w:r>
      <w:r>
        <w:rPr>
          <w:rFonts w:eastAsia="仿宋_GB2312"/>
          <w:sz w:val="32"/>
          <w:szCs w:val="32"/>
        </w:rPr>
        <w:t>安装，实现辖区内</w:t>
      </w:r>
      <w:r>
        <w:rPr>
          <w:rFonts w:eastAsia="仿宋_GB2312"/>
          <w:sz w:val="32"/>
          <w:szCs w:val="32"/>
        </w:rPr>
        <w:t>20—55</w:t>
      </w:r>
      <w:r>
        <w:rPr>
          <w:rFonts w:eastAsia="仿宋_GB2312"/>
          <w:sz w:val="32"/>
          <w:szCs w:val="32"/>
        </w:rPr>
        <w:t>岁常住人口安装覆盖率</w:t>
      </w:r>
      <w:r>
        <w:rPr>
          <w:rFonts w:eastAsia="仿宋_GB2312"/>
          <w:sz w:val="32"/>
          <w:szCs w:val="32"/>
        </w:rPr>
        <w:t>90%</w:t>
      </w:r>
      <w:r>
        <w:rPr>
          <w:rFonts w:eastAsia="仿宋_GB2312"/>
          <w:sz w:val="32"/>
          <w:szCs w:val="32"/>
        </w:rPr>
        <w:t>以上的目标。（牵头单位：综治办、石桥派出所、九里海防派出所；配合单位：党政办；责任单位：各村）</w:t>
      </w:r>
    </w:p>
    <w:p w:rsidR="00F11143" w:rsidRDefault="007F52D5">
      <w:pPr>
        <w:spacing w:line="56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短视频宣传。</w:t>
      </w:r>
      <w:r>
        <w:rPr>
          <w:rFonts w:eastAsia="仿宋_GB2312"/>
          <w:sz w:val="32"/>
          <w:szCs w:val="32"/>
        </w:rPr>
        <w:t>用好全区</w:t>
      </w:r>
      <w:r>
        <w:rPr>
          <w:rFonts w:eastAsia="仿宋_GB2312"/>
          <w:sz w:val="32"/>
          <w:szCs w:val="32"/>
        </w:rPr>
        <w:t>“</w:t>
      </w:r>
      <w:r>
        <w:rPr>
          <w:rFonts w:eastAsia="仿宋_GB2312"/>
          <w:sz w:val="32"/>
          <w:szCs w:val="32"/>
        </w:rPr>
        <w:t>飞天小女警</w:t>
      </w:r>
      <w:r>
        <w:rPr>
          <w:rFonts w:eastAsia="仿宋_GB2312"/>
          <w:sz w:val="32"/>
          <w:szCs w:val="32"/>
        </w:rPr>
        <w:t>”</w:t>
      </w:r>
      <w:r>
        <w:rPr>
          <w:rFonts w:eastAsia="仿宋_GB2312"/>
          <w:sz w:val="32"/>
          <w:szCs w:val="32"/>
        </w:rPr>
        <w:t>反诈品牌，以各村村民网格群为平台，针对常见多发电信诈骗类型，结合本地案例，由各村在村民微信群内全面推送。同时，利用镇区</w:t>
      </w:r>
      <w:r>
        <w:rPr>
          <w:rFonts w:eastAsia="仿宋_GB2312"/>
          <w:sz w:val="32"/>
          <w:szCs w:val="32"/>
        </w:rPr>
        <w:t>led</w:t>
      </w:r>
      <w:r>
        <w:rPr>
          <w:rFonts w:eastAsia="仿宋_GB2312"/>
          <w:sz w:val="32"/>
          <w:szCs w:val="32"/>
        </w:rPr>
        <w:t>显示屏，（牵头单位：综治办；责任单位：各村社）</w:t>
      </w:r>
    </w:p>
    <w:p w:rsidR="00F11143" w:rsidRDefault="007F52D5">
      <w:pPr>
        <w:spacing w:line="560" w:lineRule="exact"/>
        <w:ind w:firstLineChars="200" w:firstLine="643"/>
        <w:rPr>
          <w:rFonts w:eastAsia="仿宋_GB2312"/>
          <w:sz w:val="32"/>
          <w:szCs w:val="32"/>
        </w:rPr>
      </w:pPr>
      <w:r>
        <w:rPr>
          <w:rFonts w:eastAsia="仿宋_GB2312"/>
          <w:b/>
          <w:bCs/>
          <w:sz w:val="32"/>
          <w:szCs w:val="32"/>
        </w:rPr>
        <w:t>4.</w:t>
      </w:r>
      <w:r>
        <w:rPr>
          <w:rFonts w:eastAsia="仿宋_GB2312"/>
          <w:b/>
          <w:bCs/>
          <w:sz w:val="32"/>
          <w:szCs w:val="32"/>
        </w:rPr>
        <w:t>宣传点宣传。</w:t>
      </w:r>
      <w:r>
        <w:rPr>
          <w:rFonts w:eastAsia="仿宋_GB2312"/>
          <w:sz w:val="32"/>
          <w:szCs w:val="32"/>
        </w:rPr>
        <w:t>在镇主要超市、宾馆、广场，镇便民服务中心及各村级便民服务中心均设立</w:t>
      </w:r>
      <w:r>
        <w:rPr>
          <w:rFonts w:eastAsia="仿宋_GB2312"/>
          <w:sz w:val="32"/>
          <w:szCs w:val="32"/>
        </w:rPr>
        <w:t>1</w:t>
      </w:r>
      <w:r>
        <w:rPr>
          <w:rFonts w:eastAsia="仿宋_GB2312"/>
          <w:sz w:val="32"/>
          <w:szCs w:val="32"/>
        </w:rPr>
        <w:t>个宣传点、立宣传展架；同时在镇乡贤文化广场设立宣传牌，方便村民随时接受反诈宣传。（责任单位：石桥派出所）</w:t>
      </w:r>
    </w:p>
    <w:p w:rsidR="00F11143" w:rsidRDefault="007F52D5">
      <w:pPr>
        <w:spacing w:line="560" w:lineRule="exact"/>
        <w:ind w:firstLineChars="200" w:firstLine="643"/>
        <w:rPr>
          <w:rFonts w:eastAsia="仿宋_GB2312"/>
          <w:sz w:val="32"/>
          <w:szCs w:val="32"/>
        </w:rPr>
      </w:pPr>
      <w:r>
        <w:rPr>
          <w:rFonts w:eastAsia="仿宋_GB2312"/>
          <w:b/>
          <w:bCs/>
          <w:sz w:val="32"/>
          <w:szCs w:val="32"/>
        </w:rPr>
        <w:t>5.</w:t>
      </w:r>
      <w:r>
        <w:rPr>
          <w:rFonts w:eastAsia="仿宋_GB2312"/>
          <w:b/>
          <w:bCs/>
          <w:sz w:val="32"/>
          <w:szCs w:val="32"/>
        </w:rPr>
        <w:t>制作</w:t>
      </w:r>
      <w:r>
        <w:rPr>
          <w:rFonts w:eastAsia="仿宋_GB2312"/>
          <w:b/>
          <w:bCs/>
          <w:sz w:val="32"/>
          <w:szCs w:val="32"/>
        </w:rPr>
        <w:t>“</w:t>
      </w:r>
      <w:r>
        <w:rPr>
          <w:rFonts w:eastAsia="仿宋_GB2312"/>
          <w:b/>
          <w:bCs/>
          <w:sz w:val="32"/>
          <w:szCs w:val="32"/>
        </w:rPr>
        <w:t>反诈小贴纸</w:t>
      </w:r>
      <w:r>
        <w:rPr>
          <w:rFonts w:eastAsia="仿宋_GB2312"/>
          <w:b/>
          <w:bCs/>
          <w:sz w:val="32"/>
          <w:szCs w:val="32"/>
        </w:rPr>
        <w:t>”</w:t>
      </w:r>
      <w:r>
        <w:rPr>
          <w:rFonts w:eastAsia="仿宋_GB2312"/>
          <w:b/>
          <w:bCs/>
          <w:sz w:val="32"/>
          <w:szCs w:val="32"/>
        </w:rPr>
        <w:t>。</w:t>
      </w:r>
      <w:r>
        <w:rPr>
          <w:rFonts w:eastAsia="仿宋_GB2312"/>
          <w:sz w:val="32"/>
          <w:szCs w:val="32"/>
        </w:rPr>
        <w:t>组织各村网格员到户走访，签订反诈骗告知书，同时根据我镇实际，制作反诈骗</w:t>
      </w:r>
      <w:r>
        <w:rPr>
          <w:rFonts w:eastAsia="仿宋_GB2312"/>
          <w:sz w:val="32"/>
          <w:szCs w:val="32"/>
        </w:rPr>
        <w:t>“</w:t>
      </w:r>
      <w:r>
        <w:rPr>
          <w:rFonts w:eastAsia="仿宋_GB2312"/>
          <w:sz w:val="32"/>
          <w:szCs w:val="32"/>
        </w:rPr>
        <w:t>六个一律</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十个凡是</w:t>
      </w:r>
      <w:r>
        <w:rPr>
          <w:rFonts w:eastAsia="仿宋_GB2312"/>
          <w:sz w:val="32"/>
          <w:szCs w:val="32"/>
        </w:rPr>
        <w:t>”</w:t>
      </w:r>
      <w:r>
        <w:rPr>
          <w:rFonts w:eastAsia="仿宋_GB2312"/>
          <w:sz w:val="32"/>
          <w:szCs w:val="32"/>
        </w:rPr>
        <w:t>，组织人员张提到村户门前，同步公开网格员、社区民警联系方式，方便村民第一时间沟通了解。（责任单位：各村）</w:t>
      </w:r>
    </w:p>
    <w:p w:rsidR="00F11143" w:rsidRDefault="007F52D5">
      <w:pPr>
        <w:spacing w:line="560" w:lineRule="exact"/>
        <w:ind w:firstLineChars="200" w:firstLine="640"/>
        <w:rPr>
          <w:rFonts w:eastAsia="方正小标宋_GBK"/>
          <w:sz w:val="32"/>
          <w:szCs w:val="32"/>
        </w:rPr>
      </w:pPr>
      <w:r>
        <w:rPr>
          <w:rFonts w:eastAsia="方正小标宋_GBK"/>
          <w:sz w:val="32"/>
          <w:szCs w:val="32"/>
        </w:rPr>
        <w:t>四、建设步骤</w:t>
      </w:r>
    </w:p>
    <w:p w:rsidR="00F11143" w:rsidRDefault="007F52D5">
      <w:pPr>
        <w:spacing w:line="560" w:lineRule="exact"/>
        <w:ind w:firstLineChars="200" w:firstLine="643"/>
        <w:rPr>
          <w:rFonts w:eastAsia="仿宋_GB2312"/>
          <w:b/>
          <w:bCs/>
          <w:sz w:val="32"/>
          <w:szCs w:val="32"/>
        </w:rPr>
      </w:pPr>
      <w:r>
        <w:rPr>
          <w:rFonts w:eastAsia="仿宋_GB2312"/>
          <w:b/>
          <w:bCs/>
          <w:sz w:val="32"/>
          <w:szCs w:val="32"/>
        </w:rPr>
        <w:t>（一）全面启动阶段（</w:t>
      </w:r>
      <w:r>
        <w:rPr>
          <w:rFonts w:eastAsia="仿宋_GB2312"/>
          <w:b/>
          <w:bCs/>
          <w:sz w:val="32"/>
          <w:szCs w:val="32"/>
        </w:rPr>
        <w:t>2023</w:t>
      </w:r>
      <w:r>
        <w:rPr>
          <w:rFonts w:eastAsia="仿宋_GB2312"/>
          <w:b/>
          <w:bCs/>
          <w:sz w:val="32"/>
          <w:szCs w:val="32"/>
        </w:rPr>
        <w:t>年</w:t>
      </w:r>
      <w:r>
        <w:rPr>
          <w:rFonts w:eastAsia="仿宋_GB2312"/>
          <w:b/>
          <w:bCs/>
          <w:sz w:val="32"/>
          <w:szCs w:val="32"/>
        </w:rPr>
        <w:t>8</w:t>
      </w:r>
      <w:r>
        <w:rPr>
          <w:rFonts w:eastAsia="仿宋_GB2312"/>
          <w:b/>
          <w:bCs/>
          <w:sz w:val="32"/>
          <w:szCs w:val="32"/>
        </w:rPr>
        <w:t>月</w:t>
      </w:r>
      <w:r>
        <w:rPr>
          <w:rFonts w:eastAsia="仿宋_GB2312"/>
          <w:b/>
          <w:bCs/>
          <w:sz w:val="32"/>
          <w:szCs w:val="32"/>
        </w:rPr>
        <w:t>5</w:t>
      </w:r>
      <w:r>
        <w:rPr>
          <w:rFonts w:eastAsia="仿宋_GB2312"/>
          <w:b/>
          <w:bCs/>
          <w:sz w:val="32"/>
          <w:szCs w:val="32"/>
        </w:rPr>
        <w:t>日前）</w:t>
      </w:r>
    </w:p>
    <w:p w:rsidR="00F11143" w:rsidRDefault="007F52D5">
      <w:pPr>
        <w:spacing w:line="560" w:lineRule="exact"/>
        <w:ind w:firstLineChars="200" w:firstLine="640"/>
        <w:rPr>
          <w:rFonts w:eastAsia="仿宋_GB2312"/>
          <w:sz w:val="32"/>
          <w:szCs w:val="32"/>
        </w:rPr>
      </w:pPr>
      <w:r>
        <w:rPr>
          <w:rFonts w:eastAsia="仿宋_GB2312"/>
          <w:sz w:val="32"/>
          <w:szCs w:val="32"/>
        </w:rPr>
        <w:t>将</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摆上重要日程，镇党委成立建设工作领导小组，党委分管负责同志担任组长，领导小组办公室设在镇扫黑办，实行实体化运作，镇党委政法委员担任办公室主任，牵头协调建设中各项问题。各村社要结合辖区实际，制订具体实施方案，细化办法措施，明确工作职责，全面动员部署，深入开展</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建设活动。</w:t>
      </w:r>
    </w:p>
    <w:p w:rsidR="00F11143" w:rsidRDefault="007F52D5">
      <w:pPr>
        <w:spacing w:line="560" w:lineRule="exact"/>
        <w:ind w:firstLineChars="200" w:firstLine="643"/>
        <w:rPr>
          <w:rFonts w:eastAsia="仿宋_GB2312"/>
          <w:b/>
          <w:bCs/>
          <w:sz w:val="32"/>
          <w:szCs w:val="32"/>
        </w:rPr>
      </w:pPr>
      <w:r>
        <w:rPr>
          <w:rFonts w:eastAsia="仿宋_GB2312"/>
          <w:b/>
          <w:bCs/>
          <w:sz w:val="32"/>
          <w:szCs w:val="32"/>
        </w:rPr>
        <w:t>（二）推进实施阶段（</w:t>
      </w:r>
      <w:r>
        <w:rPr>
          <w:rFonts w:eastAsia="仿宋_GB2312"/>
          <w:b/>
          <w:bCs/>
          <w:sz w:val="32"/>
          <w:szCs w:val="32"/>
        </w:rPr>
        <w:t>2023</w:t>
      </w:r>
      <w:r>
        <w:rPr>
          <w:rFonts w:eastAsia="仿宋_GB2312"/>
          <w:b/>
          <w:bCs/>
          <w:sz w:val="32"/>
          <w:szCs w:val="32"/>
        </w:rPr>
        <w:t>年</w:t>
      </w:r>
      <w:r>
        <w:rPr>
          <w:rFonts w:eastAsia="仿宋_GB2312"/>
          <w:b/>
          <w:bCs/>
          <w:sz w:val="32"/>
          <w:szCs w:val="32"/>
        </w:rPr>
        <w:t>9</w:t>
      </w:r>
      <w:r>
        <w:rPr>
          <w:rFonts w:eastAsia="仿宋_GB2312"/>
          <w:b/>
          <w:bCs/>
          <w:sz w:val="32"/>
          <w:szCs w:val="32"/>
        </w:rPr>
        <w:t>月</w:t>
      </w:r>
      <w:r>
        <w:rPr>
          <w:rFonts w:eastAsia="仿宋_GB2312"/>
          <w:b/>
          <w:bCs/>
          <w:sz w:val="32"/>
          <w:szCs w:val="32"/>
        </w:rPr>
        <w:t>20</w:t>
      </w:r>
      <w:r>
        <w:rPr>
          <w:rFonts w:eastAsia="仿宋_GB2312"/>
          <w:b/>
          <w:bCs/>
          <w:sz w:val="32"/>
          <w:szCs w:val="32"/>
        </w:rPr>
        <w:t>日前）</w:t>
      </w:r>
    </w:p>
    <w:p w:rsidR="00F11143" w:rsidRDefault="007F52D5">
      <w:pPr>
        <w:spacing w:line="560" w:lineRule="exact"/>
        <w:ind w:firstLineChars="200" w:firstLine="640"/>
        <w:rPr>
          <w:rFonts w:eastAsia="仿宋_GB2312"/>
          <w:sz w:val="32"/>
          <w:szCs w:val="32"/>
        </w:rPr>
      </w:pPr>
      <w:r>
        <w:rPr>
          <w:rFonts w:eastAsia="仿宋_GB2312"/>
          <w:sz w:val="32"/>
          <w:szCs w:val="32"/>
        </w:rPr>
        <w:t>各村要通过</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建设任务的有力落实，推动形成新一轮</w:t>
      </w:r>
      <w:r>
        <w:rPr>
          <w:rFonts w:eastAsia="仿宋_GB2312"/>
          <w:sz w:val="32"/>
          <w:szCs w:val="32"/>
        </w:rPr>
        <w:t>“</w:t>
      </w:r>
      <w:r>
        <w:rPr>
          <w:rFonts w:eastAsia="仿宋_GB2312"/>
          <w:sz w:val="32"/>
          <w:szCs w:val="32"/>
        </w:rPr>
        <w:t>反诈</w:t>
      </w:r>
      <w:r>
        <w:rPr>
          <w:rFonts w:eastAsia="仿宋_GB2312"/>
          <w:sz w:val="32"/>
          <w:szCs w:val="32"/>
        </w:rPr>
        <w:t>”</w:t>
      </w:r>
      <w:r>
        <w:rPr>
          <w:rFonts w:eastAsia="仿宋_GB2312"/>
          <w:sz w:val="32"/>
          <w:szCs w:val="32"/>
        </w:rPr>
        <w:t>攻势，助力打压电信网络诈骗案件高发势头。同时要注意保留建设活动中的相关图像、视频资料、工作台账，为后期</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评比提供依据。</w:t>
      </w:r>
    </w:p>
    <w:p w:rsidR="00F11143" w:rsidRDefault="007F52D5">
      <w:pPr>
        <w:spacing w:line="560" w:lineRule="exact"/>
        <w:ind w:firstLineChars="200" w:firstLine="643"/>
        <w:rPr>
          <w:rFonts w:eastAsia="仿宋_GB2312"/>
          <w:b/>
          <w:bCs/>
          <w:sz w:val="32"/>
          <w:szCs w:val="32"/>
        </w:rPr>
      </w:pPr>
      <w:r>
        <w:rPr>
          <w:rFonts w:eastAsia="仿宋_GB2312"/>
          <w:b/>
          <w:bCs/>
          <w:sz w:val="32"/>
          <w:szCs w:val="32"/>
        </w:rPr>
        <w:t>（三）总结推广经验（</w:t>
      </w:r>
      <w:r>
        <w:rPr>
          <w:rFonts w:eastAsia="仿宋_GB2312"/>
          <w:b/>
          <w:bCs/>
          <w:sz w:val="32"/>
          <w:szCs w:val="32"/>
        </w:rPr>
        <w:t>2023</w:t>
      </w:r>
      <w:r>
        <w:rPr>
          <w:rFonts w:eastAsia="仿宋_GB2312"/>
          <w:b/>
          <w:bCs/>
          <w:sz w:val="32"/>
          <w:szCs w:val="32"/>
        </w:rPr>
        <w:t>年</w:t>
      </w:r>
      <w:r>
        <w:rPr>
          <w:rFonts w:eastAsia="仿宋_GB2312"/>
          <w:b/>
          <w:bCs/>
          <w:sz w:val="32"/>
          <w:szCs w:val="32"/>
        </w:rPr>
        <w:t>12</w:t>
      </w:r>
      <w:r>
        <w:rPr>
          <w:rFonts w:eastAsia="仿宋_GB2312"/>
          <w:b/>
          <w:bCs/>
          <w:sz w:val="32"/>
          <w:szCs w:val="32"/>
        </w:rPr>
        <w:t>月</w:t>
      </w:r>
      <w:r>
        <w:rPr>
          <w:rFonts w:eastAsia="仿宋_GB2312"/>
          <w:b/>
          <w:bCs/>
          <w:sz w:val="32"/>
          <w:szCs w:val="32"/>
        </w:rPr>
        <w:t>10</w:t>
      </w:r>
      <w:r>
        <w:rPr>
          <w:rFonts w:eastAsia="仿宋_GB2312"/>
          <w:b/>
          <w:bCs/>
          <w:sz w:val="32"/>
          <w:szCs w:val="32"/>
        </w:rPr>
        <w:t>日前）</w:t>
      </w:r>
    </w:p>
    <w:p w:rsidR="00F11143" w:rsidRDefault="007F52D5">
      <w:pPr>
        <w:spacing w:line="560" w:lineRule="exact"/>
        <w:ind w:firstLineChars="200" w:firstLine="640"/>
        <w:rPr>
          <w:rFonts w:eastAsia="仿宋_GB2312"/>
          <w:sz w:val="32"/>
          <w:szCs w:val="32"/>
        </w:rPr>
      </w:pPr>
      <w:r>
        <w:rPr>
          <w:rFonts w:eastAsia="仿宋_GB2312"/>
          <w:sz w:val="32"/>
          <w:szCs w:val="32"/>
        </w:rPr>
        <w:t>根据活动组织推进、任务落实、做法突出、效果显著以及工作体量等情况，综合验收</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建设成绩。各村开展</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建设自评，由镇</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建设活动领导小组办公室结合日常工作开展情况，上报镇建设活动领导小组办公室检查考核，对工作成绩突出的，予以通报表扬。</w:t>
      </w:r>
    </w:p>
    <w:p w:rsidR="00F11143" w:rsidRDefault="007F52D5">
      <w:pPr>
        <w:spacing w:line="560" w:lineRule="exact"/>
        <w:ind w:firstLineChars="200" w:firstLine="640"/>
        <w:rPr>
          <w:rFonts w:eastAsia="方正小标宋_GBK"/>
          <w:sz w:val="32"/>
          <w:szCs w:val="32"/>
        </w:rPr>
      </w:pPr>
      <w:r>
        <w:rPr>
          <w:rFonts w:eastAsia="方正小标宋_GBK"/>
          <w:sz w:val="32"/>
          <w:szCs w:val="32"/>
        </w:rPr>
        <w:t>五、建设要求</w:t>
      </w:r>
    </w:p>
    <w:p w:rsidR="00F11143" w:rsidRDefault="007F52D5">
      <w:pPr>
        <w:spacing w:line="560" w:lineRule="exact"/>
        <w:ind w:firstLineChars="200" w:firstLine="640"/>
        <w:rPr>
          <w:rFonts w:eastAsia="仿宋_GB2312"/>
          <w:sz w:val="32"/>
          <w:szCs w:val="32"/>
        </w:rPr>
      </w:pPr>
      <w:r>
        <w:rPr>
          <w:rFonts w:eastAsia="仿宋_GB2312"/>
          <w:sz w:val="32"/>
          <w:szCs w:val="32"/>
        </w:rPr>
        <w:t>各村是</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建设活动的主战场，要把思想认识和行动统一到镇党委总体部署要求上来，充分认识开展</w:t>
      </w:r>
      <w:r>
        <w:rPr>
          <w:rFonts w:eastAsia="仿宋_GB2312"/>
          <w:sz w:val="32"/>
          <w:szCs w:val="32"/>
        </w:rPr>
        <w:t>“</w:t>
      </w:r>
      <w:r>
        <w:rPr>
          <w:rFonts w:eastAsia="仿宋_GB2312"/>
          <w:sz w:val="32"/>
          <w:szCs w:val="32"/>
        </w:rPr>
        <w:t>无诈村社</w:t>
      </w:r>
      <w:r>
        <w:rPr>
          <w:rFonts w:eastAsia="仿宋_GB2312"/>
          <w:sz w:val="32"/>
          <w:szCs w:val="32"/>
        </w:rPr>
        <w:t>”</w:t>
      </w:r>
      <w:r>
        <w:rPr>
          <w:rFonts w:eastAsia="仿宋_GB2312"/>
          <w:sz w:val="32"/>
          <w:szCs w:val="32"/>
        </w:rPr>
        <w:t>建设的重大意义，以强烈的政治责任感，集中精力，精心组织，全力抓好工作落实。要消除畏难怕苦和松懈厌战情绪，以饱满的热情、高昂的斗志投入建设行动。要通过媒体宣传、网络推送、实地走访多种途径，进一步加强宣传发动，动员各方力量和广大群众积极参与建设，深入推动建设活动。</w:t>
      </w:r>
    </w:p>
    <w:p w:rsidR="00F11143" w:rsidRDefault="00F11143">
      <w:pPr>
        <w:spacing w:line="560" w:lineRule="exact"/>
        <w:rPr>
          <w:rFonts w:eastAsia="仿宋_GB2312"/>
          <w:sz w:val="32"/>
          <w:szCs w:val="32"/>
        </w:rPr>
      </w:pPr>
    </w:p>
    <w:sectPr w:rsidR="00F11143" w:rsidSect="00F111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284" w:rsidRDefault="00585284" w:rsidP="003C1BB4">
      <w:r>
        <w:separator/>
      </w:r>
    </w:p>
  </w:endnote>
  <w:endnote w:type="continuationSeparator" w:id="1">
    <w:p w:rsidR="00585284" w:rsidRDefault="00585284" w:rsidP="003C1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284" w:rsidRDefault="00585284" w:rsidP="003C1BB4">
      <w:r>
        <w:separator/>
      </w:r>
    </w:p>
  </w:footnote>
  <w:footnote w:type="continuationSeparator" w:id="1">
    <w:p w:rsidR="00585284" w:rsidRDefault="00585284" w:rsidP="003C1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1MDQxMGEzNDVjM2YzMGQ2NjI4MjcyMWUyM2Q4ZGIifQ=="/>
  </w:docVars>
  <w:rsids>
    <w:rsidRoot w:val="00F11143"/>
    <w:rsid w:val="003C1BB4"/>
    <w:rsid w:val="00413D04"/>
    <w:rsid w:val="00585284"/>
    <w:rsid w:val="007F52D5"/>
    <w:rsid w:val="008F4FBD"/>
    <w:rsid w:val="00F11143"/>
    <w:rsid w:val="08A57065"/>
    <w:rsid w:val="3A870037"/>
    <w:rsid w:val="66106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F111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F11143"/>
    <w:rPr>
      <w:szCs w:val="20"/>
    </w:rPr>
  </w:style>
  <w:style w:type="paragraph" w:styleId="a3">
    <w:name w:val="header"/>
    <w:basedOn w:val="a"/>
    <w:link w:val="Char"/>
    <w:rsid w:val="003C1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1BB4"/>
    <w:rPr>
      <w:rFonts w:ascii="Times New Roman" w:eastAsia="宋体" w:hAnsi="Times New Roman" w:cs="Times New Roman"/>
      <w:kern w:val="2"/>
      <w:sz w:val="18"/>
      <w:szCs w:val="18"/>
    </w:rPr>
  </w:style>
  <w:style w:type="paragraph" w:styleId="a4">
    <w:name w:val="footer"/>
    <w:basedOn w:val="a"/>
    <w:link w:val="Char0"/>
    <w:rsid w:val="003C1BB4"/>
    <w:pPr>
      <w:tabs>
        <w:tab w:val="center" w:pos="4153"/>
        <w:tab w:val="right" w:pos="8306"/>
      </w:tabs>
      <w:snapToGrid w:val="0"/>
      <w:jc w:val="left"/>
    </w:pPr>
    <w:rPr>
      <w:sz w:val="18"/>
      <w:szCs w:val="18"/>
    </w:rPr>
  </w:style>
  <w:style w:type="character" w:customStyle="1" w:styleId="Char0">
    <w:name w:val="页脚 Char"/>
    <w:basedOn w:val="a0"/>
    <w:link w:val="a4"/>
    <w:rsid w:val="003C1BB4"/>
    <w:rPr>
      <w:rFonts w:ascii="Times New Roman" w:eastAsia="宋体" w:hAnsi="Times New Roman" w:cs="Times New Roman"/>
      <w:kern w:val="2"/>
      <w:sz w:val="18"/>
      <w:szCs w:val="18"/>
    </w:rPr>
  </w:style>
  <w:style w:type="paragraph" w:styleId="a5">
    <w:name w:val="Body Text Indent"/>
    <w:basedOn w:val="a"/>
    <w:link w:val="Char1"/>
    <w:rsid w:val="003C1BB4"/>
    <w:pPr>
      <w:spacing w:after="120"/>
      <w:ind w:leftChars="200" w:left="420"/>
    </w:pPr>
  </w:style>
  <w:style w:type="character" w:customStyle="1" w:styleId="Char1">
    <w:name w:val="正文文本缩进 Char"/>
    <w:basedOn w:val="a0"/>
    <w:link w:val="a5"/>
    <w:rsid w:val="003C1BB4"/>
    <w:rPr>
      <w:rFonts w:ascii="Times New Roman" w:eastAsia="宋体" w:hAnsi="Times New Roman" w:cs="Times New Roman"/>
      <w:kern w:val="2"/>
      <w:sz w:val="21"/>
      <w:szCs w:val="24"/>
    </w:rPr>
  </w:style>
  <w:style w:type="paragraph" w:styleId="2">
    <w:name w:val="Body Text First Indent 2"/>
    <w:basedOn w:val="a5"/>
    <w:link w:val="2Char"/>
    <w:qFormat/>
    <w:rsid w:val="003C1BB4"/>
    <w:pPr>
      <w:spacing w:after="0"/>
      <w:ind w:firstLineChars="200" w:firstLine="420"/>
    </w:pPr>
  </w:style>
  <w:style w:type="character" w:customStyle="1" w:styleId="2Char">
    <w:name w:val="正文首行缩进 2 Char"/>
    <w:basedOn w:val="Char1"/>
    <w:link w:val="2"/>
    <w:rsid w:val="003C1B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1747</Characters>
  <Application>Microsoft Office Word</Application>
  <DocSecurity>0</DocSecurity>
  <Lines>14</Lines>
  <Paragraphs>4</Paragraphs>
  <ScaleCrop>false</ScaleCrop>
  <Company>Microsoft</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3</cp:revision>
  <dcterms:created xsi:type="dcterms:W3CDTF">2023-08-21T02:46:00Z</dcterms:created>
  <dcterms:modified xsi:type="dcterms:W3CDTF">2023-08-21T02:47:00Z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7A14F6C83C424B69969F2DE82BAA5D5E_12</vt:lpwstr>
  </property>
</Properties>
</file>