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2D" w:rsidRDefault="000C612D" w:rsidP="00EC4BA0">
      <w:pPr>
        <w:spacing w:line="640" w:lineRule="exact"/>
        <w:ind w:firstLineChars="350" w:firstLine="1540"/>
        <w:rPr>
          <w:rFonts w:ascii="方正小标宋简体" w:eastAsia="方正小标宋简体"/>
          <w:sz w:val="44"/>
          <w:szCs w:val="44"/>
        </w:rPr>
      </w:pPr>
    </w:p>
    <w:p w:rsidR="00EC4BA0" w:rsidRDefault="00EC4BA0" w:rsidP="00EC4BA0">
      <w:pPr>
        <w:spacing w:line="640" w:lineRule="exact"/>
        <w:ind w:firstLineChars="350" w:firstLine="154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区商务局多措并举落实落细</w:t>
      </w:r>
    </w:p>
    <w:p w:rsidR="00174316" w:rsidRDefault="00EC4BA0" w:rsidP="00EC4BA0">
      <w:pPr>
        <w:spacing w:line="64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重点场所</w:t>
      </w:r>
      <w:r w:rsidR="00174316" w:rsidRPr="00174316">
        <w:rPr>
          <w:rFonts w:ascii="方正小标宋简体" w:eastAsia="方正小标宋简体" w:hint="eastAsia"/>
          <w:sz w:val="44"/>
          <w:szCs w:val="44"/>
        </w:rPr>
        <w:t>疫情防控</w:t>
      </w:r>
      <w:r w:rsidR="000C612D">
        <w:rPr>
          <w:rFonts w:ascii="方正小标宋简体" w:eastAsia="方正小标宋简体" w:hint="eastAsia"/>
          <w:sz w:val="44"/>
          <w:szCs w:val="44"/>
        </w:rPr>
        <w:t>举措</w:t>
      </w:r>
    </w:p>
    <w:p w:rsidR="00EC4BA0" w:rsidRDefault="00EC4BA0" w:rsidP="009A486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487" w:rsidRPr="00803630" w:rsidRDefault="00EC4BA0" w:rsidP="00B1748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新一轮疫情发生以来</w:t>
      </w:r>
      <w:r w:rsidRPr="002D7A9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区商务局党组坚决贯彻落实区委、区政府关于</w:t>
      </w:r>
      <w:r w:rsidRPr="00803630">
        <w:rPr>
          <w:rFonts w:ascii="仿宋_GB2312" w:eastAsia="仿宋_GB2312" w:hint="eastAsia"/>
          <w:sz w:val="32"/>
          <w:szCs w:val="32"/>
        </w:rPr>
        <w:t>疫情防控部署要求，迅速响应、</w:t>
      </w:r>
      <w:r>
        <w:rPr>
          <w:rFonts w:ascii="仿宋_GB2312" w:eastAsia="仿宋_GB2312" w:hint="eastAsia"/>
          <w:sz w:val="32"/>
          <w:szCs w:val="32"/>
        </w:rPr>
        <w:t>靠前服务，班子带队、全局人员同心抗疫，一线督导</w:t>
      </w:r>
      <w:r w:rsidRPr="00803630">
        <w:rPr>
          <w:rFonts w:ascii="仿宋_GB2312" w:eastAsia="仿宋_GB2312" w:hint="eastAsia"/>
          <w:sz w:val="32"/>
          <w:szCs w:val="32"/>
        </w:rPr>
        <w:t>重点</w:t>
      </w:r>
      <w:r w:rsidR="00B17487">
        <w:rPr>
          <w:rFonts w:ascii="仿宋_GB2312" w:eastAsia="仿宋_GB2312" w:hint="eastAsia"/>
          <w:sz w:val="32"/>
          <w:szCs w:val="32"/>
        </w:rPr>
        <w:t>商贸流通企业落实落细疫情防控举措，以实际行动贯彻党的二十大精神、践行商务为民，服务大局的责任担当。</w:t>
      </w:r>
    </w:p>
    <w:p w:rsidR="002D7A9F" w:rsidRPr="00B17487" w:rsidRDefault="0004745A" w:rsidP="00B17487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93808">
        <w:rPr>
          <w:rFonts w:ascii="楷体_GB2312" w:eastAsia="楷体_GB2312" w:hint="eastAsia"/>
          <w:sz w:val="32"/>
          <w:szCs w:val="32"/>
        </w:rPr>
        <w:t>一是</w:t>
      </w:r>
      <w:r w:rsidR="00174316" w:rsidRPr="00393808">
        <w:rPr>
          <w:rFonts w:ascii="楷体_GB2312" w:eastAsia="楷体_GB2312" w:hint="eastAsia"/>
          <w:sz w:val="32"/>
          <w:szCs w:val="32"/>
        </w:rPr>
        <w:t>严防严控</w:t>
      </w:r>
      <w:r w:rsidR="00DB6BC0" w:rsidRPr="00393808">
        <w:rPr>
          <w:rFonts w:ascii="楷体_GB2312" w:eastAsia="楷体_GB2312" w:hint="eastAsia"/>
          <w:sz w:val="32"/>
          <w:szCs w:val="32"/>
        </w:rPr>
        <w:t>，坚决</w:t>
      </w:r>
      <w:r w:rsidR="00174316" w:rsidRPr="00393808">
        <w:rPr>
          <w:rFonts w:ascii="楷体_GB2312" w:eastAsia="楷体_GB2312" w:hint="eastAsia"/>
          <w:sz w:val="32"/>
          <w:szCs w:val="32"/>
        </w:rPr>
        <w:t>把好入口关</w:t>
      </w:r>
      <w:r w:rsidRPr="00393808">
        <w:rPr>
          <w:rFonts w:ascii="楷体_GB2312" w:eastAsia="楷体_GB2312" w:hint="eastAsia"/>
          <w:sz w:val="32"/>
          <w:szCs w:val="32"/>
        </w:rPr>
        <w:t>。</w:t>
      </w:r>
      <w:r w:rsidR="007164BC" w:rsidRPr="007164BC">
        <w:rPr>
          <w:rFonts w:ascii="仿宋_GB2312" w:eastAsia="仿宋_GB2312" w:hint="eastAsia"/>
          <w:sz w:val="32"/>
          <w:szCs w:val="32"/>
        </w:rPr>
        <w:t>成立5个督导小组，</w:t>
      </w:r>
      <w:r w:rsidR="00174316" w:rsidRPr="002D7A9F">
        <w:rPr>
          <w:rFonts w:ascii="仿宋_GB2312" w:eastAsia="仿宋_GB2312" w:hint="eastAsia"/>
          <w:sz w:val="32"/>
          <w:szCs w:val="32"/>
        </w:rPr>
        <w:t>对吾悦广场、华润苏果</w:t>
      </w:r>
      <w:r w:rsidR="007164BC">
        <w:rPr>
          <w:rFonts w:ascii="仿宋_GB2312" w:eastAsia="仿宋_GB2312" w:hint="eastAsia"/>
          <w:sz w:val="32"/>
          <w:szCs w:val="32"/>
        </w:rPr>
        <w:t>、家得福超市、新东方市场等重点场所，督促企业落实</w:t>
      </w:r>
      <w:r w:rsidR="00174316" w:rsidRPr="002D7A9F">
        <w:rPr>
          <w:rFonts w:ascii="仿宋_GB2312" w:eastAsia="仿宋_GB2312" w:hint="eastAsia"/>
          <w:sz w:val="32"/>
          <w:szCs w:val="32"/>
        </w:rPr>
        <w:t>主体责任，对入场人员严格执行扫码、测温、佩戴口罩“三件套”要求，营业期间各点位出入口安排专人全程值守。</w:t>
      </w:r>
      <w:r w:rsidR="007164BC">
        <w:rPr>
          <w:rFonts w:ascii="仿宋_GB2312" w:eastAsia="仿宋_GB2312" w:hint="eastAsia"/>
          <w:sz w:val="32"/>
          <w:szCs w:val="32"/>
        </w:rPr>
        <w:t>对扫码查验不严、值守期间玩手机等落实不力的，</w:t>
      </w:r>
      <w:r w:rsidR="00DB6BC0">
        <w:rPr>
          <w:rFonts w:ascii="仿宋_GB2312" w:eastAsia="仿宋_GB2312" w:hint="eastAsia"/>
          <w:sz w:val="32"/>
          <w:szCs w:val="32"/>
        </w:rPr>
        <w:t>责令关闭整改，</w:t>
      </w:r>
      <w:r w:rsidR="00457871">
        <w:rPr>
          <w:rFonts w:ascii="仿宋_GB2312" w:eastAsia="仿宋_GB2312" w:hint="eastAsia"/>
          <w:sz w:val="32"/>
          <w:szCs w:val="32"/>
        </w:rPr>
        <w:t>要求企业对责任人进行处理并报区商务</w:t>
      </w:r>
      <w:r w:rsidR="00174316" w:rsidRPr="002D7A9F">
        <w:rPr>
          <w:rFonts w:ascii="仿宋_GB2312" w:eastAsia="仿宋_GB2312" w:hint="eastAsia"/>
          <w:sz w:val="32"/>
          <w:szCs w:val="32"/>
        </w:rPr>
        <w:t>局留存。</w:t>
      </w:r>
    </w:p>
    <w:p w:rsidR="002D7A9F" w:rsidRDefault="0004745A" w:rsidP="0039380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3808">
        <w:rPr>
          <w:rFonts w:ascii="楷体_GB2312" w:eastAsia="楷体_GB2312" w:hint="eastAsia"/>
          <w:sz w:val="32"/>
          <w:szCs w:val="32"/>
        </w:rPr>
        <w:t>二是</w:t>
      </w:r>
      <w:r w:rsidR="00174316" w:rsidRPr="00393808">
        <w:rPr>
          <w:rFonts w:ascii="楷体_GB2312" w:eastAsia="楷体_GB2312" w:hint="eastAsia"/>
          <w:sz w:val="32"/>
          <w:szCs w:val="32"/>
        </w:rPr>
        <w:t>明查暗访</w:t>
      </w:r>
      <w:r w:rsidR="00DB6BC0" w:rsidRPr="00393808">
        <w:rPr>
          <w:rFonts w:ascii="楷体_GB2312" w:eastAsia="楷体_GB2312" w:hint="eastAsia"/>
          <w:sz w:val="32"/>
          <w:szCs w:val="32"/>
        </w:rPr>
        <w:t>，“每日一课”宣传教育</w:t>
      </w:r>
      <w:r w:rsidRPr="00393808">
        <w:rPr>
          <w:rFonts w:ascii="楷体_GB2312" w:eastAsia="楷体_GB2312" w:hint="eastAsia"/>
          <w:sz w:val="32"/>
          <w:szCs w:val="32"/>
        </w:rPr>
        <w:t>。</w:t>
      </w:r>
      <w:r w:rsidR="004D7EA7">
        <w:rPr>
          <w:rFonts w:ascii="仿宋_GB2312" w:eastAsia="仿宋_GB2312" w:hint="eastAsia"/>
          <w:sz w:val="32"/>
          <w:szCs w:val="32"/>
        </w:rPr>
        <w:t>督导小组</w:t>
      </w:r>
      <w:r w:rsidR="00174316" w:rsidRPr="002D7A9F">
        <w:rPr>
          <w:rFonts w:ascii="仿宋_GB2312" w:eastAsia="仿宋_GB2312" w:hint="eastAsia"/>
          <w:sz w:val="32"/>
          <w:szCs w:val="32"/>
        </w:rPr>
        <w:t>对各重点点位营业期间工作人员落实疫情防控</w:t>
      </w:r>
      <w:r w:rsidR="000E73D6" w:rsidRPr="002D7A9F">
        <w:rPr>
          <w:rFonts w:ascii="仿宋_GB2312" w:eastAsia="仿宋_GB2312" w:hint="eastAsia"/>
          <w:sz w:val="32"/>
          <w:szCs w:val="32"/>
        </w:rPr>
        <w:t>举措情况</w:t>
      </w:r>
      <w:r w:rsidR="00174316" w:rsidRPr="002D7A9F">
        <w:rPr>
          <w:rFonts w:ascii="仿宋_GB2312" w:eastAsia="仿宋_GB2312" w:hint="eastAsia"/>
          <w:sz w:val="32"/>
          <w:szCs w:val="32"/>
        </w:rPr>
        <w:t>开展明查暗访</w:t>
      </w:r>
      <w:r w:rsidR="000E73D6" w:rsidRPr="002D7A9F">
        <w:rPr>
          <w:rFonts w:ascii="仿宋_GB2312" w:eastAsia="仿宋_GB2312" w:hint="eastAsia"/>
          <w:sz w:val="32"/>
          <w:szCs w:val="32"/>
        </w:rPr>
        <w:t>。对未落实防控举措工作人员现场拍照并通报至企业，</w:t>
      </w:r>
      <w:r w:rsidR="00DB6BC0">
        <w:rPr>
          <w:rFonts w:ascii="仿宋_GB2312" w:eastAsia="仿宋_GB2312" w:hint="eastAsia"/>
          <w:sz w:val="32"/>
          <w:szCs w:val="32"/>
        </w:rPr>
        <w:t>同时开展“每日一课”，</w:t>
      </w:r>
      <w:r w:rsidR="000E73D6" w:rsidRPr="002D7A9F">
        <w:rPr>
          <w:rFonts w:ascii="仿宋_GB2312" w:eastAsia="仿宋_GB2312" w:hint="eastAsia"/>
          <w:sz w:val="32"/>
          <w:szCs w:val="32"/>
        </w:rPr>
        <w:t>责令企业每天下午组织当事人开展</w:t>
      </w:r>
      <w:r w:rsidR="007164BC">
        <w:rPr>
          <w:rFonts w:ascii="仿宋_GB2312" w:eastAsia="仿宋_GB2312" w:hint="eastAsia"/>
          <w:sz w:val="32"/>
          <w:szCs w:val="32"/>
        </w:rPr>
        <w:t>为期2</w:t>
      </w:r>
      <w:r w:rsidR="000E73D6" w:rsidRPr="002D7A9F">
        <w:rPr>
          <w:rFonts w:ascii="仿宋_GB2312" w:eastAsia="仿宋_GB2312" w:hint="eastAsia"/>
          <w:sz w:val="32"/>
          <w:szCs w:val="32"/>
        </w:rPr>
        <w:t>小时的疫情防控政策知识学习，进一步提升从业人员防控意识。</w:t>
      </w:r>
    </w:p>
    <w:p w:rsidR="002D7A9F" w:rsidRDefault="0004745A" w:rsidP="0039380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3808">
        <w:rPr>
          <w:rFonts w:ascii="楷体_GB2312" w:eastAsia="楷体_GB2312" w:hint="eastAsia"/>
          <w:sz w:val="32"/>
          <w:szCs w:val="32"/>
        </w:rPr>
        <w:t>三是</w:t>
      </w:r>
      <w:r w:rsidR="00DB6BC0" w:rsidRPr="00393808">
        <w:rPr>
          <w:rFonts w:ascii="楷体_GB2312" w:eastAsia="楷体_GB2312" w:hint="eastAsia"/>
          <w:sz w:val="32"/>
          <w:szCs w:val="32"/>
        </w:rPr>
        <w:t>实时监控，全程监督无死角</w:t>
      </w:r>
      <w:r w:rsidRPr="00393808">
        <w:rPr>
          <w:rFonts w:ascii="楷体_GB2312" w:eastAsia="楷体_GB2312" w:hint="eastAsia"/>
          <w:sz w:val="32"/>
          <w:szCs w:val="32"/>
        </w:rPr>
        <w:t>。</w:t>
      </w:r>
      <w:r w:rsidR="000E73D6" w:rsidRPr="002D7A9F">
        <w:rPr>
          <w:rFonts w:ascii="仿宋_GB2312" w:eastAsia="仿宋_GB2312" w:hint="eastAsia"/>
          <w:sz w:val="32"/>
          <w:szCs w:val="32"/>
        </w:rPr>
        <w:t>打造语音视频实时监控平台，在各重点</w:t>
      </w:r>
      <w:r w:rsidR="00EC4BA0">
        <w:rPr>
          <w:rFonts w:ascii="仿宋_GB2312" w:eastAsia="仿宋_GB2312" w:hint="eastAsia"/>
          <w:sz w:val="32"/>
          <w:szCs w:val="32"/>
        </w:rPr>
        <w:t>场所出入口、收银台、主次通道等位置安装摄像头和播音器，现场情况</w:t>
      </w:r>
      <w:r w:rsidR="000E73D6" w:rsidRPr="002D7A9F">
        <w:rPr>
          <w:rFonts w:ascii="仿宋_GB2312" w:eastAsia="仿宋_GB2312" w:hint="eastAsia"/>
          <w:sz w:val="32"/>
          <w:szCs w:val="32"/>
        </w:rPr>
        <w:t>实时在区商务局监控大屏显示，</w:t>
      </w:r>
      <w:r w:rsidR="00EC4BA0">
        <w:rPr>
          <w:rFonts w:ascii="仿宋_GB2312" w:eastAsia="仿宋_GB2312" w:hint="eastAsia"/>
          <w:sz w:val="32"/>
          <w:szCs w:val="32"/>
        </w:rPr>
        <w:t>发现违反防控要求行为，</w:t>
      </w:r>
      <w:r w:rsidR="002D7A9F" w:rsidRPr="002D7A9F">
        <w:rPr>
          <w:rFonts w:ascii="仿宋_GB2312" w:eastAsia="仿宋_GB2312" w:hint="eastAsia"/>
          <w:sz w:val="32"/>
          <w:szCs w:val="32"/>
        </w:rPr>
        <w:t>及时通过语音系统进行提醒。</w:t>
      </w:r>
    </w:p>
    <w:p w:rsidR="008211F2" w:rsidRDefault="008211F2" w:rsidP="008211F2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8211F2" w:rsidRDefault="008211F2" w:rsidP="008211F2">
      <w:pPr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8211F2" w:rsidSect="00E7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0B" w:rsidRDefault="0061270B" w:rsidP="00174316">
      <w:r>
        <w:separator/>
      </w:r>
    </w:p>
  </w:endnote>
  <w:endnote w:type="continuationSeparator" w:id="1">
    <w:p w:rsidR="0061270B" w:rsidRDefault="0061270B" w:rsidP="0017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0B" w:rsidRDefault="0061270B" w:rsidP="00174316">
      <w:r>
        <w:separator/>
      </w:r>
    </w:p>
  </w:footnote>
  <w:footnote w:type="continuationSeparator" w:id="1">
    <w:p w:rsidR="0061270B" w:rsidRDefault="0061270B" w:rsidP="00174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316"/>
    <w:rsid w:val="0004745A"/>
    <w:rsid w:val="000C612D"/>
    <w:rsid w:val="000E73D6"/>
    <w:rsid w:val="00174316"/>
    <w:rsid w:val="001C0A49"/>
    <w:rsid w:val="001F2991"/>
    <w:rsid w:val="002047FC"/>
    <w:rsid w:val="002858BA"/>
    <w:rsid w:val="002D7A9F"/>
    <w:rsid w:val="003778DF"/>
    <w:rsid w:val="00385791"/>
    <w:rsid w:val="00393808"/>
    <w:rsid w:val="00457871"/>
    <w:rsid w:val="004D7EA7"/>
    <w:rsid w:val="004F397E"/>
    <w:rsid w:val="005D4980"/>
    <w:rsid w:val="00607808"/>
    <w:rsid w:val="0061270B"/>
    <w:rsid w:val="00651A8A"/>
    <w:rsid w:val="00651B33"/>
    <w:rsid w:val="006C64A0"/>
    <w:rsid w:val="006F02D8"/>
    <w:rsid w:val="006F1B6B"/>
    <w:rsid w:val="00710853"/>
    <w:rsid w:val="00710AB6"/>
    <w:rsid w:val="007164BC"/>
    <w:rsid w:val="008211F2"/>
    <w:rsid w:val="00827CEB"/>
    <w:rsid w:val="008705B0"/>
    <w:rsid w:val="008968BE"/>
    <w:rsid w:val="00941501"/>
    <w:rsid w:val="0096647C"/>
    <w:rsid w:val="009A4860"/>
    <w:rsid w:val="00A17A3A"/>
    <w:rsid w:val="00A97B20"/>
    <w:rsid w:val="00B17487"/>
    <w:rsid w:val="00D67FAC"/>
    <w:rsid w:val="00DB6BC0"/>
    <w:rsid w:val="00DE2B0B"/>
    <w:rsid w:val="00E75F13"/>
    <w:rsid w:val="00EC4BA0"/>
    <w:rsid w:val="00E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474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3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745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463</Characters>
  <Application>Microsoft Office Word</Application>
  <DocSecurity>0</DocSecurity>
  <Lines>3</Lines>
  <Paragraphs>1</Paragraphs>
  <ScaleCrop>false</ScaleCrop>
  <Company>P R C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2022-11-23T04:47:00Z</dcterms:created>
  <dcterms:modified xsi:type="dcterms:W3CDTF">2022-11-23T06:28:00Z</dcterms:modified>
</cp:coreProperties>
</file>