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87" w:rsidRDefault="00BD7C87" w:rsidP="00BD7C87">
      <w:pPr>
        <w:ind w:firstLineChars="100" w:firstLine="440"/>
        <w:rPr>
          <w:rFonts w:ascii="方正小标宋简体" w:eastAsia="方正小标宋简体" w:hint="eastAsia"/>
          <w:sz w:val="44"/>
          <w:szCs w:val="44"/>
        </w:rPr>
      </w:pPr>
    </w:p>
    <w:p w:rsidR="00BD7C87" w:rsidRPr="000C612D" w:rsidRDefault="00BD7C87" w:rsidP="00BD7C87">
      <w:pPr>
        <w:ind w:firstLineChars="100" w:firstLine="440"/>
        <w:rPr>
          <w:rFonts w:ascii="方正小标宋简体" w:eastAsia="方正小标宋简体" w:hAnsi="黑体"/>
          <w:sz w:val="44"/>
          <w:szCs w:val="44"/>
        </w:rPr>
      </w:pPr>
      <w:r w:rsidRPr="000C612D">
        <w:rPr>
          <w:rFonts w:ascii="方正小标宋简体" w:eastAsia="方正小标宋简体" w:hint="eastAsia"/>
          <w:sz w:val="44"/>
          <w:szCs w:val="44"/>
        </w:rPr>
        <w:t>区商务局全力做好重点人群</w:t>
      </w:r>
      <w:r w:rsidRPr="000C612D">
        <w:rPr>
          <w:rFonts w:ascii="方正小标宋简体" w:eastAsia="方正小标宋简体" w:hAnsi="黑体" w:hint="eastAsia"/>
          <w:sz w:val="44"/>
          <w:szCs w:val="44"/>
        </w:rPr>
        <w:t>“应检尽检”</w:t>
      </w:r>
    </w:p>
    <w:p w:rsidR="00BD7C87" w:rsidRDefault="00BD7C87" w:rsidP="00BD7C87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BD7C87" w:rsidRPr="000C612D" w:rsidRDefault="00BD7C87" w:rsidP="00BD7C87">
      <w:pPr>
        <w:spacing w:line="520" w:lineRule="exact"/>
        <w:ind w:firstLineChars="150" w:firstLine="480"/>
        <w:rPr>
          <w:rFonts w:ascii="仿宋_GB2312" w:eastAsia="仿宋_GB2312" w:hAnsi="黑体"/>
          <w:sz w:val="32"/>
          <w:szCs w:val="32"/>
        </w:rPr>
      </w:pPr>
      <w:r w:rsidRPr="002D7A9F">
        <w:rPr>
          <w:rFonts w:ascii="黑体" w:eastAsia="黑体" w:hAnsi="黑体" w:hint="eastAsia"/>
          <w:sz w:val="32"/>
          <w:szCs w:val="32"/>
        </w:rPr>
        <w:t xml:space="preserve"> </w:t>
      </w:r>
      <w:r w:rsidRPr="007164BC">
        <w:rPr>
          <w:rFonts w:ascii="仿宋_GB2312" w:eastAsia="仿宋_GB2312" w:hAnsi="黑体" w:hint="eastAsia"/>
          <w:sz w:val="32"/>
          <w:szCs w:val="32"/>
        </w:rPr>
        <w:t>本轮疫情发生以来，</w:t>
      </w:r>
      <w:r>
        <w:rPr>
          <w:rFonts w:ascii="仿宋_GB2312" w:eastAsia="仿宋_GB2312" w:hAnsi="黑体" w:hint="eastAsia"/>
          <w:sz w:val="32"/>
          <w:szCs w:val="32"/>
        </w:rPr>
        <w:t>区商务局按照区疫情防控指挥部统一部署安排，组织专门力量，加强与各镇（园区）协同联动，全力做好重点人群核酸检测“应检尽检”工作。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据市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重点人群“应检尽检”平台反馈，截至目前，已录入人员底数3241人。其中商超2735人、废品回收318人、加油站188人，未检测率为0，实现全覆盖。</w:t>
      </w:r>
    </w:p>
    <w:p w:rsidR="00BD7C87" w:rsidRDefault="00BD7C87" w:rsidP="00BD7C87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93808">
        <w:rPr>
          <w:rFonts w:ascii="楷体_GB2312" w:eastAsia="楷体_GB2312" w:hAnsi="仿宋_GB2312" w:cs="仿宋_GB2312" w:hint="eastAsia"/>
          <w:bCs/>
          <w:color w:val="000000" w:themeColor="text1"/>
          <w:sz w:val="32"/>
          <w:szCs w:val="32"/>
        </w:rPr>
        <w:t>一是重点管控，及时通报反馈。</w:t>
      </w:r>
      <w:r w:rsidRPr="00DB6BC0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盯紧未检测人员，从未检测名单中发现规律和问题，及时反馈给相关镇（园区）。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安排专人，每天对未检测人员名单进行反馈，每周对“连续未检测人员”、“连续未检测超市”、“检测率排名”进行通报。</w:t>
      </w:r>
    </w:p>
    <w:p w:rsidR="00BD7C87" w:rsidRDefault="00BD7C87" w:rsidP="00BD7C8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393808">
        <w:rPr>
          <w:rFonts w:ascii="楷体_GB2312" w:eastAsia="楷体_GB2312" w:hAnsi="仿宋_GB2312" w:cs="仿宋_GB2312" w:hint="eastAsia"/>
          <w:bCs/>
          <w:color w:val="000000" w:themeColor="text1"/>
          <w:sz w:val="32"/>
          <w:szCs w:val="32"/>
        </w:rPr>
        <w:t>二是强化举措，全面提升检测率。</w:t>
      </w:r>
      <w:r w:rsidRPr="00DB6BC0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对未检测人员、未检测超市采取约谈、集中培训学习等措施，并在社会曝光以儆效尤</w:t>
      </w:r>
      <w:r w:rsidRPr="00DB6BC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。针对青</w:t>
      </w:r>
      <w:proofErr w:type="gramStart"/>
      <w:r w:rsidRPr="00DB6BC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口镇面广</w:t>
      </w:r>
      <w:proofErr w:type="gramEnd"/>
      <w:r w:rsidRPr="00DB6BC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量大、检测率低的问题，排出两周内问题企业名单，对客隆超市等</w:t>
      </w:r>
      <w:r w:rsidRPr="00DB6BC0">
        <w:rPr>
          <w:rFonts w:ascii="仿宋_GB2312" w:eastAsia="仿宋_GB2312" w:hAnsi="仿宋_GB2312" w:cs="仿宋_GB2312" w:hint="eastAsia"/>
          <w:sz w:val="32"/>
          <w:szCs w:val="32"/>
        </w:rPr>
        <w:t>8家连续出现应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检未检现象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联合公安局、青口镇进行现场检查，对负责人进行约谈，并</w:t>
      </w:r>
      <w:r>
        <w:rPr>
          <w:rFonts w:ascii="仿宋_GB2312" w:eastAsia="仿宋_GB2312" w:hAnsi="仿宋_GB2312" w:cs="仿宋_GB2312" w:hint="eastAsia"/>
          <w:sz w:val="32"/>
          <w:szCs w:val="40"/>
        </w:rPr>
        <w:t>集中学习商超疫情防控相关知识，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保障商超等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重点人群“应检尽检”。</w:t>
      </w:r>
    </w:p>
    <w:p w:rsidR="00BD7C87" w:rsidRDefault="00BD7C87" w:rsidP="00BD7C8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393808">
        <w:rPr>
          <w:rFonts w:ascii="楷体_GB2312" w:eastAsia="楷体_GB2312" w:hAnsi="仿宋_GB2312" w:cs="仿宋_GB2312" w:hint="eastAsia"/>
          <w:bCs/>
          <w:sz w:val="32"/>
          <w:szCs w:val="40"/>
        </w:rPr>
        <w:t>三是专人维护，检测数据及时纠偏</w:t>
      </w:r>
      <w:r w:rsidRPr="00393808">
        <w:rPr>
          <w:rFonts w:ascii="楷体_GB2312" w:eastAsia="楷体_GB2312" w:hAnsi="仿宋_GB2312" w:cs="仿宋_GB2312" w:hint="eastAsia"/>
          <w:sz w:val="32"/>
          <w:szCs w:val="40"/>
        </w:rPr>
        <w:t>。</w:t>
      </w:r>
      <w:r>
        <w:rPr>
          <w:rFonts w:ascii="仿宋_GB2312" w:eastAsia="仿宋_GB2312" w:hAnsi="仿宋_GB2312" w:cs="仿宋_GB2312" w:hint="eastAsia"/>
          <w:sz w:val="32"/>
          <w:szCs w:val="40"/>
        </w:rPr>
        <w:t>将离职人员、出差人员及时从系统中修改状态，对于已经检测、在外地检测的人员核酸证明，从后台输入进行纠正。</w:t>
      </w:r>
    </w:p>
    <w:p w:rsidR="00BD7C87" w:rsidRPr="0004745A" w:rsidRDefault="00BD7C87" w:rsidP="00BD7C87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1366" w:rsidRPr="00BD7C87" w:rsidRDefault="000D1366"/>
    <w:sectPr w:rsidR="000D1366" w:rsidRPr="00BD7C87" w:rsidSect="00E7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C87"/>
    <w:rsid w:val="000D1366"/>
    <w:rsid w:val="00BD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P R C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2022-11-23T06:25:00Z</dcterms:created>
  <dcterms:modified xsi:type="dcterms:W3CDTF">2022-11-23T06:26:00Z</dcterms:modified>
</cp:coreProperties>
</file>