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AB73C">
      <w:pPr>
        <w:rPr>
          <w:rFonts w:ascii="方正小标宋_GBK" w:hAnsi="Times New Roman" w:eastAsia="方正小标宋_GBK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-22"/>
          <w:sz w:val="34"/>
          <w:szCs w:val="34"/>
          <w:lang w:eastAsia="zh-CN"/>
        </w:rPr>
        <w:t>附件1：</w:t>
      </w:r>
    </w:p>
    <w:p w14:paraId="06B76EB6">
      <w:pPr>
        <w:widowControl w:val="0"/>
        <w:kinsoku/>
        <w:autoSpaceDE/>
        <w:autoSpaceDN/>
        <w:adjustRightInd/>
        <w:snapToGrid/>
        <w:spacing w:line="570" w:lineRule="exact"/>
        <w:jc w:val="center"/>
        <w:textAlignment w:val="auto"/>
        <w:rPr>
          <w:rFonts w:ascii="方正小标宋_GBK" w:hAnsi="Times New Roman" w:eastAsia="方正小标宋_GBK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Times New Roman" w:eastAsia="方正小标宋_GBK" w:cs="Times New Roman"/>
          <w:snapToGrid/>
          <w:kern w:val="2"/>
          <w:sz w:val="44"/>
          <w:szCs w:val="44"/>
          <w:lang w:eastAsia="zh-CN"/>
        </w:rPr>
        <w:t>2027年省级现代农业发展补助专项</w:t>
      </w:r>
    </w:p>
    <w:p w14:paraId="513C492B">
      <w:pPr>
        <w:widowControl w:val="0"/>
        <w:kinsoku/>
        <w:autoSpaceDE/>
        <w:autoSpaceDN/>
        <w:adjustRightInd/>
        <w:snapToGrid/>
        <w:spacing w:line="570" w:lineRule="exact"/>
        <w:jc w:val="center"/>
        <w:textAlignment w:val="auto"/>
        <w:rPr>
          <w:rFonts w:ascii="方正小标宋_GBK" w:hAnsi="Times New Roman" w:eastAsia="方正小标宋_GBK" w:cs="Times New Roman"/>
          <w:snapToGrid/>
          <w:kern w:val="2"/>
          <w:sz w:val="44"/>
          <w:szCs w:val="44"/>
          <w:lang w:eastAsia="zh-CN"/>
        </w:rPr>
      </w:pPr>
      <w:r>
        <w:rPr>
          <w:rFonts w:ascii="方正小标宋_GBK" w:hAnsi="Times New Roman" w:eastAsia="方正小标宋_GBK" w:cs="Times New Roman"/>
          <w:snapToGrid/>
          <w:kern w:val="2"/>
          <w:sz w:val="44"/>
          <w:szCs w:val="44"/>
          <w:lang w:eastAsia="zh-CN"/>
        </w:rPr>
        <w:t>项目</w:t>
      </w:r>
      <w:r>
        <w:rPr>
          <w:rFonts w:hint="eastAsia" w:ascii="方正小标宋_GBK" w:hAnsi="Times New Roman" w:eastAsia="方正小标宋_GBK" w:cs="Times New Roman"/>
          <w:snapToGrid/>
          <w:kern w:val="2"/>
          <w:sz w:val="44"/>
          <w:szCs w:val="44"/>
          <w:lang w:eastAsia="zh-CN"/>
        </w:rPr>
        <w:t>实施方案（格式）</w:t>
      </w:r>
    </w:p>
    <w:p w14:paraId="2BA21C61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snapToGrid/>
          <w:kern w:val="2"/>
          <w:sz w:val="32"/>
          <w:szCs w:val="32"/>
          <w:lang w:eastAsia="zh-CN"/>
        </w:rPr>
      </w:pPr>
    </w:p>
    <w:p w14:paraId="199236C9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snapToGrid/>
          <w:kern w:val="2"/>
          <w:sz w:val="32"/>
          <w:szCs w:val="32"/>
          <w:lang w:eastAsia="zh-CN"/>
        </w:rPr>
      </w:pPr>
    </w:p>
    <w:p w14:paraId="17FE98C5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专项名称：</w:t>
      </w:r>
      <w:r>
        <w:rPr>
          <w:rFonts w:hint="eastAsia" w:ascii="仿宋_GB2312" w:hAnsi="Times New Roman" w:eastAsia="仿宋_GB2312" w:cs="仿宋_GB2312"/>
          <w:snapToGrid/>
          <w:sz w:val="32"/>
          <w:szCs w:val="32"/>
          <w:lang w:eastAsia="zh-CN"/>
        </w:rPr>
        <w:t>202</w:t>
      </w:r>
      <w:r>
        <w:rPr>
          <w:rFonts w:hint="eastAsia" w:ascii="仿宋_GB2312" w:hAnsi="Calibri" w:eastAsia="仿宋_GB2312" w:cs="仿宋_GB2312"/>
          <w:snapToGrid/>
          <w:sz w:val="32"/>
          <w:szCs w:val="32"/>
          <w:lang w:eastAsia="zh-CN"/>
        </w:rPr>
        <w:t>7</w:t>
      </w:r>
      <w:r>
        <w:rPr>
          <w:rFonts w:hint="eastAsia" w:ascii="仿宋_GB2312" w:hAnsi="Times New Roman" w:eastAsia="仿宋_GB2312" w:cs="仿宋_GB2312"/>
          <w:snapToGrid/>
          <w:sz w:val="32"/>
          <w:szCs w:val="32"/>
          <w:lang w:eastAsia="zh-CN"/>
        </w:rPr>
        <w:t>年省级现代农业发展补助专项项目</w:t>
      </w:r>
    </w:p>
    <w:p w14:paraId="542B9801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</w:p>
    <w:p w14:paraId="15E93B2A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工作任务名称：</w:t>
      </w:r>
      <w:r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  <w:t xml:space="preserve"> </w:t>
      </w:r>
    </w:p>
    <w:p w14:paraId="6D74DA9B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</w:pPr>
    </w:p>
    <w:p w14:paraId="7488F081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实施项目名称：</w:t>
      </w:r>
    </w:p>
    <w:p w14:paraId="5A3887E9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</w:p>
    <w:p w14:paraId="56CA2023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实施单位（盖章）：</w:t>
      </w:r>
    </w:p>
    <w:p w14:paraId="4A6B0415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</w:p>
    <w:p w14:paraId="26EB6804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镇主管部门（签章）：</w:t>
      </w:r>
    </w:p>
    <w:p w14:paraId="45C1BB17">
      <w:pPr>
        <w:widowControl w:val="0"/>
        <w:kinsoku/>
        <w:autoSpaceDE/>
        <w:autoSpaceDN/>
        <w:adjustRightInd/>
        <w:snapToGrid/>
        <w:spacing w:line="570" w:lineRule="exact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</w:p>
    <w:p w14:paraId="0CFCA923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 xml:space="preserve">主管部门：农业农村部门（盖章）    财政部门（盖章） </w:t>
      </w:r>
    </w:p>
    <w:p w14:paraId="724010EF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</w:p>
    <w:p w14:paraId="4E4058AD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填报时间：  年  月  日</w:t>
      </w:r>
    </w:p>
    <w:p w14:paraId="700DD956">
      <w:pPr>
        <w:widowControl w:val="0"/>
        <w:kinsoku/>
        <w:autoSpaceDE/>
        <w:autoSpaceDN/>
        <w:adjustRightInd/>
        <w:snapToGrid/>
        <w:spacing w:line="570" w:lineRule="exact"/>
        <w:ind w:firstLine="72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6"/>
          <w:szCs w:val="36"/>
          <w:lang w:eastAsia="zh-CN"/>
        </w:rPr>
      </w:pPr>
    </w:p>
    <w:p w14:paraId="77E8B7E2">
      <w:pPr>
        <w:widowControl w:val="0"/>
        <w:kinsoku/>
        <w:autoSpaceDE/>
        <w:autoSpaceDN/>
        <w:adjustRightInd/>
        <w:snapToGrid/>
        <w:spacing w:line="570" w:lineRule="exact"/>
        <w:ind w:firstLine="720" w:firstLineChars="200"/>
        <w:jc w:val="both"/>
        <w:textAlignment w:val="auto"/>
        <w:rPr>
          <w:rFonts w:ascii="Times New Roman" w:hAnsi="Times New Roman" w:eastAsia="楷体" w:cs="Times New Roman"/>
          <w:snapToGrid/>
          <w:kern w:val="2"/>
          <w:sz w:val="36"/>
          <w:szCs w:val="36"/>
          <w:lang w:eastAsia="zh-CN"/>
        </w:rPr>
      </w:pPr>
    </w:p>
    <w:p w14:paraId="031E7C4A">
      <w:pPr>
        <w:widowControl w:val="0"/>
        <w:kinsoku/>
        <w:autoSpaceDE/>
        <w:autoSpaceDN/>
        <w:adjustRightInd/>
        <w:snapToGrid/>
        <w:spacing w:line="570" w:lineRule="exact"/>
        <w:ind w:firstLine="720" w:firstLineChars="200"/>
        <w:jc w:val="both"/>
        <w:textAlignment w:val="auto"/>
        <w:rPr>
          <w:rFonts w:ascii="Times New Roman" w:hAnsi="Times New Roman" w:eastAsia="楷体" w:cs="Times New Roman"/>
          <w:snapToGrid/>
          <w:kern w:val="2"/>
          <w:sz w:val="36"/>
          <w:szCs w:val="36"/>
          <w:lang w:eastAsia="zh-CN"/>
        </w:rPr>
      </w:pPr>
    </w:p>
    <w:p w14:paraId="375197B5">
      <w:pPr>
        <w:widowControl w:val="0"/>
        <w:kinsoku/>
        <w:autoSpaceDE/>
        <w:autoSpaceDN/>
        <w:adjustRightInd/>
        <w:snapToGrid/>
        <w:spacing w:line="570" w:lineRule="exact"/>
        <w:ind w:firstLine="2520" w:firstLineChars="700"/>
        <w:jc w:val="both"/>
        <w:textAlignment w:val="auto"/>
        <w:rPr>
          <w:rFonts w:ascii="Times New Roman" w:hAnsi="Times New Roman" w:eastAsia="楷体" w:cs="Times New Roman"/>
          <w:snapToGrid/>
          <w:kern w:val="2"/>
          <w:sz w:val="36"/>
          <w:szCs w:val="36"/>
          <w:lang w:eastAsia="zh-CN"/>
        </w:rPr>
      </w:pPr>
      <w:r>
        <w:rPr>
          <w:rFonts w:hint="eastAsia" w:ascii="Times New Roman" w:hAnsi="Times New Roman" w:eastAsia="楷体" w:cs="Times New Roman"/>
          <w:snapToGrid/>
          <w:kern w:val="2"/>
          <w:sz w:val="36"/>
          <w:szCs w:val="36"/>
          <w:lang w:eastAsia="zh-CN"/>
        </w:rPr>
        <w:t>江苏省农业农村厅制</w:t>
      </w:r>
    </w:p>
    <w:p w14:paraId="4455FBCB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br w:type="page"/>
      </w:r>
    </w:p>
    <w:p w14:paraId="0CEFC699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一、实施范围</w:t>
      </w:r>
    </w:p>
    <w:p w14:paraId="4894B578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snapToGrid/>
          <w:kern w:val="2"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明确项目实施的区域范围和地点，地点要细化到区、镇、村，区域范围要四至定位坐标。</w:t>
      </w:r>
    </w:p>
    <w:p w14:paraId="69885021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二、实施内容</w:t>
      </w:r>
    </w:p>
    <w:p w14:paraId="0034ADF4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分项描述项目主要实施内容。</w:t>
      </w:r>
    </w:p>
    <w:p w14:paraId="51932082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（一）</w:t>
      </w:r>
    </w:p>
    <w:p w14:paraId="370CAE31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（二）</w:t>
      </w:r>
    </w:p>
    <w:p w14:paraId="71E79252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仿宋" w:hAnsi="仿宋" w:eastAsia="仿宋" w:cs="仿宋"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bCs/>
          <w:snapToGrid/>
          <w:kern w:val="2"/>
          <w:sz w:val="32"/>
          <w:szCs w:val="32"/>
          <w:lang w:eastAsia="zh-CN"/>
        </w:rPr>
        <w:t>........</w:t>
      </w:r>
    </w:p>
    <w:p w14:paraId="353BFC3B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napToGrid/>
          <w:color w:val="000000" w:themeColor="text1"/>
          <w:kern w:val="2"/>
          <w:sz w:val="32"/>
          <w:szCs w:val="22"/>
          <w:lang w:eastAsia="zh-CN"/>
        </w:rPr>
      </w:pPr>
      <w:r>
        <w:rPr>
          <w:rFonts w:ascii="Times New Roman" w:hAnsi="Times New Roman" w:eastAsia="仿宋_GB2312" w:cs="Times New Roman"/>
          <w:snapToGrid/>
          <w:color w:val="000000" w:themeColor="text1"/>
          <w:kern w:val="2"/>
          <w:sz w:val="32"/>
          <w:szCs w:val="22"/>
          <w:lang w:eastAsia="zh-CN"/>
        </w:rPr>
        <w:t>项目建设总投资</w:t>
      </w:r>
      <w:r>
        <w:rPr>
          <w:rFonts w:hint="eastAsia" w:ascii="Times New Roman" w:hAnsi="Times New Roman" w:eastAsia="仿宋_GB2312" w:cs="Times New Roman"/>
          <w:snapToGrid/>
          <w:color w:val="000000" w:themeColor="text1"/>
          <w:kern w:val="2"/>
          <w:sz w:val="32"/>
          <w:szCs w:val="22"/>
          <w:lang w:eastAsia="zh-CN"/>
        </w:rPr>
        <w:t xml:space="preserve">  </w:t>
      </w:r>
      <w:r>
        <w:rPr>
          <w:rFonts w:hint="eastAsia" w:ascii="Calibri" w:hAnsi="Calibri" w:eastAsia="仿宋_GB2312" w:cs="Times New Roman"/>
          <w:snapToGrid/>
          <w:color w:val="000000" w:themeColor="text1"/>
          <w:kern w:val="2"/>
          <w:sz w:val="32"/>
          <w:szCs w:val="22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napToGrid/>
          <w:color w:val="000000" w:themeColor="text1"/>
          <w:kern w:val="2"/>
          <w:sz w:val="32"/>
          <w:szCs w:val="22"/>
          <w:lang w:eastAsia="zh-CN"/>
        </w:rPr>
        <w:t>万元。具体见下表：</w:t>
      </w:r>
    </w:p>
    <w:p w14:paraId="29B022EA">
      <w:pPr>
        <w:widowControl w:val="0"/>
        <w:kinsoku/>
        <w:snapToGrid/>
        <w:spacing w:line="520" w:lineRule="exact"/>
        <w:ind w:firstLine="562" w:firstLineChars="200"/>
        <w:jc w:val="right"/>
        <w:textAlignment w:val="auto"/>
        <w:rPr>
          <w:rFonts w:ascii="Times New Roman" w:hAnsi="Times New Roman" w:eastAsia="仿宋_GB2312" w:cs="Times New Roman"/>
          <w:snapToGrid/>
          <w:color w:val="000000" w:themeColor="text1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/>
          <w:bCs/>
          <w:snapToGrid/>
          <w:color w:val="000000" w:themeColor="text1"/>
          <w:kern w:val="2"/>
          <w:sz w:val="28"/>
          <w:szCs w:val="28"/>
          <w:lang w:eastAsia="zh-CN"/>
        </w:rPr>
        <w:t>单位：万元</w:t>
      </w:r>
    </w:p>
    <w:tbl>
      <w:tblPr>
        <w:tblStyle w:val="15"/>
        <w:tblpPr w:leftFromText="180" w:rightFromText="180" w:vertAnchor="text" w:horzAnchor="margin" w:tblpXSpec="center" w:tblpY="200"/>
        <w:tblW w:w="8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4847"/>
        <w:gridCol w:w="733"/>
        <w:gridCol w:w="900"/>
        <w:gridCol w:w="1261"/>
      </w:tblGrid>
      <w:tr w14:paraId="1FF2F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31" w:type="dxa"/>
            <w:vAlign w:val="center"/>
          </w:tcPr>
          <w:p w14:paraId="24359524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4847" w:type="dxa"/>
            <w:vAlign w:val="center"/>
          </w:tcPr>
          <w:p w14:paraId="46D64235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  <w:t>项目建设内容</w:t>
            </w:r>
          </w:p>
        </w:tc>
        <w:tc>
          <w:tcPr>
            <w:tcW w:w="733" w:type="dxa"/>
            <w:vAlign w:val="center"/>
          </w:tcPr>
          <w:p w14:paraId="665E9DBD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900" w:type="dxa"/>
            <w:vAlign w:val="center"/>
          </w:tcPr>
          <w:p w14:paraId="528D4DCB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261" w:type="dxa"/>
            <w:vAlign w:val="center"/>
          </w:tcPr>
          <w:p w14:paraId="4BEF01BF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  <w:t>金额</w:t>
            </w:r>
          </w:p>
        </w:tc>
      </w:tr>
      <w:tr w14:paraId="56EB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31" w:type="dxa"/>
            <w:vAlign w:val="center"/>
          </w:tcPr>
          <w:p w14:paraId="494CFB4E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847" w:type="dxa"/>
            <w:vAlign w:val="center"/>
          </w:tcPr>
          <w:p w14:paraId="3B7E24B1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vAlign w:val="center"/>
          </w:tcPr>
          <w:p w14:paraId="6C198B4C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13F3DA39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  <w:vAlign w:val="center"/>
          </w:tcPr>
          <w:p w14:paraId="762B275F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14:paraId="3139D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31" w:type="dxa"/>
            <w:vAlign w:val="center"/>
          </w:tcPr>
          <w:p w14:paraId="3A367BA3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847" w:type="dxa"/>
            <w:vAlign w:val="center"/>
          </w:tcPr>
          <w:p w14:paraId="3BB664CA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vAlign w:val="center"/>
          </w:tcPr>
          <w:p w14:paraId="716A0D22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13340380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  <w:vAlign w:val="center"/>
          </w:tcPr>
          <w:p w14:paraId="7A9CBDD8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14:paraId="4DEE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31" w:type="dxa"/>
            <w:tcBorders>
              <w:bottom w:val="single" w:color="auto" w:sz="4" w:space="0"/>
            </w:tcBorders>
            <w:vAlign w:val="center"/>
          </w:tcPr>
          <w:p w14:paraId="540F9313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847" w:type="dxa"/>
            <w:tcBorders>
              <w:bottom w:val="single" w:color="auto" w:sz="4" w:space="0"/>
            </w:tcBorders>
            <w:vAlign w:val="center"/>
          </w:tcPr>
          <w:p w14:paraId="6366C2EF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vAlign w:val="center"/>
          </w:tcPr>
          <w:p w14:paraId="36BB3181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5E7D3E52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  <w:vAlign w:val="center"/>
          </w:tcPr>
          <w:p w14:paraId="7BA5149E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14:paraId="218A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5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19373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733" w:type="dxa"/>
            <w:vAlign w:val="center"/>
          </w:tcPr>
          <w:p w14:paraId="707B6191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7D8E3692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  <w:vAlign w:val="center"/>
          </w:tcPr>
          <w:p w14:paraId="758BBF6B">
            <w:pPr>
              <w:widowControl w:val="0"/>
              <w:kinsoku/>
              <w:autoSpaceDE/>
              <w:autoSpaceDN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napToGrid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4A13F410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三、经费预算</w:t>
      </w:r>
    </w:p>
    <w:p w14:paraId="5989BBD4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eastAsia="zh-CN"/>
        </w:rPr>
        <w:t>（一）资金来源。</w:t>
      </w:r>
      <w:bookmarkStart w:id="0" w:name="OLE_LINK2"/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项目总投资（入）资金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万元，其中：省级财政补助资金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万元；市县财政补助资金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万元；实施单位自筹资金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万元</w:t>
      </w:r>
      <w:bookmarkEnd w:id="0"/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；其他资金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万元，为XXX投入的资金。</w:t>
      </w:r>
    </w:p>
    <w:p w14:paraId="38BE7B08">
      <w:pPr>
        <w:widowControl w:val="0"/>
        <w:kinsoku/>
        <w:autoSpaceDE/>
        <w:autoSpaceDN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24"/>
          <w:lang w:eastAsia="zh-CN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eastAsia="zh-CN"/>
        </w:rPr>
        <w:t>（二）明细预算</w:t>
      </w:r>
      <w:r>
        <w:rPr>
          <w:rFonts w:hint="eastAsia" w:ascii="仿宋" w:hAnsi="仿宋" w:eastAsia="仿宋" w:cs="仿宋"/>
          <w:snapToGrid/>
          <w:kern w:val="2"/>
          <w:sz w:val="32"/>
          <w:szCs w:val="24"/>
          <w:lang w:eastAsia="zh-CN"/>
        </w:rPr>
        <w:t xml:space="preserve">      </w:t>
      </w:r>
    </w:p>
    <w:p w14:paraId="76B21107">
      <w:pPr>
        <w:widowControl w:val="0"/>
        <w:kinsoku/>
        <w:autoSpaceDE/>
        <w:autoSpaceDN/>
        <w:jc w:val="both"/>
        <w:textAlignment w:val="auto"/>
        <w:rPr>
          <w:rFonts w:ascii="楷体_GB2312" w:hAnsi="Times New Roman" w:eastAsia="楷体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snapToGrid/>
          <w:kern w:val="2"/>
          <w:sz w:val="32"/>
          <w:szCs w:val="32"/>
          <w:lang w:eastAsia="zh-CN"/>
        </w:rPr>
        <w:t xml:space="preserve">                                   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单位：万元</w:t>
      </w:r>
      <w:r>
        <w:rPr>
          <w:rFonts w:hint="eastAsia" w:ascii="仿宋" w:hAnsi="仿宋" w:eastAsia="仿宋" w:cs="仿宋"/>
          <w:snapToGrid/>
          <w:kern w:val="2"/>
          <w:sz w:val="32"/>
          <w:szCs w:val="24"/>
          <w:lang w:eastAsia="zh-CN"/>
        </w:rPr>
        <w:t xml:space="preserve">                               </w:t>
      </w:r>
      <w:r>
        <w:rPr>
          <w:rFonts w:ascii="Times New Roman" w:hAnsi="Times New Roman" w:eastAsia="宋体" w:cs="Times New Roman"/>
          <w:snapToGrid/>
          <w:kern w:val="2"/>
          <w:sz w:val="32"/>
          <w:szCs w:val="24"/>
          <w:lang w:eastAsia="zh-CN"/>
        </w:rPr>
        <w:t xml:space="preserve">  </w:t>
      </w:r>
    </w:p>
    <w:tbl>
      <w:tblPr>
        <w:tblStyle w:val="15"/>
        <w:tblpPr w:leftFromText="180" w:rightFromText="180" w:vertAnchor="text" w:horzAnchor="page" w:tblpX="1755" w:tblpY="652"/>
        <w:tblOverlap w:val="never"/>
        <w:tblW w:w="8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4"/>
        <w:gridCol w:w="1217"/>
        <w:gridCol w:w="1217"/>
        <w:gridCol w:w="1217"/>
        <w:gridCol w:w="1217"/>
        <w:gridCol w:w="1217"/>
      </w:tblGrid>
      <w:tr w14:paraId="539D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75" w:type="dxa"/>
            <w:vMerge w:val="restart"/>
            <w:vAlign w:val="center"/>
          </w:tcPr>
          <w:p w14:paraId="08FC8B1D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实施内容</w:t>
            </w:r>
          </w:p>
        </w:tc>
        <w:tc>
          <w:tcPr>
            <w:tcW w:w="1020" w:type="dxa"/>
            <w:gridSpan w:val="5"/>
            <w:vAlign w:val="center"/>
          </w:tcPr>
          <w:p w14:paraId="46182FCA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资  金  来  源</w:t>
            </w:r>
          </w:p>
        </w:tc>
      </w:tr>
      <w:tr w14:paraId="5432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75" w:type="dxa"/>
            <w:vMerge w:val="continue"/>
            <w:vAlign w:val="center"/>
          </w:tcPr>
          <w:p w14:paraId="578CD6B1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3E4B2A72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合 计</w:t>
            </w:r>
          </w:p>
        </w:tc>
        <w:tc>
          <w:tcPr>
            <w:tcW w:w="1020" w:type="dxa"/>
            <w:vAlign w:val="center"/>
          </w:tcPr>
          <w:p w14:paraId="7F17CC5C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省级财政</w:t>
            </w:r>
          </w:p>
          <w:p w14:paraId="76D8C353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补助资金</w:t>
            </w:r>
          </w:p>
        </w:tc>
        <w:tc>
          <w:tcPr>
            <w:tcW w:w="1020" w:type="dxa"/>
            <w:vAlign w:val="center"/>
          </w:tcPr>
          <w:p w14:paraId="40954997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市县财政</w:t>
            </w:r>
          </w:p>
          <w:p w14:paraId="599976FF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补助资金</w:t>
            </w:r>
          </w:p>
        </w:tc>
        <w:tc>
          <w:tcPr>
            <w:tcW w:w="1020" w:type="dxa"/>
            <w:vAlign w:val="center"/>
          </w:tcPr>
          <w:p w14:paraId="47FDE2CA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实施单位</w:t>
            </w:r>
          </w:p>
          <w:p w14:paraId="2ABA4A78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自筹资金</w:t>
            </w:r>
          </w:p>
        </w:tc>
        <w:tc>
          <w:tcPr>
            <w:tcW w:w="1020" w:type="dxa"/>
            <w:vAlign w:val="center"/>
          </w:tcPr>
          <w:p w14:paraId="78FF882C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4"/>
                <w:szCs w:val="24"/>
                <w:lang w:eastAsia="zh-CN"/>
              </w:rPr>
              <w:t>其他资金</w:t>
            </w:r>
          </w:p>
        </w:tc>
      </w:tr>
      <w:tr w14:paraId="55EE3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275" w:type="dxa"/>
            <w:vAlign w:val="center"/>
          </w:tcPr>
          <w:p w14:paraId="3F614F6E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1020" w:type="dxa"/>
            <w:vAlign w:val="center"/>
          </w:tcPr>
          <w:p w14:paraId="35984172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5F82576B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21EF7E1E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1014E909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6A554ED3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66FE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275" w:type="dxa"/>
            <w:vAlign w:val="center"/>
          </w:tcPr>
          <w:p w14:paraId="4B4E31AB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1020" w:type="dxa"/>
            <w:vAlign w:val="center"/>
          </w:tcPr>
          <w:p w14:paraId="4ABCE4A6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0D3DD745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2DF23428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213E74EC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724E635C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4FB4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275" w:type="dxa"/>
            <w:vAlign w:val="center"/>
          </w:tcPr>
          <w:p w14:paraId="7005B427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1020" w:type="dxa"/>
            <w:vAlign w:val="center"/>
          </w:tcPr>
          <w:p w14:paraId="42134C28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03D5BE75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0F031DC0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1208F91C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52B6CB04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16E2D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275" w:type="dxa"/>
            <w:vAlign w:val="center"/>
          </w:tcPr>
          <w:p w14:paraId="4C0C0B93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4DCF8C8B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6D398A64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187398F1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37567D44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5D8BAE53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</w:tbl>
    <w:p w14:paraId="548249F1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ascii="仿宋_GB2312" w:hAnsi="Times New Roman" w:eastAsia="仿宋_GB2312" w:cs="Times New Roman"/>
          <w:snapToGrid/>
          <w:kern w:val="2"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snapToGrid/>
          <w:kern w:val="2"/>
          <w:sz w:val="32"/>
          <w:szCs w:val="32"/>
          <w:lang w:eastAsia="zh-CN"/>
        </w:rPr>
        <w:t xml:space="preserve">  </w:t>
      </w:r>
      <w:r>
        <w:rPr>
          <w:rFonts w:hint="eastAsia" w:ascii="Times New Roman" w:hAnsi="Times New Roman" w:eastAsia="宋体" w:cs="Times New Roman"/>
          <w:snapToGrid/>
          <w:kern w:val="2"/>
          <w:sz w:val="32"/>
          <w:szCs w:val="32"/>
          <w:lang w:eastAsia="zh-CN"/>
        </w:rPr>
        <w:t xml:space="preserve">  </w:t>
      </w: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四、实施进度</w:t>
      </w:r>
    </w:p>
    <w:p w14:paraId="6549BA07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本项目实施期限为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年，时间自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 xml:space="preserve">年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月起至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月止，实施进度安排如下：</w:t>
      </w:r>
    </w:p>
    <w:p w14:paraId="5AA60C20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（一）</w:t>
      </w:r>
    </w:p>
    <w:p w14:paraId="03CBDA36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（二）</w:t>
      </w:r>
    </w:p>
    <w:p w14:paraId="580BA8AB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napToGrid/>
          <w:kern w:val="2"/>
          <w:sz w:val="32"/>
          <w:szCs w:val="32"/>
          <w:lang w:eastAsia="zh-CN"/>
        </w:rPr>
        <w:t>........</w:t>
      </w:r>
    </w:p>
    <w:p w14:paraId="3049E5D2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五、绩效目标</w:t>
      </w:r>
    </w:p>
    <w:tbl>
      <w:tblPr>
        <w:tblStyle w:val="16"/>
        <w:tblpPr w:leftFromText="180" w:rightFromText="180" w:vertAnchor="text" w:horzAnchor="margin" w:tblpX="108" w:tblpY="14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765"/>
        <w:gridCol w:w="2385"/>
        <w:gridCol w:w="2385"/>
        <w:gridCol w:w="1403"/>
      </w:tblGrid>
      <w:tr w14:paraId="136B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30FE99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765" w:type="dxa"/>
            <w:vAlign w:val="center"/>
          </w:tcPr>
          <w:p w14:paraId="406A037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  <w:t>一级指标</w:t>
            </w:r>
          </w:p>
        </w:tc>
        <w:tc>
          <w:tcPr>
            <w:tcW w:w="2385" w:type="dxa"/>
            <w:vAlign w:val="center"/>
          </w:tcPr>
          <w:p w14:paraId="31780D7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  <w:t>二级指标</w:t>
            </w:r>
          </w:p>
        </w:tc>
        <w:tc>
          <w:tcPr>
            <w:tcW w:w="2385" w:type="dxa"/>
            <w:vAlign w:val="center"/>
          </w:tcPr>
          <w:p w14:paraId="72E30FB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  <w:t>三级指标</w:t>
            </w:r>
          </w:p>
          <w:p w14:paraId="15A4650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  <w:t>（具体指标名称）</w:t>
            </w:r>
          </w:p>
        </w:tc>
        <w:tc>
          <w:tcPr>
            <w:tcW w:w="1403" w:type="dxa"/>
            <w:vAlign w:val="center"/>
          </w:tcPr>
          <w:p w14:paraId="08A8CFB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 w:cs="Times New Roman"/>
                <w:snapToGrid/>
                <w:kern w:val="2"/>
                <w:sz w:val="28"/>
                <w:szCs w:val="28"/>
                <w:lang w:eastAsia="zh-CN"/>
              </w:rPr>
              <w:t>目标值</w:t>
            </w:r>
          </w:p>
        </w:tc>
      </w:tr>
      <w:tr w14:paraId="4A843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539E49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65" w:type="dxa"/>
            <w:vMerge w:val="restart"/>
            <w:vAlign w:val="center"/>
          </w:tcPr>
          <w:p w14:paraId="2BCF860B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产出指标</w:t>
            </w:r>
          </w:p>
        </w:tc>
        <w:tc>
          <w:tcPr>
            <w:tcW w:w="2385" w:type="dxa"/>
            <w:vAlign w:val="center"/>
          </w:tcPr>
          <w:p w14:paraId="309AC92E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数量指标</w:t>
            </w:r>
          </w:p>
        </w:tc>
        <w:tc>
          <w:tcPr>
            <w:tcW w:w="2385" w:type="dxa"/>
            <w:vAlign w:val="center"/>
          </w:tcPr>
          <w:p w14:paraId="7E25895A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740625FD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69ACB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F425D27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65" w:type="dxa"/>
            <w:vMerge w:val="continue"/>
            <w:vAlign w:val="center"/>
          </w:tcPr>
          <w:p w14:paraId="3E9D043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385" w:type="dxa"/>
            <w:vAlign w:val="center"/>
          </w:tcPr>
          <w:p w14:paraId="5DE9672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质量指标</w:t>
            </w:r>
          </w:p>
        </w:tc>
        <w:tc>
          <w:tcPr>
            <w:tcW w:w="2385" w:type="dxa"/>
            <w:vAlign w:val="center"/>
          </w:tcPr>
          <w:p w14:paraId="1407A54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62F499B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5BDC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00FD60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65" w:type="dxa"/>
            <w:vMerge w:val="continue"/>
            <w:vAlign w:val="center"/>
          </w:tcPr>
          <w:p w14:paraId="1341485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385" w:type="dxa"/>
            <w:vAlign w:val="center"/>
          </w:tcPr>
          <w:p w14:paraId="004DCAD4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成本指标</w:t>
            </w:r>
          </w:p>
        </w:tc>
        <w:tc>
          <w:tcPr>
            <w:tcW w:w="2385" w:type="dxa"/>
            <w:vAlign w:val="center"/>
          </w:tcPr>
          <w:p w14:paraId="56008A6B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727F4B4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60631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60BF0C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65" w:type="dxa"/>
            <w:vMerge w:val="continue"/>
            <w:vAlign w:val="center"/>
          </w:tcPr>
          <w:p w14:paraId="032B946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385" w:type="dxa"/>
            <w:vAlign w:val="center"/>
          </w:tcPr>
          <w:p w14:paraId="6F650C7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时效指标</w:t>
            </w:r>
          </w:p>
        </w:tc>
        <w:tc>
          <w:tcPr>
            <w:tcW w:w="2385" w:type="dxa"/>
            <w:vAlign w:val="center"/>
          </w:tcPr>
          <w:p w14:paraId="7053F3B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7B3231AA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768D2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8210DB2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65" w:type="dxa"/>
            <w:vMerge w:val="restart"/>
            <w:vAlign w:val="center"/>
          </w:tcPr>
          <w:p w14:paraId="128127C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效益指标</w:t>
            </w:r>
          </w:p>
        </w:tc>
        <w:tc>
          <w:tcPr>
            <w:tcW w:w="2385" w:type="dxa"/>
            <w:vAlign w:val="center"/>
          </w:tcPr>
          <w:p w14:paraId="5BE5C52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社会效益指标</w:t>
            </w:r>
          </w:p>
        </w:tc>
        <w:tc>
          <w:tcPr>
            <w:tcW w:w="2385" w:type="dxa"/>
            <w:vAlign w:val="center"/>
          </w:tcPr>
          <w:p w14:paraId="4892AE1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4256DAF8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6E6C4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63CD5F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765" w:type="dxa"/>
            <w:vMerge w:val="continue"/>
            <w:vAlign w:val="center"/>
          </w:tcPr>
          <w:p w14:paraId="4AFDA6FA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385" w:type="dxa"/>
            <w:vAlign w:val="center"/>
          </w:tcPr>
          <w:p w14:paraId="021EFAFE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经济效益指标</w:t>
            </w:r>
          </w:p>
        </w:tc>
        <w:tc>
          <w:tcPr>
            <w:tcW w:w="2385" w:type="dxa"/>
            <w:vAlign w:val="center"/>
          </w:tcPr>
          <w:p w14:paraId="2B8908F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1AE8857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292DF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56A7FF3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1765" w:type="dxa"/>
            <w:vMerge w:val="continue"/>
            <w:vAlign w:val="center"/>
          </w:tcPr>
          <w:p w14:paraId="0A49134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385" w:type="dxa"/>
            <w:vAlign w:val="center"/>
          </w:tcPr>
          <w:p w14:paraId="34F8C2E8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生态效益指标</w:t>
            </w:r>
          </w:p>
        </w:tc>
        <w:tc>
          <w:tcPr>
            <w:tcW w:w="2385" w:type="dxa"/>
            <w:vAlign w:val="center"/>
          </w:tcPr>
          <w:p w14:paraId="02B28EA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1D6019E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0B560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5F6C54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1765" w:type="dxa"/>
            <w:vMerge w:val="continue"/>
            <w:vAlign w:val="center"/>
          </w:tcPr>
          <w:p w14:paraId="2CF26B6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385" w:type="dxa"/>
            <w:vAlign w:val="center"/>
          </w:tcPr>
          <w:p w14:paraId="31A57A3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可持续影响指标</w:t>
            </w:r>
          </w:p>
        </w:tc>
        <w:tc>
          <w:tcPr>
            <w:tcW w:w="2385" w:type="dxa"/>
            <w:vAlign w:val="center"/>
          </w:tcPr>
          <w:p w14:paraId="506C490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2F09CA0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  <w:tr w14:paraId="06C8D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3B31F38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765" w:type="dxa"/>
            <w:vAlign w:val="center"/>
          </w:tcPr>
          <w:p w14:paraId="7DABBBF2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满意度指标</w:t>
            </w:r>
          </w:p>
        </w:tc>
        <w:tc>
          <w:tcPr>
            <w:tcW w:w="2385" w:type="dxa"/>
            <w:vAlign w:val="center"/>
          </w:tcPr>
          <w:p w14:paraId="520439AA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  <w:t>满意度指标</w:t>
            </w:r>
          </w:p>
        </w:tc>
        <w:tc>
          <w:tcPr>
            <w:tcW w:w="2385" w:type="dxa"/>
            <w:vAlign w:val="center"/>
          </w:tcPr>
          <w:p w14:paraId="579DF09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1FE507F4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kern w:val="2"/>
                <w:sz w:val="28"/>
                <w:szCs w:val="28"/>
                <w:lang w:eastAsia="zh-CN"/>
              </w:rPr>
            </w:pPr>
          </w:p>
        </w:tc>
      </w:tr>
    </w:tbl>
    <w:p w14:paraId="633C0222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六、组织管理</w:t>
      </w:r>
    </w:p>
    <w:p w14:paraId="2E13E9F2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eastAsia="zh-CN"/>
        </w:rPr>
        <w:t>（一）项目组成员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（其中明确项目联系人及联系方式）</w:t>
      </w:r>
    </w:p>
    <w:p w14:paraId="10762430">
      <w:pPr>
        <w:widowControl w:val="0"/>
        <w:kinsoku/>
        <w:autoSpaceDE/>
        <w:autoSpaceDN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楷体" w:hAnsi="楷体" w:eastAsia="楷体" w:cs="楷体"/>
          <w:snapToGrid/>
          <w:kern w:val="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eastAsia="zh-CN"/>
        </w:rPr>
        <w:t>（二）管理责任人</w:t>
      </w:r>
    </w:p>
    <w:p w14:paraId="208F7CE0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Calibri" w:hAnsi="Calibri" w:eastAsia="宋体" w:cs="Times New Roman"/>
          <w:snapToGrid/>
          <w:kern w:val="2"/>
          <w:szCs w:val="24"/>
          <w:lang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1039DC-3DCC-47C3-A2CD-5EE6034B7E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CE1B761-CD81-4A43-9CB4-AD4008AFA083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E87158B-AFEB-4DE7-9D85-801B8A19477B}"/>
  </w:font>
  <w:font w:name="方正小标宋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36D3B39-2F7D-4466-8F5E-20B532416D6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4E6BAE94-479A-4182-9657-B4DB9BD1DB3B}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6" w:fontKey="{24230F77-48BD-43BA-A667-DDA6288F6759}"/>
  </w:font>
  <w:font w:name="hakuyoxingshu70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9F0C97C-0DB1-4F3E-A53A-8341372B0400}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8599F">
    <w:pPr>
      <w:spacing w:line="232" w:lineRule="auto"/>
      <w:ind w:left="8180"/>
      <w:rPr>
        <w:rFonts w:ascii="宋体" w:hAnsi="宋体" w:eastAsia="宋体" w:cs="宋体"/>
        <w:sz w:val="22"/>
        <w:szCs w:val="2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91CE8B"/>
    <w:multiLevelType w:val="singleLevel"/>
    <w:tmpl w:val="A291CE8B"/>
    <w:lvl w:ilvl="0" w:tentative="0">
      <w:start w:val="1"/>
      <w:numFmt w:val="decimal"/>
      <w:pStyle w:val="21"/>
      <w:lvlText w:val="%1."/>
      <w:lvlJc w:val="left"/>
      <w:pPr>
        <w:ind w:left="720" w:hanging="360"/>
      </w:pPr>
      <w:rPr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542E42"/>
    <w:rsid w:val="00206415"/>
    <w:rsid w:val="002A0659"/>
    <w:rsid w:val="00373BD8"/>
    <w:rsid w:val="003D03DA"/>
    <w:rsid w:val="00440A3C"/>
    <w:rsid w:val="00451FD3"/>
    <w:rsid w:val="00534125"/>
    <w:rsid w:val="00594DCD"/>
    <w:rsid w:val="005C1023"/>
    <w:rsid w:val="006506AF"/>
    <w:rsid w:val="009C06E4"/>
    <w:rsid w:val="00AD4D9A"/>
    <w:rsid w:val="00D83C51"/>
    <w:rsid w:val="00EE4009"/>
    <w:rsid w:val="00F12753"/>
    <w:rsid w:val="00FE1A2C"/>
    <w:rsid w:val="02F73C38"/>
    <w:rsid w:val="032361F1"/>
    <w:rsid w:val="095D2DFE"/>
    <w:rsid w:val="0A333843"/>
    <w:rsid w:val="0D0B25F1"/>
    <w:rsid w:val="0E5E559E"/>
    <w:rsid w:val="0EDB5069"/>
    <w:rsid w:val="11935F00"/>
    <w:rsid w:val="11B072AC"/>
    <w:rsid w:val="16CB2FD9"/>
    <w:rsid w:val="1F5F2643"/>
    <w:rsid w:val="234E7CB3"/>
    <w:rsid w:val="25ED4EEF"/>
    <w:rsid w:val="2B8A0BC8"/>
    <w:rsid w:val="3B534C24"/>
    <w:rsid w:val="3DC660E6"/>
    <w:rsid w:val="41E35BFC"/>
    <w:rsid w:val="45494FF5"/>
    <w:rsid w:val="4AAA68CA"/>
    <w:rsid w:val="4AAC673C"/>
    <w:rsid w:val="4BCF2E06"/>
    <w:rsid w:val="4D42505E"/>
    <w:rsid w:val="4E542E42"/>
    <w:rsid w:val="537D2E2F"/>
    <w:rsid w:val="5B8C60DD"/>
    <w:rsid w:val="5C3B3779"/>
    <w:rsid w:val="5EC06026"/>
    <w:rsid w:val="63A107F0"/>
    <w:rsid w:val="69E07329"/>
    <w:rsid w:val="6C480432"/>
    <w:rsid w:val="75ED062E"/>
    <w:rsid w:val="7972670F"/>
    <w:rsid w:val="7C7B3560"/>
    <w:rsid w:val="7CAA0F1D"/>
    <w:rsid w:val="7DC6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spacing w:before="150" w:after="75" w:line="525" w:lineRule="atLeast"/>
      <w:ind w:firstLine="420"/>
      <w:jc w:val="both"/>
      <w:outlineLvl w:val="0"/>
    </w:pPr>
    <w:rPr>
      <w:rFonts w:ascii="Times New Roman" w:hAnsi="Times New Roman" w:eastAsia="黑体" w:cs="Times New Roman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2"/>
    <w:unhideWhenUsed/>
    <w:qFormat/>
    <w:uiPriority w:val="0"/>
    <w:pPr>
      <w:spacing w:before="150" w:after="75" w:line="525" w:lineRule="atLeast"/>
      <w:ind w:firstLine="420"/>
      <w:jc w:val="both"/>
      <w:outlineLvl w:val="1"/>
    </w:pPr>
    <w:rPr>
      <w:rFonts w:ascii="Times New Roman" w:hAnsi="Times New Roman" w:eastAsia="方正楷体_GB2312" w:cs="Times New Roman"/>
      <w:kern w:val="2"/>
      <w:sz w:val="32"/>
      <w:szCs w:val="30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widowControl w:val="0"/>
      <w:adjustRightInd w:val="0"/>
      <w:spacing w:line="360" w:lineRule="auto"/>
      <w:outlineLvl w:val="2"/>
    </w:pPr>
    <w:rPr>
      <w:rFonts w:ascii="Times New Roman" w:hAnsi="Times New Roman" w:eastAsia="黑体" w:cs="Times New Roman"/>
      <w:kern w:val="2"/>
      <w:sz w:val="28"/>
      <w:szCs w:val="28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widowControl w:val="0"/>
      <w:adjustRightInd w:val="0"/>
      <w:spacing w:line="360" w:lineRule="auto"/>
      <w:outlineLvl w:val="3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widowControl w:val="0"/>
      <w:adjustRightInd w:val="0"/>
      <w:spacing w:line="360" w:lineRule="auto"/>
      <w:outlineLvl w:val="4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widowControl w:val="0"/>
      <w:adjustRightInd w:val="0"/>
      <w:spacing w:line="360" w:lineRule="auto"/>
      <w:outlineLvl w:val="5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widowControl w:val="0"/>
      <w:adjustRightInd w:val="0"/>
      <w:spacing w:line="360" w:lineRule="auto"/>
      <w:outlineLvl w:val="6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widowControl w:val="0"/>
      <w:adjustRightInd w:val="0"/>
      <w:spacing w:line="360" w:lineRule="auto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widowControl w:val="0"/>
      <w:adjustRightInd w:val="0"/>
      <w:spacing w:line="360" w:lineRule="auto"/>
      <w:outlineLvl w:val="8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before="150" w:after="75" w:line="525" w:lineRule="atLeast"/>
      <w:ind w:firstLine="420"/>
      <w:jc w:val="both"/>
    </w:pPr>
    <w:rPr>
      <w:rFonts w:ascii="Times New Roman" w:hAnsi="Times New Roman" w:eastAsia="仿宋GB2312" w:cs="Times New Roman"/>
      <w:kern w:val="2"/>
      <w:sz w:val="32"/>
      <w:szCs w:val="24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3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styleId="14">
    <w:name w:val="Title"/>
    <w:qFormat/>
    <w:uiPriority w:val="0"/>
    <w:pPr>
      <w:spacing w:line="600" w:lineRule="exact"/>
      <w:jc w:val="center"/>
    </w:pPr>
    <w:rPr>
      <w:rFonts w:ascii="Times New Roman" w:hAnsi="Times New Roman" w:eastAsia="方正小标宋GBK" w:cs="Times New Roman"/>
      <w:kern w:val="2"/>
      <w:sz w:val="44"/>
      <w:szCs w:val="36"/>
      <w:lang w:val="en-US" w:eastAsia="zh-CN" w:bidi="ar-SA"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公文"/>
    <w:basedOn w:val="1"/>
    <w:link w:val="25"/>
    <w:qFormat/>
    <w:uiPriority w:val="0"/>
    <w:pPr>
      <w:kinsoku/>
      <w:topLinePunct/>
      <w:spacing w:line="540" w:lineRule="exact"/>
      <w:ind w:firstLine="880" w:firstLineChars="200"/>
      <w:outlineLvl w:val="3"/>
    </w:pPr>
    <w:rPr>
      <w:rFonts w:ascii="Times New Roman" w:hAnsi="Times New Roman" w:eastAsia="仿宋_GB2312"/>
      <w:sz w:val="32"/>
      <w:szCs w:val="32"/>
    </w:rPr>
  </w:style>
  <w:style w:type="paragraph" w:customStyle="1" w:styleId="19">
    <w:name w:val="公文标题"/>
    <w:basedOn w:val="14"/>
    <w:next w:val="18"/>
    <w:qFormat/>
    <w:uiPriority w:val="0"/>
    <w:pPr>
      <w:keepNext/>
      <w:keepLines/>
      <w:spacing w:after="120"/>
      <w:outlineLvl w:val="3"/>
    </w:pPr>
    <w:rPr>
      <w:rFonts w:ascii="Arial" w:hAnsi="Arial" w:eastAsia="方正小标宋_GBK"/>
    </w:rPr>
  </w:style>
  <w:style w:type="paragraph" w:customStyle="1" w:styleId="20">
    <w:name w:val="一级标题"/>
    <w:next w:val="18"/>
    <w:qFormat/>
    <w:uiPriority w:val="0"/>
    <w:pPr>
      <w:spacing w:before="160" w:after="170" w:line="540" w:lineRule="exact"/>
      <w:ind w:firstLine="880" w:firstLineChars="200"/>
      <w:outlineLvl w:val="3"/>
    </w:pPr>
    <w:rPr>
      <w:rFonts w:ascii="Arial" w:hAnsi="Arial" w:eastAsia="黑体" w:cstheme="minorBidi"/>
      <w:sz w:val="32"/>
      <w:lang w:val="en-US" w:eastAsia="zh-CN" w:bidi="ar-SA"/>
    </w:rPr>
  </w:style>
  <w:style w:type="paragraph" w:customStyle="1" w:styleId="21">
    <w:name w:val="二级标题"/>
    <w:next w:val="18"/>
    <w:qFormat/>
    <w:uiPriority w:val="0"/>
    <w:pPr>
      <w:keepNext/>
      <w:keepLines/>
      <w:numPr>
        <w:ilvl w:val="0"/>
        <w:numId w:val="1"/>
      </w:numPr>
      <w:spacing w:line="540" w:lineRule="exact"/>
      <w:ind w:left="363" w:firstLine="0"/>
      <w:outlineLvl w:val="3"/>
    </w:pPr>
    <w:rPr>
      <w:rFonts w:ascii="Times New Roman" w:hAnsi="Times New Roman" w:eastAsia="楷体_GB2312" w:cstheme="minorBidi"/>
      <w:sz w:val="32"/>
      <w:szCs w:val="32"/>
      <w:lang w:val="en-US" w:eastAsia="zh-CN" w:bidi="ar-SA"/>
    </w:rPr>
  </w:style>
  <w:style w:type="character" w:customStyle="1" w:styleId="22">
    <w:name w:val="标题 2 Char"/>
    <w:link w:val="3"/>
    <w:qFormat/>
    <w:uiPriority w:val="0"/>
    <w:rPr>
      <w:rFonts w:ascii="Times New Roman" w:hAnsi="Times New Roman" w:eastAsia="方正楷体_GB2312" w:cs="Times New Roman"/>
      <w:kern w:val="2"/>
      <w:sz w:val="32"/>
      <w:szCs w:val="30"/>
      <w:lang w:bidi="ar-SA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公文 Char"/>
    <w:link w:val="18"/>
    <w:qFormat/>
    <w:uiPriority w:val="0"/>
    <w:rPr>
      <w:rFonts w:ascii="Times New Roman" w:hAnsi="Times New Roman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abea8434-0d97-4564-967d-00116dedeaf7</errorID>
      <errorWord>运转站</errorWord>
      <group>L1_Word</group>
      <groupName>字词问题</groupName>
      <ability>L2_Typo</ability>
      <abilityName>字词错误</abilityName>
      <candidateList>
        <item>转运站</item>
      </candidateList>
      <explain/>
      <paraID>12961287</paraID>
      <start>39</start>
      <end>42</end>
      <status>ignored</status>
      <modifiedWord/>
      <trackRevisions>false</trackRevisions>
    </reviewItem>
    <reviewItem>
      <errorID>cdb7507e-cc50-4483-9990-e73f1aa25701</errorID>
      <errorWord>。。</errorWord>
      <group>L1_Punc</group>
      <groupName>标点问题</groupName>
      <ability>L2_Punc</ability>
      <abilityName>标点符号检查</abilityName>
      <candidateList>
        <item>。</item>
      </candidateList>
      <explain/>
      <paraID>12961287</paraID>
      <start>66</start>
      <end>68</end>
      <status>ignored</status>
      <modifiedWord/>
      <trackRevisions>false</trackRevisions>
    </reviewItem>
    <reviewItem>
      <errorID>94bcb624-0f1f-4d8c-9f25-bed858c69290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36FE2AAD</paraID>
      <start>27</start>
      <end>28</end>
      <status>ignored</status>
      <modifiedWord/>
      <trackRevisions>false</trackRevisions>
    </reviewItem>
    <reviewItem>
      <errorID>5a859d61-1d4a-4ac4-ab66-7be222be1e00</errorID>
      <errorWord>区域的</errorWord>
      <group>L1_Grammar</group>
      <groupName>语法问题</groupName>
      <ability>L2_Order</ability>
      <abilityName>语序不当</abilityName>
      <candidateList>
        <item>的区域</item>
      </candidateList>
      <explain>句子可能没有遵循时空、逻辑顺序，或者介词、关联词等位置不当。</explain>
      <paraID>174089C6</paraID>
      <start>45</start>
      <end>48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AF4E56D-EB5F-4FFD-A9FC-471474AB65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2818</Words>
  <Characters>2973</Characters>
  <Lines>24</Lines>
  <Paragraphs>6</Paragraphs>
  <TotalTime>34</TotalTime>
  <ScaleCrop>false</ScaleCrop>
  <LinksUpToDate>false</LinksUpToDate>
  <CharactersWithSpaces>3150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2026-10-14T06:35:00Z</dcterms:created>
  <dc:creator>冷月无声</dc:creator>
  <cp:lastModifiedBy>消失的沙漠</cp:lastModifiedBy>
  <cp:lastPrinted>2026-11-02T08:12:00Z</cp:lastPrinted>
  <dcterms:modified xsi:type="dcterms:W3CDTF">2026-11-02T08:51:48Z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5CBC8D00DE184043BC73980E728B0A63_13</vt:lpwstr>
  </property>
  <property fmtid="{D5CDD505-2E9C-101B-9397-08002B2CF9AE}" pid="4" name="KSOTemplateDocerSaveRecord">
    <vt:lpwstr>eyJoZGlkIjoiMTMzNGQ5OWQ5NzNjODQ4OWNjZmU1YzY4Y2YzNTYyYWMiLCJ1c2VySWQiOiIzMTU2NDIyMTQifQ==</vt:lpwstr>
  </property>
</Properties>
</file>