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E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赣榆区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专职人民调解员拟聘用人员名单公示</w:t>
      </w:r>
    </w:p>
    <w:p w14:paraId="7079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D2C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连云港市赣榆区司法局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人民调解员实施方案安排，经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过公开报名、资格审查、笔试、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面试、政审和体检等程序，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0名同志为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我局2025年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拟聘用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人民调解员，予以公示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公示期为5个工作日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公示期间如对拟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人员有异议，请拨打监督电话进行反映。</w:t>
      </w:r>
    </w:p>
    <w:p w14:paraId="7439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公示时间：2025年12月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日至2026年1月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</w:t>
      </w:r>
    </w:p>
    <w:p w14:paraId="59F3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监督电话：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0518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—8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6035183</w:t>
      </w:r>
    </w:p>
    <w:p w14:paraId="68A0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A8A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连云港市赣榆区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司法局    </w:t>
      </w:r>
    </w:p>
    <w:p w14:paraId="40283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2025年12月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日   </w:t>
      </w:r>
    </w:p>
    <w:p w14:paraId="3E03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546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C3E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附件：2025年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专职人民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调解员拟聘用人员名单（共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0人） </w:t>
      </w:r>
    </w:p>
    <w:p w14:paraId="50E7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592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64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04E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D42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8F0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9F4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C8A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879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2025年专职人民调解员拟聘用人员名单</w:t>
      </w:r>
    </w:p>
    <w:tbl>
      <w:tblPr>
        <w:tblStyle w:val="6"/>
        <w:tblpPr w:leftFromText="180" w:rightFromText="180" w:vertAnchor="text" w:horzAnchor="page" w:tblpX="2317" w:tblpY="301"/>
        <w:tblOverlap w:val="never"/>
        <w:tblW w:w="7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616"/>
        <w:gridCol w:w="2388"/>
      </w:tblGrid>
      <w:tr w14:paraId="705A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4" w:type="dxa"/>
            <w:vAlign w:val="center"/>
          </w:tcPr>
          <w:p w14:paraId="35D6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  <w:vAlign w:val="center"/>
          </w:tcPr>
          <w:p w14:paraId="185C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388" w:type="dxa"/>
            <w:vAlign w:val="center"/>
          </w:tcPr>
          <w:p w14:paraId="70D5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 w14:paraId="346D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64" w:type="dxa"/>
            <w:vAlign w:val="center"/>
          </w:tcPr>
          <w:p w14:paraId="4F13C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16" w:type="dxa"/>
            <w:vMerge w:val="restart"/>
            <w:vAlign w:val="center"/>
          </w:tcPr>
          <w:p w14:paraId="30D4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青口镇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vAlign w:val="center"/>
          </w:tcPr>
          <w:p w14:paraId="7A193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勇</w:t>
            </w:r>
          </w:p>
        </w:tc>
      </w:tr>
      <w:tr w14:paraId="22F0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64" w:type="dxa"/>
            <w:vAlign w:val="center"/>
          </w:tcPr>
          <w:p w14:paraId="2DAF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16" w:type="dxa"/>
            <w:vMerge w:val="continue"/>
            <w:vAlign w:val="center"/>
          </w:tcPr>
          <w:p w14:paraId="292A7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7264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刘新华</w:t>
            </w:r>
          </w:p>
        </w:tc>
      </w:tr>
      <w:tr w14:paraId="23CD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64" w:type="dxa"/>
            <w:vAlign w:val="center"/>
          </w:tcPr>
          <w:p w14:paraId="3A1B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16" w:type="dxa"/>
            <w:vMerge w:val="restart"/>
            <w:vAlign w:val="center"/>
          </w:tcPr>
          <w:p w14:paraId="29DA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柘汪镇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0F6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张传运</w:t>
            </w:r>
          </w:p>
        </w:tc>
      </w:tr>
      <w:tr w14:paraId="0503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164" w:type="dxa"/>
            <w:vAlign w:val="center"/>
          </w:tcPr>
          <w:p w14:paraId="60896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16" w:type="dxa"/>
            <w:vMerge w:val="continue"/>
            <w:vAlign w:val="center"/>
          </w:tcPr>
          <w:p w14:paraId="3F5EE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3CBC4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张元博</w:t>
            </w:r>
          </w:p>
        </w:tc>
      </w:tr>
      <w:tr w14:paraId="7835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vAlign w:val="center"/>
          </w:tcPr>
          <w:p w14:paraId="35E95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16" w:type="dxa"/>
            <w:vAlign w:val="center"/>
          </w:tcPr>
          <w:p w14:paraId="2D0C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石桥镇人民调解委员会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7264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霍允煊</w:t>
            </w:r>
          </w:p>
        </w:tc>
      </w:tr>
      <w:tr w14:paraId="341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4" w:type="dxa"/>
            <w:vAlign w:val="center"/>
          </w:tcPr>
          <w:p w14:paraId="2A00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16" w:type="dxa"/>
            <w:vAlign w:val="center"/>
          </w:tcPr>
          <w:p w14:paraId="359EA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海头镇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E0CC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王怀忠</w:t>
            </w:r>
          </w:p>
        </w:tc>
      </w:tr>
      <w:tr w14:paraId="520A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64" w:type="dxa"/>
            <w:vAlign w:val="center"/>
          </w:tcPr>
          <w:p w14:paraId="11A10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16" w:type="dxa"/>
            <w:vAlign w:val="center"/>
          </w:tcPr>
          <w:p w14:paraId="0C4D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墩尚镇人民调解委员会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5316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陆振波</w:t>
            </w:r>
          </w:p>
        </w:tc>
      </w:tr>
      <w:tr w14:paraId="6F0D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vAlign w:val="center"/>
          </w:tcPr>
          <w:p w14:paraId="45F7F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16" w:type="dxa"/>
            <w:vAlign w:val="center"/>
          </w:tcPr>
          <w:p w14:paraId="7FAF1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赣马镇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vAlign w:val="center"/>
          </w:tcPr>
          <w:p w14:paraId="6C040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田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雪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30A4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64" w:type="dxa"/>
            <w:shd w:val="clear" w:color="auto" w:fill="auto"/>
            <w:vAlign w:val="center"/>
          </w:tcPr>
          <w:p w14:paraId="3944A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E8B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宋庄镇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6FDC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穆传超</w:t>
            </w:r>
          </w:p>
        </w:tc>
      </w:tr>
      <w:tr w14:paraId="2F70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64" w:type="dxa"/>
            <w:shd w:val="clear" w:color="auto" w:fill="auto"/>
            <w:vAlign w:val="center"/>
          </w:tcPr>
          <w:p w14:paraId="6528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12C1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城头镇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8AC6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李圣德</w:t>
            </w:r>
          </w:p>
        </w:tc>
      </w:tr>
      <w:tr w14:paraId="7DCE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64" w:type="dxa"/>
            <w:shd w:val="clear" w:color="auto" w:fill="auto"/>
            <w:vAlign w:val="center"/>
          </w:tcPr>
          <w:p w14:paraId="67BF6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4164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班庄镇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D58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娟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1DD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64" w:type="dxa"/>
            <w:vAlign w:val="center"/>
          </w:tcPr>
          <w:p w14:paraId="0EA36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16" w:type="dxa"/>
            <w:vAlign w:val="center"/>
          </w:tcPr>
          <w:p w14:paraId="68F9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沙河镇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vAlign w:val="center"/>
          </w:tcPr>
          <w:p w14:paraId="1F1D4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顾介清</w:t>
            </w:r>
          </w:p>
        </w:tc>
      </w:tr>
      <w:tr w14:paraId="37DE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4" w:type="dxa"/>
            <w:vAlign w:val="center"/>
          </w:tcPr>
          <w:p w14:paraId="55D01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16" w:type="dxa"/>
            <w:vAlign w:val="center"/>
          </w:tcPr>
          <w:p w14:paraId="79AB4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黑林镇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vAlign w:val="center"/>
          </w:tcPr>
          <w:p w14:paraId="38C2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沈发民</w:t>
            </w:r>
          </w:p>
        </w:tc>
      </w:tr>
      <w:tr w14:paraId="4A0C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4" w:type="dxa"/>
            <w:vAlign w:val="center"/>
          </w:tcPr>
          <w:p w14:paraId="2F555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16" w:type="dxa"/>
            <w:vAlign w:val="center"/>
          </w:tcPr>
          <w:p w14:paraId="5106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城西镇人民调解委员会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D60B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张勋学</w:t>
            </w:r>
          </w:p>
        </w:tc>
      </w:tr>
      <w:tr w14:paraId="056C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4" w:type="dxa"/>
            <w:vAlign w:val="center"/>
          </w:tcPr>
          <w:p w14:paraId="6F80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16" w:type="dxa"/>
            <w:vAlign w:val="center"/>
          </w:tcPr>
          <w:p w14:paraId="2B416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厉庄镇人民调解委员会</w:t>
            </w:r>
          </w:p>
        </w:tc>
        <w:tc>
          <w:tcPr>
            <w:tcW w:w="2388" w:type="dxa"/>
            <w:vAlign w:val="center"/>
          </w:tcPr>
          <w:p w14:paraId="4018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尹德英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05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64" w:type="dxa"/>
            <w:vAlign w:val="center"/>
          </w:tcPr>
          <w:p w14:paraId="5515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616" w:type="dxa"/>
            <w:vAlign w:val="center"/>
          </w:tcPr>
          <w:p w14:paraId="4E853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塔山镇人民调解委员会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ADA1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成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华</w:t>
            </w:r>
          </w:p>
        </w:tc>
      </w:tr>
      <w:tr w14:paraId="4CC5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4" w:type="dxa"/>
            <w:vAlign w:val="center"/>
          </w:tcPr>
          <w:p w14:paraId="12E0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16" w:type="dxa"/>
            <w:vAlign w:val="center"/>
          </w:tcPr>
          <w:p w14:paraId="6AAE0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金山镇人民调解委员会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5834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杨化丽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3FB4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4" w:type="dxa"/>
            <w:vAlign w:val="center"/>
          </w:tcPr>
          <w:p w14:paraId="7B33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616" w:type="dxa"/>
            <w:vMerge w:val="restart"/>
            <w:vAlign w:val="center"/>
          </w:tcPr>
          <w:p w14:paraId="446AC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人民调解委员会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FB7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肖福团</w:t>
            </w:r>
          </w:p>
        </w:tc>
      </w:tr>
      <w:tr w14:paraId="6715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64" w:type="dxa"/>
            <w:vAlign w:val="center"/>
          </w:tcPr>
          <w:p w14:paraId="7BB39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616" w:type="dxa"/>
            <w:vMerge w:val="continue"/>
            <w:vAlign w:val="center"/>
          </w:tcPr>
          <w:p w14:paraId="52FF8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55EB2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冯还清</w:t>
            </w:r>
          </w:p>
        </w:tc>
      </w:tr>
      <w:tr w14:paraId="075E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4" w:type="dxa"/>
            <w:vAlign w:val="center"/>
          </w:tcPr>
          <w:p w14:paraId="642A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616" w:type="dxa"/>
            <w:vMerge w:val="continue"/>
            <w:vAlign w:val="center"/>
          </w:tcPr>
          <w:p w14:paraId="666BA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14:paraId="5547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kern w:val="0"/>
                <w:sz w:val="28"/>
                <w:szCs w:val="28"/>
                <w:vertAlign w:val="baseline"/>
                <w:lang w:val="en-US" w:eastAsia="zh-CN"/>
              </w:rPr>
              <w:t>吴心亮</w:t>
            </w:r>
          </w:p>
        </w:tc>
      </w:tr>
    </w:tbl>
    <w:p w14:paraId="0AEE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EFA43-50A5-4A2F-B9F4-8ECF895B5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9259CED-C932-4EBE-8771-1976E7A04E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7A93CC-5764-4829-9F75-3B1F1DF1950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AB51D1-2B34-4CDB-A83F-ADA0B0C111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aturday Sans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835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4FEE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4FEE0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F20"/>
    <w:rsid w:val="051F50F2"/>
    <w:rsid w:val="0839222F"/>
    <w:rsid w:val="0FF63453"/>
    <w:rsid w:val="186C151B"/>
    <w:rsid w:val="22AE5D73"/>
    <w:rsid w:val="26A30E8F"/>
    <w:rsid w:val="285C2A3B"/>
    <w:rsid w:val="2DA42F6E"/>
    <w:rsid w:val="36601B42"/>
    <w:rsid w:val="38504733"/>
    <w:rsid w:val="3E3F202E"/>
    <w:rsid w:val="3F0332B0"/>
    <w:rsid w:val="424B0CB9"/>
    <w:rsid w:val="4B0D343D"/>
    <w:rsid w:val="4F26229F"/>
    <w:rsid w:val="51C32D2F"/>
    <w:rsid w:val="52CD6AD3"/>
    <w:rsid w:val="54F84E25"/>
    <w:rsid w:val="5E9318B8"/>
    <w:rsid w:val="5FCD2F6F"/>
    <w:rsid w:val="655174AA"/>
    <w:rsid w:val="65AB5D5A"/>
    <w:rsid w:val="66BE4D72"/>
    <w:rsid w:val="674C098D"/>
    <w:rsid w:val="68AB5188"/>
    <w:rsid w:val="697F03B0"/>
    <w:rsid w:val="6BAE4D35"/>
    <w:rsid w:val="6E2C327A"/>
    <w:rsid w:val="6E406222"/>
    <w:rsid w:val="73FB4860"/>
    <w:rsid w:val="751C78AF"/>
    <w:rsid w:val="780877B7"/>
    <w:rsid w:val="7A0509B6"/>
    <w:rsid w:val="7C4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2198</Words>
  <Characters>2241</Characters>
  <Lines>0</Lines>
  <Paragraphs>0</Paragraphs>
  <TotalTime>14</TotalTime>
  <ScaleCrop>false</ScaleCrop>
  <LinksUpToDate>false</LinksUpToDate>
  <CharactersWithSpaces>2243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2025-09-18T08:27:00Z</dcterms:created>
  <dc:creator>Administrator</dc:creator>
  <cp:lastModifiedBy>兴奋的小葱</cp:lastModifiedBy>
  <cp:lastPrinted>2025-12-30T07:15:22Z</cp:lastPrinted>
  <dcterms:modified xsi:type="dcterms:W3CDTF">2025-12-30T07:19:17Z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eyJoZGlkIjoiM2NkYmE5ZjhhMDRmNjYzMTFlNDE5ZjBiZGRlYTQ3MWQiLCJ1c2VySWQiOiI0MTQwOTc4NTAifQ==</vt:lpwstr>
  </property>
  <property fmtid="{D5CDD505-2E9C-101B-9397-08002B2CF9AE}" pid="4" name="ICV">
    <vt:lpwstr>46E5777012A94E2FAF1CF9A3CA6F4475_13</vt:lpwstr>
  </property>
</Properties>
</file>