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84726">
      <w:pPr>
        <w:spacing w:line="460" w:lineRule="exact"/>
        <w:ind w:right="641"/>
        <w:jc w:val="left"/>
        <w:rPr>
          <w:rFonts w:hint="eastAsia" w:ascii="黑体" w:hAnsi="黑体" w:eastAsia="黑体"/>
          <w:sz w:val="30"/>
          <w:szCs w:val="30"/>
        </w:rPr>
      </w:pPr>
      <w:bookmarkStart w:id="2" w:name="_GoBack"/>
      <w:bookmarkEnd w:id="2"/>
      <w:r>
        <w:rPr>
          <w:rFonts w:hint="eastAsia" w:ascii="黑体" w:hAnsi="黑体" w:eastAsia="黑体"/>
          <w:sz w:val="30"/>
          <w:szCs w:val="30"/>
        </w:rPr>
        <w:t>附件：</w:t>
      </w:r>
    </w:p>
    <w:p w14:paraId="243C64EF">
      <w:pPr>
        <w:spacing w:after="156" w:afterLines="50"/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黑体" w:hAnsi="黑体" w:eastAsia="黑体"/>
          <w:sz w:val="36"/>
          <w:szCs w:val="36"/>
        </w:rPr>
        <w:t>中共江苏省委驻赣榆区乡村振兴工作队2025年度第二批帮促补助资金项目建设计划表</w:t>
      </w:r>
    </w:p>
    <w:tbl>
      <w:tblPr>
        <w:tblStyle w:val="6"/>
        <w:tblW w:w="140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58"/>
        <w:gridCol w:w="2405"/>
        <w:gridCol w:w="6520"/>
        <w:gridCol w:w="2017"/>
        <w:gridCol w:w="1134"/>
      </w:tblGrid>
      <w:tr w14:paraId="4A652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3A4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0A8A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1FA3C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9B03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0D389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工作队帮促资金</w:t>
            </w:r>
          </w:p>
          <w:p w14:paraId="4D2A9895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2BF64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4079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59BF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AE04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海头镇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FB7979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海头镇梁东沙村梦想小屋建设项目</w:t>
            </w:r>
          </w:p>
        </w:tc>
        <w:tc>
          <w:tcPr>
            <w:tcW w:w="6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7015F6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为3名困境儿童建设“梦想小屋”3间，参照“三面六物”基本要求进行修缮。</w:t>
            </w:r>
          </w:p>
        </w:tc>
        <w:tc>
          <w:tcPr>
            <w:tcW w:w="2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0753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C21E0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4DEE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10AB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4445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塔山镇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2DFC5C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塔山镇庄留村党群服务中心阵地功能提升项目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3714BC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对庄留村的党群服务中心功能设施规范化建设提升改造。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235C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DF983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F93A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2AEF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4FF9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城头镇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132D96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城头镇（富河村、西留夫村）梦想小屋建设项目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C8AB9C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为4名困境儿童建设“梦想小屋”4间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，参照“三面六物”基本要求进行修缮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6C4A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B6D19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EC3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4D5D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8CC1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城头镇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FB174B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城头镇（富河村、西留夫村）党群服务中心阵地功能提升项目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B99959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富河、西留夫2个村</w:t>
            </w:r>
            <w:bookmarkStart w:id="0" w:name="OLE_LINK3"/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的党群服务中心功能设施规范化建设提升改造。</w:t>
            </w:r>
            <w:bookmarkEnd w:id="0"/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3CC3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8A3A5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4095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5598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8740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C7B5CF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沙河镇（下河口村、刘庄村、山岭房村）梦想小屋建设项目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96A50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为4名困境儿童建设“梦想小屋”4间，参照“三面六物”基本要求进行修缮。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4708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5D29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F670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4F92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36D3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5579DA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沙河镇（下河口村、刘庄村、山岭房村）党群服务中心阵地功能提升项目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309F9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下河口、刘庄、山岭房3个村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的党群服务中心功能设施规范化建设提升改造。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669C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24.33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3A9B5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0AC8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A7B7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FF50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C061C6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沙河镇泰和村路面黑化项目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73948B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黑化村庄道路1条，长280米，宽4米，厚0.05米；水泥路返修约200平方米。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1641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7.68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0BA45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6B9B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18FF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FD68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8E7D38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bookmarkStart w:id="1" w:name="OLE_LINK5"/>
            <w:r>
              <w:rPr>
                <w:rFonts w:hint="eastAsia" w:ascii="宋体" w:hAnsi="宋体" w:eastAsia="宋体"/>
                <w:sz w:val="24"/>
                <w:szCs w:val="28"/>
              </w:rPr>
              <w:t>沙河镇山岭房村沿河路护栏建设项目</w:t>
            </w:r>
            <w:bookmarkEnd w:id="1"/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66786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建设山岭房村西北区域道路沿河护栏，长540米。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26D8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84B8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C2A1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A29E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862B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3DE552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班庄镇“千乡万村驭风行动”陆上风电项目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934F0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设计安装2台单机容量为8MW的机组，总装机规模16MW，每年约增加村集体收入14万元。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4ADF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832B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ACB3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2D00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D31A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9EDE7A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班庄镇李小湾村农贸批发市场建设项目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C9AA6A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项目占地面积500平方米，建设钢结构棚约300平方米，预计每年增加村集体收入约5万元。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9B71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F0CB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BA4E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09D1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47E6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73154D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班庄镇李小湾村健身广场建设项目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04E079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项目占地面积约1300平方米，建设健身区、休闲区、儿童游乐区、环形步道等。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244F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E4E15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1F9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4F4B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EE1117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1260B2">
            <w:pPr>
              <w:widowControl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班庄镇黄泥沟村梦想小屋建设项目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144F21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为1名困境儿童建设“梦想小屋”1间，参照“三面六物”基本要求进行修缮。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2C5C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F4374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848F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D67F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F975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2606A2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班庄镇（黄泥沟村、李小湾村）党群服务中心阵地功能提升项目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4ED9592E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对黄泥沟、李小湾2个村的党群服务中心功能设施规范化建设提升改造。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3F1B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09CB5357"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4"/>
                <w:szCs w:val="24"/>
              </w:rPr>
            </w:pPr>
          </w:p>
        </w:tc>
      </w:tr>
    </w:tbl>
    <w:p w14:paraId="109002EF">
      <w:pPr>
        <w:ind w:right="640"/>
        <w:rPr>
          <w:rFonts w:hint="eastAsia" w:ascii="仿宋_GB2312" w:hAnsi="黑体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2B"/>
    <w:rsid w:val="000A2A8F"/>
    <w:rsid w:val="000B0EA4"/>
    <w:rsid w:val="000F3838"/>
    <w:rsid w:val="00102657"/>
    <w:rsid w:val="00112D1D"/>
    <w:rsid w:val="001A4CA7"/>
    <w:rsid w:val="00291970"/>
    <w:rsid w:val="00312A6E"/>
    <w:rsid w:val="00362D4A"/>
    <w:rsid w:val="00376078"/>
    <w:rsid w:val="003D2FC3"/>
    <w:rsid w:val="004524D9"/>
    <w:rsid w:val="005450F1"/>
    <w:rsid w:val="005625A7"/>
    <w:rsid w:val="00596465"/>
    <w:rsid w:val="005969BA"/>
    <w:rsid w:val="005A0F94"/>
    <w:rsid w:val="00606004"/>
    <w:rsid w:val="00632C2B"/>
    <w:rsid w:val="00635448"/>
    <w:rsid w:val="006B1E93"/>
    <w:rsid w:val="00727B6D"/>
    <w:rsid w:val="007A0F14"/>
    <w:rsid w:val="007A15AB"/>
    <w:rsid w:val="00803828"/>
    <w:rsid w:val="0082121E"/>
    <w:rsid w:val="0089643D"/>
    <w:rsid w:val="008B1867"/>
    <w:rsid w:val="008B566B"/>
    <w:rsid w:val="00921D07"/>
    <w:rsid w:val="00926AF6"/>
    <w:rsid w:val="009E560A"/>
    <w:rsid w:val="009E5C80"/>
    <w:rsid w:val="00A03F4E"/>
    <w:rsid w:val="00A511BA"/>
    <w:rsid w:val="00A94A8E"/>
    <w:rsid w:val="00AA7698"/>
    <w:rsid w:val="00AC3242"/>
    <w:rsid w:val="00AD3E0A"/>
    <w:rsid w:val="00B55543"/>
    <w:rsid w:val="00BD5228"/>
    <w:rsid w:val="00BD6575"/>
    <w:rsid w:val="00C0510C"/>
    <w:rsid w:val="00C12F92"/>
    <w:rsid w:val="00C2631D"/>
    <w:rsid w:val="00C27472"/>
    <w:rsid w:val="00C60128"/>
    <w:rsid w:val="00C833CC"/>
    <w:rsid w:val="00CB0D97"/>
    <w:rsid w:val="00CE25EB"/>
    <w:rsid w:val="00DD6406"/>
    <w:rsid w:val="00E10DA0"/>
    <w:rsid w:val="00E24E65"/>
    <w:rsid w:val="00E44EA8"/>
    <w:rsid w:val="00E47BC4"/>
    <w:rsid w:val="00E5373E"/>
    <w:rsid w:val="00E7112B"/>
    <w:rsid w:val="00E96C0D"/>
    <w:rsid w:val="00EC75C8"/>
    <w:rsid w:val="00EF4CDD"/>
    <w:rsid w:val="00EF7860"/>
    <w:rsid w:val="00F32320"/>
    <w:rsid w:val="00F44585"/>
    <w:rsid w:val="00F671A3"/>
    <w:rsid w:val="00F71478"/>
    <w:rsid w:val="00F71673"/>
    <w:rsid w:val="00FE343F"/>
    <w:rsid w:val="2089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uiPriority w:val="99"/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font21"/>
    <w:basedOn w:val="8"/>
    <w:uiPriority w:val="0"/>
    <w:rPr>
      <w:rFonts w:hint="eastAsia" w:ascii="仿宋_GB2312" w:eastAsia="仿宋_GB2312"/>
      <w:color w:val="0C0C0C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/>
      <w:color w:val="0C0C0C"/>
      <w:sz w:val="20"/>
      <w:szCs w:val="20"/>
      <w:u w:val="none"/>
    </w:rPr>
  </w:style>
  <w:style w:type="character" w:customStyle="1" w:styleId="14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"/>
    <w:basedOn w:val="8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1098</Words>
  <Characters>1192</Characters>
  <Lines>9</Lines>
  <Paragraphs>2</Paragraphs>
  <TotalTime>39</TotalTime>
  <ScaleCrop>false</ScaleCrop>
  <LinksUpToDate>false</LinksUpToDate>
  <CharactersWithSpaces>1192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2025-04-19T03:27:00Z</dcterms:created>
  <dc:creator>蒋志伟</dc:creator>
  <cp:lastModifiedBy>穿裙子的男人</cp:lastModifiedBy>
  <cp:lastPrinted>2022-04-15T03:20:00Z</cp:lastPrinted>
  <dcterms:modified xsi:type="dcterms:W3CDTF">2025-08-11T08:48:54Z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eyJoZGlkIjoiNWNkY2M4YTYyNzMyZDJlNzExZDVhZjAyZTFlNmZmZWIiLCJ1c2VySWQiOiIyNjYzNzUyNjAifQ==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BF7DC8F00F674D12A175534CACB4509F_13</vt:lpwstr>
  </property>
</Properties>
</file>